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FD31F3"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FD31F3">
        <w:rPr>
          <w:rFonts w:ascii="Times New Roman" w:eastAsia="Arial" w:hAnsi="Times New Roman" w:cs="Times New Roman"/>
          <w:b/>
          <w:bCs/>
          <w:sz w:val="28"/>
          <w:szCs w:val="28"/>
          <w:lang w:eastAsia="ar-SA"/>
        </w:rPr>
        <w:t>ИЗВЕЩЕНИЕ</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FD31F3">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FD31F3">
        <w:rPr>
          <w:rFonts w:ascii="Times New Roman" w:eastAsia="Times New Roman" w:hAnsi="Times New Roman" w:cs="Times New Roman"/>
          <w:b/>
          <w:sz w:val="26"/>
          <w:szCs w:val="26"/>
          <w:lang w:eastAsia="ar-SA"/>
        </w:rPr>
        <w:t xml:space="preserve"> на право заключения договора </w:t>
      </w:r>
      <w:r w:rsidR="00785858" w:rsidRPr="00FD31F3">
        <w:rPr>
          <w:rFonts w:ascii="Times New Roman" w:eastAsia="Times New Roman" w:hAnsi="Times New Roman" w:cs="Times New Roman"/>
          <w:b/>
          <w:sz w:val="26"/>
          <w:szCs w:val="26"/>
          <w:lang w:eastAsia="ar-SA"/>
        </w:rPr>
        <w:t>купли-продажи</w:t>
      </w:r>
      <w:r w:rsidRPr="00FD31F3">
        <w:rPr>
          <w:rFonts w:ascii="Times New Roman" w:eastAsia="Times New Roman" w:hAnsi="Times New Roman" w:cs="Times New Roman"/>
          <w:b/>
          <w:sz w:val="26"/>
          <w:szCs w:val="26"/>
          <w:lang w:eastAsia="ar-SA"/>
        </w:rPr>
        <w:t xml:space="preserve"> земельного участка</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FD31F3"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 xml:space="preserve">Организатор электронного Аукциона – </w:t>
      </w:r>
      <w:r w:rsidR="009A427D" w:rsidRPr="00FD31F3">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FD31F3">
        <w:rPr>
          <w:rFonts w:ascii="Times New Roman" w:eastAsia="Times New Roman" w:hAnsi="Times New Roman" w:cs="Times New Roman"/>
          <w:sz w:val="24"/>
          <w:szCs w:val="24"/>
          <w:lang w:eastAsia="ar-SA"/>
        </w:rPr>
        <w:t>302</w:t>
      </w:r>
      <w:r w:rsidR="009A427D" w:rsidRPr="00FD31F3">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FD31F3">
        <w:rPr>
          <w:rFonts w:ascii="Times New Roman" w:hAnsi="Times New Roman" w:cs="Times New Roman"/>
          <w:sz w:val="24"/>
          <w:szCs w:val="24"/>
          <w:shd w:val="clear" w:color="auto" w:fill="FFFFFF"/>
        </w:rPr>
        <w:t>zhelrayon@mail.ru</w:t>
      </w:r>
      <w:r w:rsidR="009A427D" w:rsidRPr="00FD31F3">
        <w:rPr>
          <w:rFonts w:ascii="Times New Roman" w:eastAsia="Times New Roman" w:hAnsi="Times New Roman" w:cs="Times New Roman"/>
          <w:sz w:val="24"/>
          <w:szCs w:val="24"/>
          <w:lang w:eastAsia="ar-SA"/>
        </w:rPr>
        <w:t>, ном</w:t>
      </w:r>
      <w:r w:rsidRPr="00FD31F3">
        <w:rPr>
          <w:rFonts w:ascii="Times New Roman" w:eastAsia="Times New Roman" w:hAnsi="Times New Roman" w:cs="Times New Roman"/>
          <w:sz w:val="24"/>
          <w:szCs w:val="24"/>
          <w:lang w:eastAsia="ar-SA"/>
        </w:rPr>
        <w:t xml:space="preserve">ер телефона </w:t>
      </w:r>
      <w:r w:rsidR="007006FF" w:rsidRPr="00FD31F3">
        <w:rPr>
          <w:rFonts w:ascii="Times New Roman" w:eastAsia="Times New Roman" w:hAnsi="Times New Roman" w:cs="Times New Roman"/>
          <w:sz w:val="24"/>
          <w:szCs w:val="24"/>
          <w:lang w:eastAsia="ar-SA"/>
        </w:rPr>
        <w:t>(47148) 2-16-89</w:t>
      </w:r>
      <w:r w:rsidR="009A427D" w:rsidRPr="00FD31F3">
        <w:rPr>
          <w:rFonts w:ascii="Times New Roman" w:eastAsia="Times New Roman" w:hAnsi="Times New Roman" w:cs="Times New Roman"/>
          <w:sz w:val="24"/>
          <w:szCs w:val="24"/>
          <w:lang w:eastAsia="ar-SA"/>
        </w:rPr>
        <w:t>.</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8" w:history="1">
        <w:r w:rsidR="007E4341" w:rsidRPr="00FD31F3">
          <w:rPr>
            <w:rStyle w:val="a3"/>
            <w:rFonts w:ascii="Times New Roman" w:eastAsia="Times New Roman" w:hAnsi="Times New Roman" w:cs="Times New Roman"/>
            <w:color w:val="auto"/>
            <w:sz w:val="24"/>
            <w:szCs w:val="24"/>
            <w:u w:val="none"/>
            <w:lang w:eastAsia="ar-SA"/>
          </w:rPr>
          <w:t>http://utp.sberbank-ast.ru/AP</w:t>
        </w:r>
      </w:hyperlink>
      <w:r w:rsidR="007E4341" w:rsidRPr="00FD31F3">
        <w:rPr>
          <w:rFonts w:ascii="Times New Roman" w:eastAsia="Times New Roman" w:hAnsi="Times New Roman" w:cs="Times New Roman"/>
          <w:sz w:val="24"/>
          <w:szCs w:val="24"/>
          <w:lang w:eastAsia="ar-SA"/>
        </w:rPr>
        <w:t xml:space="preserve"> </w:t>
      </w:r>
      <w:r w:rsidRPr="00FD31F3">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187F43" w:rsidRPr="00FD31F3" w:rsidRDefault="00187F43"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Официальный сайт Администрации Железногорского района Курской области – http://zhel.rkursk.ru/. </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Электронный Аукцион проводится на основании</w:t>
      </w:r>
      <w:r w:rsidRPr="00FD31F3">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D91D8A">
        <w:rPr>
          <w:rFonts w:ascii="Times New Roman" w:eastAsia="Times New Roman" w:hAnsi="Times New Roman" w:cs="Times New Roman"/>
          <w:sz w:val="24"/>
          <w:szCs w:val="24"/>
          <w:lang w:eastAsia="ar-SA"/>
        </w:rPr>
        <w:t>29.07.2025</w:t>
      </w:r>
      <w:r w:rsidRPr="00FD31F3">
        <w:rPr>
          <w:rFonts w:ascii="Times New Roman" w:eastAsia="Times New Roman" w:hAnsi="Times New Roman" w:cs="Times New Roman"/>
          <w:sz w:val="24"/>
          <w:szCs w:val="24"/>
          <w:lang w:eastAsia="ar-SA"/>
        </w:rPr>
        <w:t xml:space="preserve"> года №</w:t>
      </w:r>
      <w:r w:rsidR="00D4014D" w:rsidRPr="00FD31F3">
        <w:rPr>
          <w:rFonts w:ascii="Times New Roman" w:eastAsia="Times New Roman" w:hAnsi="Times New Roman" w:cs="Times New Roman"/>
          <w:sz w:val="24"/>
          <w:szCs w:val="24"/>
          <w:lang w:eastAsia="ar-SA"/>
        </w:rPr>
        <w:t xml:space="preserve"> </w:t>
      </w:r>
      <w:r w:rsidR="00D91D8A">
        <w:rPr>
          <w:rFonts w:ascii="Times New Roman" w:eastAsia="Times New Roman" w:hAnsi="Times New Roman" w:cs="Times New Roman"/>
          <w:sz w:val="24"/>
          <w:szCs w:val="24"/>
          <w:lang w:eastAsia="ar-SA"/>
        </w:rPr>
        <w:t>476</w:t>
      </w:r>
      <w:r w:rsidR="000E01F4" w:rsidRPr="00FD31F3">
        <w:rPr>
          <w:rFonts w:ascii="Times New Roman" w:eastAsia="Times New Roman" w:hAnsi="Times New Roman" w:cs="Times New Roman"/>
          <w:sz w:val="24"/>
          <w:szCs w:val="24"/>
          <w:lang w:eastAsia="ar-SA"/>
        </w:rPr>
        <w:t>.</w:t>
      </w:r>
    </w:p>
    <w:p w:rsidR="007E21CC" w:rsidRPr="00D4014D"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D4014D">
        <w:rPr>
          <w:rFonts w:ascii="Times New Roman" w:eastAsia="Times New Roman" w:hAnsi="Times New Roman" w:cs="Times New Roman"/>
          <w:b/>
          <w:sz w:val="24"/>
          <w:szCs w:val="24"/>
          <w:lang w:eastAsia="ar-SA"/>
        </w:rPr>
        <w:t>Электронный Аукцион назначается</w:t>
      </w:r>
      <w:r w:rsidRPr="00D4014D">
        <w:rPr>
          <w:rFonts w:ascii="Times New Roman" w:eastAsia="Times New Roman" w:hAnsi="Times New Roman" w:cs="Times New Roman"/>
          <w:sz w:val="24"/>
          <w:szCs w:val="24"/>
          <w:lang w:eastAsia="ar-SA"/>
        </w:rPr>
        <w:t xml:space="preserve"> на </w:t>
      </w:r>
      <w:r w:rsidR="00D4014D" w:rsidRPr="00D4014D">
        <w:rPr>
          <w:rFonts w:ascii="Times New Roman" w:eastAsia="Times New Roman" w:hAnsi="Times New Roman" w:cs="Times New Roman"/>
          <w:sz w:val="24"/>
          <w:szCs w:val="24"/>
          <w:lang w:eastAsia="ar-SA"/>
        </w:rPr>
        <w:t>15</w:t>
      </w:r>
      <w:r w:rsidR="00047A37" w:rsidRPr="00D4014D">
        <w:rPr>
          <w:rFonts w:ascii="Times New Roman" w:eastAsia="Times New Roman" w:hAnsi="Times New Roman" w:cs="Times New Roman"/>
          <w:sz w:val="24"/>
          <w:szCs w:val="24"/>
          <w:lang w:eastAsia="ar-SA"/>
        </w:rPr>
        <w:t xml:space="preserve"> </w:t>
      </w:r>
      <w:r w:rsidR="00E66E5C">
        <w:rPr>
          <w:rFonts w:ascii="Times New Roman" w:eastAsia="Times New Roman" w:hAnsi="Times New Roman" w:cs="Times New Roman"/>
          <w:sz w:val="24"/>
          <w:szCs w:val="24"/>
          <w:lang w:eastAsia="ar-SA"/>
        </w:rPr>
        <w:t>августа</w:t>
      </w:r>
      <w:r w:rsidR="00061868" w:rsidRPr="00D4014D">
        <w:rPr>
          <w:rFonts w:ascii="Times New Roman" w:eastAsia="Times New Roman" w:hAnsi="Times New Roman" w:cs="Times New Roman"/>
          <w:sz w:val="24"/>
          <w:szCs w:val="24"/>
          <w:lang w:eastAsia="ar-SA"/>
        </w:rPr>
        <w:t xml:space="preserve"> 2025</w:t>
      </w:r>
      <w:r w:rsidR="004C62E4" w:rsidRPr="00D4014D">
        <w:rPr>
          <w:rFonts w:ascii="Times New Roman" w:eastAsia="Times New Roman" w:hAnsi="Times New Roman" w:cs="Times New Roman"/>
          <w:sz w:val="24"/>
          <w:szCs w:val="24"/>
          <w:lang w:eastAsia="ar-SA"/>
        </w:rPr>
        <w:t xml:space="preserve"> года </w:t>
      </w:r>
      <w:r w:rsidRPr="00D4014D">
        <w:rPr>
          <w:rFonts w:ascii="Times New Roman" w:eastAsia="Times New Roman" w:hAnsi="Times New Roman" w:cs="Times New Roman"/>
          <w:sz w:val="24"/>
          <w:szCs w:val="24"/>
          <w:lang w:eastAsia="ar-SA"/>
        </w:rPr>
        <w:t xml:space="preserve">на </w:t>
      </w:r>
      <w:r w:rsidR="00785858" w:rsidRPr="00D4014D">
        <w:rPr>
          <w:rFonts w:ascii="Times New Roman" w:eastAsia="Times New Roman" w:hAnsi="Times New Roman" w:cs="Times New Roman"/>
          <w:sz w:val="24"/>
          <w:szCs w:val="24"/>
          <w:lang w:eastAsia="ar-SA"/>
        </w:rPr>
        <w:t>11</w:t>
      </w:r>
      <w:r w:rsidRPr="00D4014D">
        <w:rPr>
          <w:rFonts w:ascii="Times New Roman" w:eastAsia="Times New Roman" w:hAnsi="Times New Roman" w:cs="Times New Roman"/>
          <w:sz w:val="24"/>
          <w:szCs w:val="24"/>
          <w:lang w:eastAsia="ar-SA"/>
        </w:rPr>
        <w:t xml:space="preserve"> часов </w:t>
      </w:r>
      <w:r w:rsidR="00785858" w:rsidRPr="00D4014D">
        <w:rPr>
          <w:rFonts w:ascii="Times New Roman" w:eastAsia="Times New Roman" w:hAnsi="Times New Roman" w:cs="Times New Roman"/>
          <w:sz w:val="24"/>
          <w:szCs w:val="24"/>
          <w:lang w:eastAsia="ar-SA"/>
        </w:rPr>
        <w:t>00</w:t>
      </w:r>
      <w:r w:rsidRPr="00D4014D">
        <w:rPr>
          <w:rFonts w:ascii="Times New Roman" w:eastAsia="Times New Roman" w:hAnsi="Times New Roman" w:cs="Times New Roman"/>
          <w:sz w:val="24"/>
          <w:szCs w:val="24"/>
          <w:lang w:eastAsia="ar-SA"/>
        </w:rPr>
        <w:t xml:space="preserve"> минут</w:t>
      </w:r>
      <w:r w:rsidR="00BB55E5" w:rsidRPr="00D4014D">
        <w:rPr>
          <w:rFonts w:ascii="Times New Roman" w:eastAsia="Times New Roman" w:hAnsi="Times New Roman" w:cs="Times New Roman"/>
          <w:sz w:val="24"/>
          <w:szCs w:val="24"/>
          <w:lang w:eastAsia="ar-SA"/>
        </w:rPr>
        <w:t xml:space="preserve"> по московскому времени</w:t>
      </w:r>
      <w:r w:rsidRPr="00D4014D">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9" w:history="1">
        <w:r w:rsidRPr="00D4014D">
          <w:rPr>
            <w:rStyle w:val="a3"/>
            <w:rFonts w:ascii="Times New Roman" w:eastAsia="Times New Roman" w:hAnsi="Times New Roman" w:cs="Times New Roman"/>
            <w:color w:val="auto"/>
            <w:sz w:val="24"/>
            <w:szCs w:val="24"/>
            <w:u w:val="none"/>
            <w:lang w:eastAsia="ar-SA"/>
          </w:rPr>
          <w:t>http://utp.sberbank-ast.ru/AP</w:t>
        </w:r>
      </w:hyperlink>
      <w:r w:rsidRPr="00D4014D">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0E01F4">
        <w:rPr>
          <w:rFonts w:ascii="Times New Roman" w:eastAsia="Times New Roman" w:hAnsi="Times New Roman" w:cs="Times New Roman"/>
          <w:sz w:val="24"/>
          <w:szCs w:val="24"/>
          <w:lang w:eastAsia="ar-SA"/>
        </w:rPr>
        <w:t>Лёгких Маргарита Александровна (47148) 2-16-89.</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5460E7">
        <w:rPr>
          <w:rFonts w:ascii="Times New Roman" w:eastAsia="Times New Roman" w:hAnsi="Times New Roman" w:cs="Times New Roman"/>
          <w:sz w:val="24"/>
          <w:szCs w:val="24"/>
          <w:lang w:eastAsia="ar-SA"/>
        </w:rPr>
        <w:t>,</w:t>
      </w:r>
      <w:r w:rsidRPr="005460E7">
        <w:rPr>
          <w:rFonts w:ascii="Times New Roman" w:eastAsia="Times New Roman" w:hAnsi="Times New Roman" w:cs="Times New Roman"/>
          <w:sz w:val="24"/>
          <w:szCs w:val="24"/>
          <w:lang w:eastAsia="ar-SA"/>
        </w:rPr>
        <w:t xml:space="preserve"> чем за </w:t>
      </w:r>
      <w:r w:rsidR="005460E7" w:rsidRPr="005460E7">
        <w:rPr>
          <w:rFonts w:ascii="Times New Roman" w:eastAsia="Times New Roman" w:hAnsi="Times New Roman" w:cs="Times New Roman"/>
          <w:sz w:val="24"/>
          <w:szCs w:val="24"/>
          <w:lang w:eastAsia="ar-SA"/>
        </w:rPr>
        <w:t>3</w:t>
      </w:r>
      <w:r w:rsidRPr="005460E7">
        <w:rPr>
          <w:rFonts w:ascii="Times New Roman" w:eastAsia="Times New Roman" w:hAnsi="Times New Roman" w:cs="Times New Roman"/>
          <w:sz w:val="24"/>
          <w:szCs w:val="24"/>
          <w:lang w:eastAsia="ar-SA"/>
        </w:rPr>
        <w:t xml:space="preserve"> дн</w:t>
      </w:r>
      <w:r w:rsidR="005460E7" w:rsidRPr="005460E7">
        <w:rPr>
          <w:rFonts w:ascii="Times New Roman" w:eastAsia="Times New Roman" w:hAnsi="Times New Roman" w:cs="Times New Roman"/>
          <w:sz w:val="24"/>
          <w:szCs w:val="24"/>
          <w:lang w:eastAsia="ar-SA"/>
        </w:rPr>
        <w:t>я</w:t>
      </w:r>
      <w:r w:rsidRPr="005460E7">
        <w:rPr>
          <w:rFonts w:ascii="Times New Roman" w:eastAsia="Times New Roman" w:hAnsi="Times New Roman" w:cs="Times New Roman"/>
          <w:sz w:val="24"/>
          <w:szCs w:val="24"/>
          <w:lang w:eastAsia="ar-SA"/>
        </w:rPr>
        <w:t xml:space="preserve"> до проведения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По результатам электрон</w:t>
      </w:r>
      <w:r w:rsidR="009457FC" w:rsidRPr="000E01F4">
        <w:rPr>
          <w:rFonts w:ascii="Times New Roman" w:eastAsia="Times New Roman" w:hAnsi="Times New Roman" w:cs="Times New Roman"/>
          <w:sz w:val="24"/>
          <w:szCs w:val="24"/>
          <w:lang w:eastAsia="ar-SA"/>
        </w:rPr>
        <w:t>ного</w:t>
      </w:r>
      <w:r w:rsidRPr="000E01F4">
        <w:rPr>
          <w:rFonts w:ascii="Times New Roman" w:eastAsia="Times New Roman" w:hAnsi="Times New Roman" w:cs="Times New Roman"/>
          <w:sz w:val="24"/>
          <w:szCs w:val="24"/>
          <w:lang w:eastAsia="ar-SA"/>
        </w:rPr>
        <w:t xml:space="preserve"> Аукциона на право заключения договора </w:t>
      </w:r>
      <w:r w:rsidR="00F639B3" w:rsidRPr="000E01F4">
        <w:rPr>
          <w:rFonts w:ascii="Times New Roman" w:eastAsia="Times New Roman" w:hAnsi="Times New Roman" w:cs="Times New Roman"/>
          <w:sz w:val="24"/>
          <w:szCs w:val="24"/>
          <w:lang w:eastAsia="ar-SA"/>
        </w:rPr>
        <w:t>купли-продажи</w:t>
      </w:r>
      <w:r w:rsidRPr="000E01F4">
        <w:rPr>
          <w:rFonts w:ascii="Times New Roman" w:eastAsia="Times New Roman" w:hAnsi="Times New Roman" w:cs="Times New Roman"/>
          <w:sz w:val="24"/>
          <w:szCs w:val="24"/>
          <w:lang w:eastAsia="ar-SA"/>
        </w:rPr>
        <w:t xml:space="preserve">  земельного участка определяется </w:t>
      </w:r>
      <w:r w:rsidR="00F639B3" w:rsidRPr="000E01F4">
        <w:rPr>
          <w:rFonts w:ascii="Times New Roman" w:eastAsia="Times New Roman" w:hAnsi="Times New Roman" w:cs="Times New Roman"/>
          <w:sz w:val="24"/>
          <w:szCs w:val="24"/>
          <w:lang w:eastAsia="ar-SA"/>
        </w:rPr>
        <w:t>цена участка</w:t>
      </w:r>
      <w:r w:rsidRPr="000E01F4">
        <w:rPr>
          <w:rFonts w:ascii="Times New Roman" w:eastAsia="Times New Roman" w:hAnsi="Times New Roman" w:cs="Times New Roman"/>
          <w:sz w:val="24"/>
          <w:szCs w:val="24"/>
          <w:lang w:eastAsia="ar-SA"/>
        </w:rPr>
        <w:t>.</w:t>
      </w:r>
    </w:p>
    <w:p w:rsidR="007E21CC" w:rsidRPr="000E01F4"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Предметом электронного Аукциона является</w:t>
      </w:r>
      <w:r w:rsidRPr="000E01F4">
        <w:rPr>
          <w:rFonts w:ascii="Times New Roman" w:eastAsia="Times New Roman" w:hAnsi="Times New Roman" w:cs="Times New Roman"/>
          <w:sz w:val="24"/>
          <w:szCs w:val="24"/>
          <w:lang w:eastAsia="ar-SA"/>
        </w:rPr>
        <w:t xml:space="preserve"> право на заключение договора купли-продажи земельного участка:</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Кадастровый номер</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46:06:130301:671</w:t>
      </w:r>
      <w:r w:rsidR="00047A37">
        <w:rPr>
          <w:rFonts w:ascii="Times New Roman" w:eastAsia="Times New Roman" w:hAnsi="Times New Roman" w:cs="Times New Roman"/>
          <w:sz w:val="24"/>
          <w:szCs w:val="24"/>
          <w:lang w:eastAsia="ar-SA"/>
        </w:rPr>
        <w:t>;</w:t>
      </w:r>
    </w:p>
    <w:p w:rsidR="00047A37" w:rsidRDefault="004C62E4" w:rsidP="00047A37">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Местоположение земельного участка</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Российская Федерация, Курская обл., Железногорский р-н, с/с Веретенинский, п. Горняцкий</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Площадь земельного участка</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1499</w:t>
      </w:r>
      <w:r w:rsidR="00E66E5C">
        <w:rPr>
          <w:rFonts w:ascii="Times New Roman" w:eastAsia="Times New Roman" w:hAnsi="Times New Roman" w:cs="Times New Roman"/>
          <w:sz w:val="24"/>
          <w:szCs w:val="24"/>
          <w:lang w:eastAsia="ar-SA"/>
        </w:rPr>
        <w:t xml:space="preserve"> </w:t>
      </w:r>
      <w:r w:rsidRPr="000E01F4">
        <w:rPr>
          <w:rFonts w:ascii="Times New Roman" w:eastAsia="Times New Roman" w:hAnsi="Times New Roman" w:cs="Times New Roman"/>
          <w:sz w:val="24"/>
          <w:szCs w:val="24"/>
          <w:lang w:eastAsia="ar-SA"/>
        </w:rPr>
        <w:t>кв.м.;</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Сведения о зарегистрированных правах</w:t>
      </w:r>
      <w:r w:rsidRPr="000E01F4">
        <w:rPr>
          <w:rFonts w:ascii="Times New Roman" w:eastAsia="Times New Roman" w:hAnsi="Times New Roman" w:cs="Times New Roman"/>
          <w:sz w:val="24"/>
          <w:szCs w:val="24"/>
          <w:lang w:eastAsia="ar-SA"/>
        </w:rPr>
        <w:t>: отсутствуют;</w:t>
      </w:r>
    </w:p>
    <w:p w:rsidR="00E66E5C" w:rsidRDefault="004C62E4" w:rsidP="00181B45">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Ограничения использования земельного участка</w:t>
      </w:r>
      <w:r w:rsidRPr="000E01F4">
        <w:rPr>
          <w:rFonts w:ascii="Times New Roman" w:eastAsia="Times New Roman" w:hAnsi="Times New Roman" w:cs="Times New Roman"/>
          <w:sz w:val="24"/>
          <w:szCs w:val="24"/>
          <w:lang w:eastAsia="ar-SA"/>
        </w:rPr>
        <w:t xml:space="preserve">: </w:t>
      </w:r>
    </w:p>
    <w:p w:rsidR="00E66E5C" w:rsidRDefault="00E66E5C" w:rsidP="00E66E5C">
      <w:pPr>
        <w:suppressAutoHyphens/>
        <w:spacing w:after="0" w:line="240" w:lineRule="auto"/>
        <w:ind w:firstLine="709"/>
        <w:jc w:val="both"/>
        <w:rPr>
          <w:rFonts w:ascii="Times New Roman" w:eastAsia="Times New Roman" w:hAnsi="Times New Roman" w:cs="Times New Roman"/>
          <w:sz w:val="24"/>
          <w:szCs w:val="24"/>
          <w:lang w:eastAsia="ar-SA"/>
        </w:rPr>
      </w:pPr>
      <w:r w:rsidRPr="00E66E5C">
        <w:rPr>
          <w:rFonts w:ascii="Times New Roman" w:eastAsia="Times New Roman" w:hAnsi="Times New Roman" w:cs="Times New Roman"/>
          <w:b/>
          <w:sz w:val="24"/>
          <w:szCs w:val="24"/>
          <w:lang w:eastAsia="ar-SA"/>
        </w:rPr>
        <w:t>- вид ограничения (обременения):</w:t>
      </w:r>
      <w:r w:rsidRPr="00E66E5C">
        <w:rPr>
          <w:rFonts w:ascii="Times New Roman" w:eastAsia="Times New Roman" w:hAnsi="Times New Roman" w:cs="Times New Roman"/>
          <w:sz w:val="24"/>
          <w:szCs w:val="24"/>
          <w:lang w:eastAsia="ar-SA"/>
        </w:rPr>
        <w:t xml:space="preserve"> ограничения прав на земельный участок, предусмотренные статьей 56 Земельного кодекса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Российской Федерации; Срок действия: не установлен; реквизиты документа-основания: постановление "об установлении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публичных сервитутов для использования земельных участков в целях эксплуатации существующих объектов энергетики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регионального значения" от 28.06.2023 № 708-пп выдан: Правительство Курской области; Содержание ограничения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(обременения): Публичный сервитут установлен в пользу ПАО «Россети Центр» на срок 49 лет для использования земельных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участков и земель, расположенных на территории Железногорского района и города Железногорск Курской области, в целях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эксплуатации существующего объекта энергетики регионального значения «Одноцепная воздушная линия электропередач ВЛ 35</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 xml:space="preserve">кВ Рудная-Разветье-Михайловка» (кадастровый номер </w:t>
      </w:r>
      <w:r w:rsidRPr="00E66E5C">
        <w:rPr>
          <w:rFonts w:ascii="Times New Roman" w:eastAsia="Times New Roman" w:hAnsi="Times New Roman" w:cs="Times New Roman"/>
          <w:sz w:val="24"/>
          <w:szCs w:val="24"/>
          <w:lang w:eastAsia="ar-SA"/>
        </w:rPr>
        <w:lastRenderedPageBreak/>
        <w:t>46:06:000000:702), принадлежащего ПАО «Россети Центр» на праве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собственности (запись регистрации от 11.06.2008 № 46-46-07/010/2008¬202) Адрес для связи с обладателем публичного</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сервитута: 305029, г. Курск, ул. К.Маркса, д.27, kurskenergo@mrsk-1.ru; Реестровый номер границы: 46:00-6.612; Вид</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объекта реестра границ: Зона с особыми условиями использования территории; Вид зоны по документу: Публичный сервитут</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для использования земельных участков в целях эксплуатации существующего объекта энергетики регионального значения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«Одноцепная воздушная линия электропередач ВЛ 35 кВ Рудная-Разветье-Михайловка» (кадастровый номер 46:06:000000:702);</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Тип зоны: Зона публичного сервитута</w:t>
      </w:r>
      <w:r>
        <w:rPr>
          <w:rFonts w:ascii="Times New Roman" w:eastAsia="Times New Roman" w:hAnsi="Times New Roman" w:cs="Times New Roman"/>
          <w:sz w:val="24"/>
          <w:szCs w:val="24"/>
          <w:lang w:eastAsia="ar-SA"/>
        </w:rPr>
        <w:t>;</w:t>
      </w:r>
    </w:p>
    <w:p w:rsidR="00E66E5C" w:rsidRDefault="00E66E5C" w:rsidP="00E66E5C">
      <w:pPr>
        <w:suppressAutoHyphens/>
        <w:spacing w:after="0" w:line="240" w:lineRule="auto"/>
        <w:ind w:firstLine="709"/>
        <w:jc w:val="both"/>
        <w:rPr>
          <w:rFonts w:ascii="Times New Roman" w:eastAsia="Times New Roman" w:hAnsi="Times New Roman" w:cs="Times New Roman"/>
          <w:sz w:val="24"/>
          <w:szCs w:val="24"/>
          <w:lang w:eastAsia="ar-SA"/>
        </w:rPr>
      </w:pPr>
      <w:r w:rsidRPr="00E66E5C">
        <w:rPr>
          <w:rFonts w:ascii="Times New Roman" w:eastAsia="Times New Roman" w:hAnsi="Times New Roman" w:cs="Times New Roman"/>
          <w:b/>
          <w:sz w:val="24"/>
          <w:szCs w:val="24"/>
          <w:lang w:eastAsia="ar-SA"/>
        </w:rPr>
        <w:t>- вид ограничения (обременения):</w:t>
      </w:r>
      <w:r w:rsidRPr="00E66E5C">
        <w:rPr>
          <w:rFonts w:ascii="Times New Roman" w:eastAsia="Times New Roman" w:hAnsi="Times New Roman" w:cs="Times New Roman"/>
          <w:sz w:val="24"/>
          <w:szCs w:val="24"/>
          <w:lang w:eastAsia="ar-SA"/>
        </w:rPr>
        <w:t xml:space="preserve"> ограничения прав на земельный участок, предусмотренные статьей 56 Земельного кодекса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Российской Федерации; Срок действия: не установлен; реквизиты документа-основания: решение о согласование границ</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охранных зон объекта электросетевого хозяйства от 21.11.2024 № К2-17/504-1933 выдан: Верхне-Донское управление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Федеральной службы по экологическому, технологическому и атомному надзору; Содержание ограничения (обременения):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Ограничения установлены согл.п.8-11 Правил установления ОЗ объектов электросет.хоз-ва и особых усл.использования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земельных уч-в,расположенных в границах таких зон,утвержденных Постановлением Пр-ва РФ от 24.02.2009г.№160.8.В ОЗ</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запрещается осуществлять люб.действ,кот. могут нарушить безопасную раб. объектов электросет. хоз-ва,привести к их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повреждению или уничтожению,повлечь причинение вреда жизни,здоровью гр. и имуществу физ. или юр.лиц,повлечь нанесение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экологич.ущерба и возникновение пожаров,в т.ч:а)набрасывать на провода и опоры возд.ЛЭП посторонние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предметы,подниматься на опоры возд.ЛЭП;б)размещ. люб.объекты и предметы(матер.)в пределах созданных в соотв.с</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треб.норм-тех док-в проходов и подъездов для доступа к объектам электросет.хоз-ва,проводить люб. работы и возводить</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сооруж.,кот. могут препятствовать доступу к объектам электросет.хоз-ва,без создания необх.для такого доступа проходов</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и подъездов;в)находиться в пределах огорожен. тер. и помещ. распределит. устр-в и подст.,откр.двери и люки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распределит.устр-в и подст.,производить перекл. и подкл.в электр.сетях(не распростр. на работников,занятых выполнением</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разреш.в устан. порядке работ),разводить огонь в пределах ОЗ вводных 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распределит.устр-в,подст.,возд.ЛЭП,кабел.ЛЭП;г)размещ.свалки;д)произв. работы ударными мех-ми,сбрасывать тяжести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массой св.5 т,производить сброс и слив едких и корроз-х в-в и горюче-смаз. мат-в (в ОЗ подзем.кабел. ЛЭП).9.В</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ОЗ,устан.для объектов электросет.хоз-ва напряж.св.1000 В,помимо действ.,предусмотренных п.8</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наст.Пр-л,запрещается:а)складировать или размещ. хранилища любых, в т.ч. горюче-смаз.,</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мат-в;б)размещ.детские,спорт.площадки,стадионы,рынки,торг.точки,полевые станы,загоны для скота,гаражи,стоянки всех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видов машин и мех-в,за искл.гаражей-стоянок автомобилей, принадлежащих физ. лицам,проводить любые мероприятия,связ. с</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большим скоплением людей,не занятых выполнением разреш. в устан. порядке работ (в ОЗ возд.ЛЭП);в)использовать любые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летат.аппараты,в т.ч.возд.змеев,спорт.модели летат. ап-в (в ОЗ возд.ЛЭП);г)бросать якоря с судов и осуществлять их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проход с отданными якорями,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цепями,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лотами,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волокушами, тралами(в ОЗ подводных кабел.ЛЭП);д)осуществлять проход судов с</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поднятыми стрелами кранов и др. механизмов (в ОЗ возд.ЛЭП).10.В пределах ОЗ без письм. реш. о согласовании сетевых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орг. юр. и физ.лицам запрещаются: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стр-во,</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капит. ремонт,</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реконструкция или снос</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зданий,</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сооружений;</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б)горные,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взрывные,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мелиоративные работы,</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 т.ч. связ. с времен. затоплением земель;в)посадка и вырубка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деревьев, куст-в;г)дноуглубительные, землечерпальные,погрузочно-разгрузочные раб.,добыча рыбы,др.водных жив.,раст.</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придонными орудиями лова,устр-во водопоев,колка,заготовка льда(в ОЗ подводных кабел.ЛЭП);д)проход судов,у кот. расст.</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по вертикали от верх. крайнего габарита с грузом или без груза до ниж. точки провеса проводов переходов возд.ЛЭП через</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водоемы менее мин. допуст. расст.,в т.ч. с учетом макс.уровня подъема воды при паводке;е)проезд машин 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 xml:space="preserve">механизмов,имеющих общую высоту с грузом или без груза от поверх.дороги более 4,5 м(в ОЗ возд.ЛЭП);ж)земляные </w:t>
      </w:r>
      <w:r w:rsidRPr="00E66E5C">
        <w:rPr>
          <w:rFonts w:ascii="Times New Roman" w:eastAsia="Times New Roman" w:hAnsi="Times New Roman" w:cs="Times New Roman"/>
          <w:sz w:val="24"/>
          <w:szCs w:val="24"/>
          <w:lang w:eastAsia="ar-SA"/>
        </w:rPr>
        <w:lastRenderedPageBreak/>
        <w:t>работы</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на глубине более 0,3 м(на вспахиваемых землях на глубине более 0,45 м),планировка грунта(в ОЗ подземных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кабел.ЛЭП);з)полив с-х культур в случае,если высота струи воды может сост. св.3 м(в ОЗ возд.ЛЭП);и)полевые с.-х.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работы с прим. с.-х. машин и оборудования высотой более 4 м(в ОЗ возд.ЛЭП)или полевые с-х работы,связ. с вспашкой</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земли(в ОЗ кабел. ЛЭП).11.В ОЗ,устан.для объектов электросет.хоз-ва напряж.до 1000 В,помимо действий,</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предусмотренных</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п.10 наст.Пр-л,без письм. реш. о согласовании сетевых орг. запрещается:</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а)размещать</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детские,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спорт.площадки,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стадионы,</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рынки,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торг.точки,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полевые станы,</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загоны для скота,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гаражи,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стоянки всех видов</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машин,механизмов(в ОЗ возд.ЛЭП);б)складировать или размещать хранилища любых,в т.ч.горюче-смаз.,мат-в;в)устраивать</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причалы для стоянки судов,барж и плавучих кранов,бросать якоря с судов,осуществлять их проход с отданными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якорями,цепями,лотами,волокушами,тралами(в ОЗ подводных кабел.ЛЭП).; Реестровый номер границы: 46:06-6.116; Вид</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объекта реестра границ: Зона с особыми условиями использования территории; Вид зоны по документу: Охранная зона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объекта электросетевого хозяйства "ВЛ 10кВ № 15 ПС Разветье"; Тип зоны: Охранная зона объектов электроэнергетики</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(объектов электросетевого хозяйства и объектов по производству электрической энергии)</w:t>
      </w:r>
      <w:r>
        <w:rPr>
          <w:rFonts w:ascii="Times New Roman" w:eastAsia="Times New Roman" w:hAnsi="Times New Roman" w:cs="Times New Roman"/>
          <w:sz w:val="24"/>
          <w:szCs w:val="24"/>
          <w:lang w:eastAsia="ar-SA"/>
        </w:rPr>
        <w:t>;</w:t>
      </w:r>
    </w:p>
    <w:p w:rsidR="00E66E5C" w:rsidRDefault="00E66E5C" w:rsidP="001318E3">
      <w:pPr>
        <w:suppressAutoHyphens/>
        <w:spacing w:after="0" w:line="240" w:lineRule="auto"/>
        <w:ind w:firstLine="709"/>
        <w:jc w:val="both"/>
        <w:rPr>
          <w:rFonts w:ascii="Times New Roman" w:eastAsia="Times New Roman" w:hAnsi="Times New Roman" w:cs="Times New Roman"/>
          <w:sz w:val="24"/>
          <w:szCs w:val="24"/>
          <w:lang w:eastAsia="ar-SA"/>
        </w:rPr>
      </w:pPr>
      <w:r w:rsidRPr="001318E3">
        <w:rPr>
          <w:rFonts w:ascii="Times New Roman" w:eastAsia="Times New Roman" w:hAnsi="Times New Roman" w:cs="Times New Roman"/>
          <w:b/>
          <w:sz w:val="24"/>
          <w:szCs w:val="24"/>
          <w:lang w:eastAsia="ar-SA"/>
        </w:rPr>
        <w:t>- вид ограничения (обременения):</w:t>
      </w:r>
      <w:r w:rsidRPr="00E66E5C">
        <w:rPr>
          <w:rFonts w:ascii="Times New Roman" w:eastAsia="Times New Roman" w:hAnsi="Times New Roman" w:cs="Times New Roman"/>
          <w:sz w:val="24"/>
          <w:szCs w:val="24"/>
          <w:lang w:eastAsia="ar-SA"/>
        </w:rPr>
        <w:t xml:space="preserve"> ограничения прав на земельный участок, предусмотренные статьей 56 Земельного кодекса</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Российской Федерации; Срок действия: не установлен; реквизиты документа-основания: решение о согласование границ</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охранных зон объекта электросетевого хозяйства от 21.11.2024 № К2-17/504-1932 выдан: Верхне-Донское управление</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Федеральной службы по экологическому, технологическому и атомному надзору; Содержание ограничения (обременения): 1.</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производить строительство, капитальный ремонт, реконструкцию или снос любых зданий и сооружений; 2. осуществлять</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всякого рода горные, погрузочно - разгрузочные, дноуглубительные, землечерпательные, взрывные, мелиоративные работы,</w:t>
      </w:r>
      <w:r>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производить посадку и вырубку деревьев и кустарников, располагать полевые станы, устраивать загоны для скота,</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сооружать проволочные ограждения, шпалеры для виноградников и садов, а также производить полив сельскохозяйственных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культур; 3. осуществлять добычу рыбы, других водных животных и растений придонными орудиями лова, устраивать водопои,</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производить колку и заготовку льда (в охранных зонах подводных кабельных линий электропередачи); 4. совершать проезд</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машин и механизмов, имеющих общую высоту с грузом или без груза от поверхности дороги более 4,5 метра (в охранных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зонах воздушных линий электропередачи); 5. производить земляные работы на глубине более 0,3 метра, а на вспахиваемых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землях - на глубине более 0,45 метра, а также планировку грунта (в охранных зонах подземных кабельных линий</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электропередачи). 6. размещать автозаправочные станции и иные хранилища горюче - смазочных материалов в охранных зонах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электрических сетей; 7. посторонним лицам находиться на территории и в помещениях электросетевых сооружений, открывать</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двери и люки электросетевых сооружений, производить переключения и подключения в электрических сетях; 8. загромождать</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подъезды и подходы к объектам электрических сетей; 9. набрасывать на провода, опоры и приближать к ним посторонние</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предметы, а также подниматься на опоры; 10. устраивать всякого рода свалки (в охранных зонах электрических сетей и</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вблизи них); 11. складировать корма, удобрения, солому, торф, дрова и другие материалы, разводить огонь (в охранных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зонах воздушных линий электропередачи); 12. устраивать спортивные площадки, площадки для игр, стадионы, рынки,</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остановочные пункты общественного транспорта, стоянки всех видов машин и механизмов, проводить любые мероприятия,</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связанные с большим скоплением людей, не занятых выполнением разрешенных в установленном порядке работ (в охранных</w:t>
      </w:r>
      <w:r w:rsidR="001318E3">
        <w:rPr>
          <w:rFonts w:ascii="Times New Roman" w:eastAsia="Times New Roman" w:hAnsi="Times New Roman" w:cs="Times New Roman"/>
          <w:sz w:val="24"/>
          <w:szCs w:val="24"/>
          <w:lang w:eastAsia="ar-SA"/>
        </w:rPr>
        <w:t xml:space="preserve"> </w:t>
      </w:r>
      <w:r w:rsidRPr="00E66E5C">
        <w:rPr>
          <w:rFonts w:ascii="Times New Roman" w:eastAsia="Times New Roman" w:hAnsi="Times New Roman" w:cs="Times New Roman"/>
          <w:sz w:val="24"/>
          <w:szCs w:val="24"/>
          <w:lang w:eastAsia="ar-SA"/>
        </w:rPr>
        <w:t>зонах воздушных линий электропередачи); 13. запускать воздушные змеи, спортивные модели летательных аппаратов, в том</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числе неуправляемые (в охранных зонах воздушных линий электропередачи и вблизи них); 14. совершать остановки всех</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 xml:space="preserve">видов транспорта, кроме железнодорожного (в охранных зонах воздушных линий электропередачи напряжением </w:t>
      </w:r>
      <w:r w:rsidR="001318E3" w:rsidRPr="001318E3">
        <w:rPr>
          <w:rFonts w:ascii="Times New Roman" w:eastAsia="Times New Roman" w:hAnsi="Times New Roman" w:cs="Times New Roman"/>
          <w:sz w:val="24"/>
          <w:szCs w:val="24"/>
          <w:lang w:eastAsia="ar-SA"/>
        </w:rPr>
        <w:lastRenderedPageBreak/>
        <w:t>330 киловольт и</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выше); 15. производить работы ударными механизмами, сбрасывать тяжести массой свыше 5 тонн, производить сброс и слив</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едких и коррозионных веществ и горюче - смазочных материалов (в охранных зонах подземных кабельных линий</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электропередачи и вблизи них); 16. бросать якоря, проходить с отданными якорями, цепями, лотами, волокушами и тралами</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(в охранных зонах подводных кабельных линий электропередачи).; Реестровый номер границы: 46:06-6.36; Вид объекта</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реестра границ: Зона с особыми условиями использования территории; Вид зоны по документу: Охранная зона объекта</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электросетевого хозяйства "ВЛ 35кВ "Рудная-Разветье-Михайловка" ; Тип зоны: Охранная зона объектов электроэнергетики</w:t>
      </w:r>
      <w:r w:rsidR="001318E3">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(объектов электросетевого хозяйства и объектов по прои</w:t>
      </w:r>
      <w:r w:rsidR="001318E3">
        <w:rPr>
          <w:rFonts w:ascii="Times New Roman" w:eastAsia="Times New Roman" w:hAnsi="Times New Roman" w:cs="Times New Roman"/>
          <w:sz w:val="24"/>
          <w:szCs w:val="24"/>
          <w:lang w:eastAsia="ar-SA"/>
        </w:rPr>
        <w:t>зводству электрической энергии).</w:t>
      </w:r>
    </w:p>
    <w:p w:rsidR="00550F6B" w:rsidRPr="00550F6B" w:rsidRDefault="00550F6B" w:rsidP="00550F6B">
      <w:pPr>
        <w:suppressAutoHyphens/>
        <w:spacing w:after="0" w:line="240" w:lineRule="auto"/>
        <w:ind w:firstLine="709"/>
        <w:jc w:val="both"/>
        <w:rPr>
          <w:rFonts w:ascii="Times New Roman" w:eastAsia="Times New Roman" w:hAnsi="Times New Roman" w:cs="Times New Roman"/>
          <w:sz w:val="24"/>
          <w:szCs w:val="24"/>
          <w:lang w:eastAsia="ar-SA"/>
        </w:rPr>
      </w:pPr>
      <w:r w:rsidRPr="00550F6B">
        <w:rPr>
          <w:rFonts w:ascii="Times New Roman" w:eastAsia="Times New Roman" w:hAnsi="Times New Roman" w:cs="Times New Roman"/>
          <w:b/>
          <w:sz w:val="24"/>
          <w:szCs w:val="24"/>
          <w:lang w:eastAsia="ar-SA"/>
        </w:rPr>
        <w:t xml:space="preserve">Сведения об ограничениях права: </w:t>
      </w:r>
      <w:r w:rsidRPr="00550F6B">
        <w:rPr>
          <w:rFonts w:ascii="Times New Roman" w:eastAsia="Times New Roman" w:hAnsi="Times New Roman" w:cs="Times New Roman"/>
          <w:sz w:val="24"/>
          <w:szCs w:val="24"/>
          <w:lang w:eastAsia="ar-SA"/>
        </w:rPr>
        <w:t>ограничения прав на земельный участок, предусмотренные статьей 56</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Земельного кодекса Российской Федерации; срок действия: c 30.09.2024; реквизиты</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документа-основания: постановление "об установлении публичных сервитутов для использования</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земельных участков в целях эксплуатации существующих объектов энергетики регионального</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значения" от 28.06.2023 № 708-пп выдан: Правительство Курской области. вид ограничения</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(обременения): ограничения прав на земельный участок, предусмотренные статьей 56 Земельного</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кодекса Российской Федерации; срок действия: c 30.09.2024; реквизиты документа-основания:</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решение о согласование границ охранных зон объекта электросетевого хозяйства от 21.11.2024 №</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К2-17/504-1933 выдан: Верхне-Донское управление Федеральной службы по экологическому,</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технологическому и атомному надзору. вид ограничения (обременения): ограничения прав на</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земельный участок, предусмотренные статьей 56 Земельного кодекса Российской Федерации; срок</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действия: c 30.09.2024; реквизиты документа-основания: решение о согласование границ охранных</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зон объекта электросетевого хозяйства от 21.11.2024 № К2-17/504-1932 выдан: Верхне-Донское</w:t>
      </w:r>
      <w:r>
        <w:rPr>
          <w:rFonts w:ascii="Times New Roman" w:eastAsia="Times New Roman" w:hAnsi="Times New Roman" w:cs="Times New Roman"/>
          <w:sz w:val="24"/>
          <w:szCs w:val="24"/>
          <w:lang w:eastAsia="ar-SA"/>
        </w:rPr>
        <w:t xml:space="preserve"> </w:t>
      </w:r>
      <w:r w:rsidRPr="00550F6B">
        <w:rPr>
          <w:rFonts w:ascii="Times New Roman" w:eastAsia="Times New Roman" w:hAnsi="Times New Roman" w:cs="Times New Roman"/>
          <w:sz w:val="24"/>
          <w:szCs w:val="24"/>
          <w:lang w:eastAsia="ar-SA"/>
        </w:rPr>
        <w:t>управление Федеральной службы по экологическому, технологическому и атомному надзору.</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Вид разрешенного использования</w:t>
      </w:r>
      <w:r w:rsidRPr="000E01F4">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для индивиду</w:t>
      </w:r>
      <w:r w:rsidR="001318E3">
        <w:rPr>
          <w:rFonts w:ascii="Times New Roman" w:eastAsia="Times New Roman" w:hAnsi="Times New Roman" w:cs="Times New Roman"/>
          <w:sz w:val="24"/>
          <w:szCs w:val="24"/>
          <w:lang w:eastAsia="ar-SA"/>
        </w:rPr>
        <w:t>ального жилищного строительства</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Категория земель</w:t>
      </w:r>
      <w:r w:rsidRPr="000E01F4">
        <w:rPr>
          <w:rFonts w:ascii="Times New Roman" w:eastAsia="Times New Roman" w:hAnsi="Times New Roman" w:cs="Times New Roman"/>
          <w:sz w:val="24"/>
          <w:szCs w:val="24"/>
          <w:lang w:eastAsia="ar-SA"/>
        </w:rPr>
        <w:t xml:space="preserve">: земли </w:t>
      </w:r>
      <w:r w:rsidR="00047A37" w:rsidRPr="00047A37">
        <w:rPr>
          <w:rFonts w:ascii="Times New Roman" w:eastAsia="Times New Roman" w:hAnsi="Times New Roman" w:cs="Times New Roman"/>
          <w:sz w:val="24"/>
          <w:szCs w:val="24"/>
          <w:lang w:eastAsia="ar-SA"/>
        </w:rPr>
        <w:t>населенных пунктов</w:t>
      </w:r>
      <w:r w:rsidR="00047A37">
        <w:rPr>
          <w:rFonts w:ascii="Times New Roman" w:eastAsia="Times New Roman" w:hAnsi="Times New Roman" w:cs="Times New Roman"/>
          <w:sz w:val="24"/>
          <w:szCs w:val="24"/>
          <w:lang w:eastAsia="ar-SA"/>
        </w:rPr>
        <w:t>;</w:t>
      </w:r>
    </w:p>
    <w:p w:rsidR="004C62E4" w:rsidRPr="00960B75"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r w:rsidRPr="00960B7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минимальный размер земельного участка – 400 м2 только для видов разрешенного использования с кодами 2.1, 2.1.1, 2.3, 2.5, для иных видов разрешенного использования не устанавливается;</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максимальный размер земельного участка – 5000 м2;</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допускается блокирование хозяйственных строений при обоюдном согласии смежных землепользователей; </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максимальный процент застройки – 50 %;</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максимальная высота от уровня земли основного строения: </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до верха плоской кровли – не более 15 м; </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lastRenderedPageBreak/>
        <w:t>до конька скатной кровли – не более 20 м;</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для всех вспомогательных строений высота от уровня земли:</w:t>
      </w:r>
    </w:p>
    <w:p w:rsidR="00BA5CC2"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до верха плоской кровли – не более 4 м; </w:t>
      </w:r>
    </w:p>
    <w:p w:rsidR="001E21DB" w:rsidRPr="00BA5CC2" w:rsidRDefault="00BA5CC2" w:rsidP="006A0B83">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до конька скатной кровли – не более 7 м.</w:t>
      </w:r>
    </w:p>
    <w:p w:rsidR="00846F6F" w:rsidRPr="005338A5"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5338A5">
        <w:rPr>
          <w:rFonts w:ascii="Times New Roman" w:eastAsia="Times New Roman" w:hAnsi="Times New Roman" w:cs="Times New Roman"/>
          <w:sz w:val="24"/>
          <w:szCs w:val="24"/>
          <w:lang w:eastAsia="ar-SA"/>
        </w:rPr>
        <w:t xml:space="preserve"> </w:t>
      </w:r>
    </w:p>
    <w:p w:rsidR="00846F6F" w:rsidRPr="005338A5" w:rsidRDefault="00846F6F" w:rsidP="00846F6F">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 xml:space="preserve">- </w:t>
      </w:r>
      <w:r w:rsidR="00BA5CC2" w:rsidRPr="005338A5">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BA5CC2">
        <w:rPr>
          <w:rFonts w:ascii="Times New Roman" w:eastAsia="Times New Roman" w:hAnsi="Times New Roman" w:cs="Times New Roman"/>
          <w:sz w:val="24"/>
          <w:szCs w:val="24"/>
          <w:lang w:eastAsia="ar-SA"/>
        </w:rPr>
        <w:t>10.06</w:t>
      </w:r>
      <w:r w:rsidR="00BA5CC2" w:rsidRPr="005338A5">
        <w:rPr>
          <w:rFonts w:ascii="Times New Roman" w:eastAsia="Times New Roman" w:hAnsi="Times New Roman" w:cs="Times New Roman"/>
          <w:sz w:val="24"/>
          <w:szCs w:val="24"/>
          <w:lang w:eastAsia="ar-SA"/>
        </w:rPr>
        <w:t>.2025 года)</w:t>
      </w:r>
      <w:r w:rsidR="00BE36EF" w:rsidRPr="005338A5">
        <w:rPr>
          <w:rFonts w:ascii="Times New Roman" w:eastAsia="Times New Roman" w:hAnsi="Times New Roman" w:cs="Times New Roman"/>
          <w:sz w:val="24"/>
          <w:szCs w:val="24"/>
          <w:lang w:eastAsia="ar-SA"/>
        </w:rPr>
        <w:t>;</w:t>
      </w:r>
    </w:p>
    <w:p w:rsidR="00990CF7" w:rsidRPr="005338A5" w:rsidRDefault="00BF00A8"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w:t>
      </w:r>
      <w:r w:rsidR="00BA5CC2" w:rsidRPr="00BA5CC2">
        <w:rPr>
          <w:rFonts w:ascii="Times New Roman" w:eastAsia="Times New Roman" w:hAnsi="Times New Roman" w:cs="Times New Roman"/>
          <w:sz w:val="24"/>
          <w:szCs w:val="24"/>
          <w:lang w:eastAsia="ar-SA"/>
        </w:rPr>
        <w:t xml:space="preserve"> </w:t>
      </w:r>
      <w:r w:rsidR="00BA5CC2" w:rsidRPr="005338A5">
        <w:rPr>
          <w:rFonts w:ascii="Times New Roman" w:eastAsia="Times New Roman" w:hAnsi="Times New Roman" w:cs="Times New Roman"/>
          <w:sz w:val="24"/>
          <w:szCs w:val="24"/>
          <w:lang w:eastAsia="ar-SA"/>
        </w:rPr>
        <w:t>Техническая возможность для подключения к системе центрального водоснабжения отсутствует</w:t>
      </w:r>
      <w:r w:rsidR="00990CF7" w:rsidRPr="005338A5">
        <w:rPr>
          <w:rFonts w:ascii="Times New Roman" w:eastAsia="Times New Roman" w:hAnsi="Times New Roman" w:cs="Times New Roman"/>
          <w:sz w:val="24"/>
          <w:szCs w:val="24"/>
          <w:lang w:eastAsia="ar-SA"/>
        </w:rPr>
        <w:t>.</w:t>
      </w:r>
    </w:p>
    <w:p w:rsidR="004C62E4" w:rsidRPr="00990CF7"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Начальная цена лота</w:t>
      </w:r>
      <w:r w:rsidRPr="001E21DB">
        <w:rPr>
          <w:rFonts w:ascii="Times New Roman" w:eastAsia="Times New Roman" w:hAnsi="Times New Roman" w:cs="Times New Roman"/>
          <w:sz w:val="24"/>
          <w:szCs w:val="24"/>
          <w:lang w:eastAsia="ar-SA"/>
        </w:rPr>
        <w:t xml:space="preserve"> – размер кадастровой стоимости – </w:t>
      </w:r>
      <w:r w:rsidR="00BA5CC2" w:rsidRPr="00BA5CC2">
        <w:rPr>
          <w:rFonts w:ascii="Times New Roman" w:eastAsia="Times New Roman" w:hAnsi="Times New Roman" w:cs="Times New Roman"/>
          <w:sz w:val="24"/>
          <w:szCs w:val="24"/>
          <w:lang w:eastAsia="ar-SA"/>
        </w:rPr>
        <w:t>240 822 (Двести сорок тысяч восемьсот двадцать два) рубля 19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Шаг электронного Аукциона</w:t>
      </w:r>
      <w:r w:rsidRPr="001E21DB">
        <w:rPr>
          <w:rFonts w:ascii="Times New Roman" w:eastAsia="Times New Roman" w:hAnsi="Times New Roman" w:cs="Times New Roman"/>
          <w:sz w:val="24"/>
          <w:szCs w:val="24"/>
          <w:lang w:eastAsia="ar-SA"/>
        </w:rPr>
        <w:t xml:space="preserve"> составляет 3% от начальной цены предмета аукциона – </w:t>
      </w:r>
      <w:r w:rsidR="00C91D07" w:rsidRPr="00C91D07">
        <w:rPr>
          <w:rFonts w:ascii="Times New Roman" w:eastAsia="Times New Roman" w:hAnsi="Times New Roman" w:cs="Times New Roman"/>
          <w:sz w:val="24"/>
          <w:szCs w:val="24"/>
          <w:lang w:eastAsia="ar-SA"/>
        </w:rPr>
        <w:t>7 224 (Семь тысяч двести двадцать четыре) рубля 67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 xml:space="preserve">Размер задатка: </w:t>
      </w:r>
      <w:r w:rsidRPr="001E21DB">
        <w:rPr>
          <w:rFonts w:ascii="Times New Roman" w:eastAsia="Times New Roman" w:hAnsi="Times New Roman" w:cs="Times New Roman"/>
          <w:sz w:val="24"/>
          <w:szCs w:val="24"/>
          <w:lang w:eastAsia="ar-SA"/>
        </w:rPr>
        <w:t>20% от первоначальной цены лота –</w:t>
      </w:r>
      <w:r w:rsidRPr="001E21DB">
        <w:rPr>
          <w:rFonts w:ascii="Times New Roman" w:eastAsia="Times New Roman" w:hAnsi="Times New Roman" w:cs="Times New Roman"/>
          <w:b/>
          <w:sz w:val="24"/>
          <w:szCs w:val="24"/>
          <w:lang w:eastAsia="ar-SA"/>
        </w:rPr>
        <w:t xml:space="preserve"> </w:t>
      </w:r>
      <w:r w:rsidR="00C91D07" w:rsidRPr="00C91D07">
        <w:rPr>
          <w:rFonts w:ascii="Times New Roman" w:eastAsia="Times New Roman" w:hAnsi="Times New Roman" w:cs="Times New Roman"/>
          <w:sz w:val="24"/>
          <w:szCs w:val="24"/>
          <w:lang w:eastAsia="ar-SA"/>
        </w:rPr>
        <w:t>48 164 (Сорок восемь тысяч сто шестьдесят четыре) рубля 44 копейки</w:t>
      </w:r>
      <w:r w:rsidRPr="001E21DB">
        <w:rPr>
          <w:rFonts w:ascii="Times New Roman" w:eastAsia="Times New Roman" w:hAnsi="Times New Roman" w:cs="Times New Roman"/>
          <w:sz w:val="24"/>
          <w:szCs w:val="24"/>
          <w:lang w:eastAsia="ar-SA"/>
        </w:rPr>
        <w:t>.</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1D52" w:rsidRDefault="007E1D52" w:rsidP="007E21C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r w:rsidR="00C862E9">
        <w:rPr>
          <w:rFonts w:ascii="Times New Roman" w:eastAsia="Times New Roman" w:hAnsi="Times New Roman" w:cs="Times New Roman"/>
          <w:sz w:val="24"/>
          <w:szCs w:val="24"/>
          <w:lang w:eastAsia="ar-SA"/>
        </w:rPr>
        <w:t xml:space="preserve"> – отсутствуют.</w:t>
      </w:r>
    </w:p>
    <w:p w:rsidR="004C030B" w:rsidRDefault="004C030B"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4C030B" w:rsidRDefault="00C862E9" w:rsidP="004C030B">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Обязательства </w:t>
      </w:r>
      <w:r w:rsidRPr="00C862E9">
        <w:rPr>
          <w:rFonts w:ascii="Times New Roman" w:eastAsia="Times New Roman" w:hAnsi="Times New Roman" w:cs="Times New Roman"/>
          <w:sz w:val="24"/>
          <w:szCs w:val="24"/>
          <w:lang w:eastAsia="ar-SA"/>
        </w:rPr>
        <w:t xml:space="preserve">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w:t>
      </w:r>
      <w:r w:rsidR="004C030B" w:rsidRPr="00C862E9">
        <w:rPr>
          <w:rFonts w:ascii="Times New Roman" w:eastAsia="Times New Roman" w:hAnsi="Times New Roman" w:cs="Times New Roman"/>
          <w:sz w:val="24"/>
          <w:szCs w:val="24"/>
          <w:lang w:eastAsia="ar-SA"/>
        </w:rPr>
        <w:t>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w:t>
      </w:r>
      <w:r w:rsidR="004C030B">
        <w:rPr>
          <w:rFonts w:ascii="Times New Roman" w:eastAsia="Times New Roman" w:hAnsi="Times New Roman" w:cs="Times New Roman"/>
          <w:sz w:val="24"/>
          <w:szCs w:val="24"/>
          <w:lang w:eastAsia="ar-SA"/>
        </w:rPr>
        <w:t xml:space="preserve"> превышающий двенадцати месяцев – отсутствуют.</w:t>
      </w:r>
    </w:p>
    <w:p w:rsidR="002B7DF6" w:rsidRPr="0081517A" w:rsidRDefault="002B7DF6"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Условия использования земельного участка:</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1.</w:t>
      </w:r>
      <w:r w:rsidRPr="0081517A">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2.</w:t>
      </w:r>
      <w:r w:rsidRPr="0081517A">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F90F55" w:rsidRPr="0081517A"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10270D" w:rsidRPr="0081517A" w:rsidRDefault="0010270D" w:rsidP="0010270D">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81517A">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10270D" w:rsidRPr="00B029F3" w:rsidRDefault="0010270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ОБЩИЕ ПОЛОЖЕНИЯ</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w:t>
      </w:r>
      <w:r w:rsidRPr="00B029F3">
        <w:rPr>
          <w:rFonts w:ascii="Times New Roman" w:eastAsia="Times New Roman" w:hAnsi="Times New Roman" w:cs="Times New Roman"/>
          <w:sz w:val="24"/>
          <w:szCs w:val="24"/>
          <w:lang w:eastAsia="ar-SA"/>
        </w:rPr>
        <w:lastRenderedPageBreak/>
        <w:t>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B029F3"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подачи заявки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участия в аукционе претенденты подают заявку путем заполнения ее электронной формы, размещенной в открытой части электронной площадки,</w:t>
      </w:r>
      <w:r w:rsidR="00164502" w:rsidRPr="00B029F3">
        <w:rPr>
          <w:rFonts w:ascii="Times New Roman" w:eastAsia="Times New Roman" w:hAnsi="Times New Roman" w:cs="Times New Roman"/>
          <w:sz w:val="24"/>
          <w:szCs w:val="24"/>
          <w:lang w:eastAsia="ar-SA"/>
        </w:rPr>
        <w:t xml:space="preserve"> </w:t>
      </w:r>
      <w:r w:rsidR="00164502" w:rsidRPr="003A3AF7">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00164502" w:rsidRPr="00B029F3">
        <w:rPr>
          <w:rFonts w:ascii="Times New Roman" w:eastAsia="Times New Roman" w:hAnsi="Times New Roman" w:cs="Times New Roman"/>
          <w:sz w:val="24"/>
          <w:szCs w:val="24"/>
          <w:lang w:eastAsia="ar-SA"/>
        </w:rPr>
        <w:t>, а так же</w:t>
      </w:r>
      <w:r w:rsidRPr="00B029F3">
        <w:rPr>
          <w:rFonts w:ascii="Times New Roman" w:eastAsia="Times New Roman" w:hAnsi="Times New Roman" w:cs="Times New Roman"/>
          <w:sz w:val="24"/>
          <w:szCs w:val="24"/>
          <w:lang w:eastAsia="ar-SA"/>
        </w:rPr>
        <w:t xml:space="preserve"> </w:t>
      </w:r>
      <w:r w:rsidR="00164502" w:rsidRPr="00B029F3">
        <w:rPr>
          <w:rFonts w:ascii="Times New Roman" w:eastAsia="Times New Roman" w:hAnsi="Times New Roman" w:cs="Times New Roman"/>
          <w:sz w:val="24"/>
          <w:szCs w:val="24"/>
          <w:lang w:eastAsia="ar-SA"/>
        </w:rPr>
        <w:t>прикладывают</w:t>
      </w:r>
      <w:r w:rsidRPr="00B029F3">
        <w:rPr>
          <w:rFonts w:ascii="Times New Roman" w:eastAsia="Times New Roman" w:hAnsi="Times New Roman" w:cs="Times New Roman"/>
          <w:sz w:val="24"/>
          <w:szCs w:val="24"/>
          <w:lang w:eastAsia="ar-SA"/>
        </w:rPr>
        <w:t xml:space="preserve"> электронны</w:t>
      </w:r>
      <w:r w:rsidR="00164502" w:rsidRPr="00B029F3">
        <w:rPr>
          <w:rFonts w:ascii="Times New Roman" w:eastAsia="Times New Roman" w:hAnsi="Times New Roman" w:cs="Times New Roman"/>
          <w:sz w:val="24"/>
          <w:szCs w:val="24"/>
          <w:lang w:eastAsia="ar-SA"/>
        </w:rPr>
        <w:t>е</w:t>
      </w:r>
      <w:r w:rsidRPr="00B029F3">
        <w:rPr>
          <w:rFonts w:ascii="Times New Roman" w:eastAsia="Times New Roman" w:hAnsi="Times New Roman" w:cs="Times New Roman"/>
          <w:sz w:val="24"/>
          <w:szCs w:val="24"/>
          <w:lang w:eastAsia="ar-SA"/>
        </w:rPr>
        <w:t xml:space="preserve"> образ</w:t>
      </w:r>
      <w:r w:rsidR="00164502" w:rsidRPr="00B029F3">
        <w:rPr>
          <w:rFonts w:ascii="Times New Roman" w:eastAsia="Times New Roman" w:hAnsi="Times New Roman" w:cs="Times New Roman"/>
          <w:sz w:val="24"/>
          <w:szCs w:val="24"/>
          <w:lang w:eastAsia="ar-SA"/>
        </w:rPr>
        <w:t>ы</w:t>
      </w:r>
      <w:r w:rsidRPr="00B029F3">
        <w:rPr>
          <w:rFonts w:ascii="Times New Roman" w:eastAsia="Times New Roman" w:hAnsi="Times New Roman" w:cs="Times New Roman"/>
          <w:sz w:val="24"/>
          <w:szCs w:val="24"/>
          <w:lang w:eastAsia="ar-SA"/>
        </w:rPr>
        <w:t xml:space="preserve"> следующих документов: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Дата и время начала приема заявок: 10 часов 0</w:t>
      </w:r>
      <w:r w:rsidR="0081517A" w:rsidRPr="001E21DB">
        <w:rPr>
          <w:rFonts w:ascii="Times New Roman" w:eastAsia="Times New Roman" w:hAnsi="Times New Roman" w:cs="Times New Roman"/>
          <w:sz w:val="24"/>
          <w:szCs w:val="24"/>
          <w:lang w:eastAsia="ar-SA"/>
        </w:rPr>
        <w:t xml:space="preserve">0 минут по московскому времени </w:t>
      </w:r>
      <w:r w:rsidR="00C91D07">
        <w:rPr>
          <w:rFonts w:ascii="Times New Roman" w:eastAsia="Times New Roman" w:hAnsi="Times New Roman" w:cs="Times New Roman"/>
          <w:sz w:val="24"/>
          <w:szCs w:val="24"/>
          <w:lang w:eastAsia="ar-SA"/>
        </w:rPr>
        <w:t xml:space="preserve">           31</w:t>
      </w:r>
      <w:r w:rsidR="009555CE" w:rsidRPr="001E21DB">
        <w:rPr>
          <w:rFonts w:ascii="Times New Roman" w:eastAsia="Times New Roman" w:hAnsi="Times New Roman" w:cs="Times New Roman"/>
          <w:sz w:val="24"/>
          <w:szCs w:val="24"/>
          <w:lang w:eastAsia="ar-SA"/>
        </w:rPr>
        <w:t xml:space="preserve"> </w:t>
      </w:r>
      <w:r w:rsidR="00C91D07">
        <w:rPr>
          <w:rFonts w:ascii="Times New Roman" w:eastAsia="Times New Roman" w:hAnsi="Times New Roman" w:cs="Times New Roman"/>
          <w:sz w:val="24"/>
          <w:szCs w:val="24"/>
          <w:lang w:eastAsia="ar-SA"/>
        </w:rPr>
        <w:t>июля</w:t>
      </w:r>
      <w:r w:rsidR="009555CE" w:rsidRPr="001E21DB">
        <w:rPr>
          <w:rFonts w:ascii="Times New Roman" w:eastAsia="Times New Roman" w:hAnsi="Times New Roman" w:cs="Times New Roman"/>
          <w:sz w:val="24"/>
          <w:szCs w:val="24"/>
          <w:lang w:eastAsia="ar-SA"/>
        </w:rPr>
        <w:t xml:space="preserve"> 2025 </w:t>
      </w:r>
      <w:r w:rsidRPr="001E21DB">
        <w:rPr>
          <w:rFonts w:ascii="Times New Roman" w:eastAsia="Times New Roman" w:hAnsi="Times New Roman" w:cs="Times New Roman"/>
          <w:sz w:val="24"/>
          <w:szCs w:val="24"/>
          <w:lang w:eastAsia="ar-SA"/>
        </w:rPr>
        <w:t>года.</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и время окончания приема заявок: 10 часов 00 минут по московскому времени </w:t>
      </w:r>
      <w:r w:rsidR="00C91D07">
        <w:rPr>
          <w:rFonts w:ascii="Times New Roman" w:eastAsia="Times New Roman" w:hAnsi="Times New Roman" w:cs="Times New Roman"/>
          <w:sz w:val="24"/>
          <w:szCs w:val="24"/>
          <w:lang w:eastAsia="ar-SA"/>
        </w:rPr>
        <w:t>11 августа</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AF1DD6" w:rsidRPr="001E21DB" w:rsidRDefault="00AF1DD6" w:rsidP="00AF1DD6">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C91D07">
        <w:rPr>
          <w:rFonts w:ascii="Times New Roman" w:eastAsia="Times New Roman" w:hAnsi="Times New Roman" w:cs="Times New Roman"/>
          <w:sz w:val="24"/>
          <w:szCs w:val="24"/>
          <w:lang w:eastAsia="ar-SA"/>
        </w:rPr>
        <w:t>12 августа</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lastRenderedPageBreak/>
        <w:t xml:space="preserve">Срок внесения задатка, т.е. поступления суммы задатка на счет Оператора: </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c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C91D07">
        <w:rPr>
          <w:rFonts w:ascii="Times New Roman" w:eastAsia="Times New Roman" w:hAnsi="Times New Roman" w:cs="Times New Roman"/>
          <w:sz w:val="24"/>
          <w:szCs w:val="24"/>
          <w:lang w:eastAsia="ar-SA"/>
        </w:rPr>
        <w:t>31.07</w:t>
      </w:r>
      <w:r w:rsidR="001E21DB" w:rsidRPr="001E21DB">
        <w:rPr>
          <w:rFonts w:ascii="Times New Roman" w:eastAsia="Times New Roman" w:hAnsi="Times New Roman" w:cs="Times New Roman"/>
          <w:sz w:val="24"/>
          <w:szCs w:val="24"/>
          <w:lang w:eastAsia="ar-SA"/>
        </w:rPr>
        <w:t>.</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до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C91D07">
        <w:rPr>
          <w:rFonts w:ascii="Times New Roman" w:eastAsia="Times New Roman" w:hAnsi="Times New Roman" w:cs="Times New Roman"/>
          <w:sz w:val="24"/>
          <w:szCs w:val="24"/>
          <w:lang w:eastAsia="ar-SA"/>
        </w:rPr>
        <w:t>11.08</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w:t>
      </w:r>
    </w:p>
    <w:p w:rsidR="00164502" w:rsidRPr="00B029F3" w:rsidRDefault="00164502"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участникам аукциона,</w:t>
      </w:r>
      <w:r w:rsidR="005460E7">
        <w:rPr>
          <w:rFonts w:ascii="Times New Roman" w:eastAsia="Times New Roman" w:hAnsi="Times New Roman" w:cs="Times New Roman"/>
          <w:sz w:val="24"/>
          <w:szCs w:val="24"/>
          <w:lang w:eastAsia="ar-SA"/>
        </w:rPr>
        <w:t xml:space="preserve"> за исключением его победителя –</w:t>
      </w:r>
      <w:r w:rsidRPr="00B029F3">
        <w:rPr>
          <w:rFonts w:ascii="Times New Roman" w:eastAsia="Times New Roman" w:hAnsi="Times New Roman" w:cs="Times New Roman"/>
          <w:sz w:val="24"/>
          <w:szCs w:val="24"/>
          <w:lang w:eastAsia="ar-SA"/>
        </w:rPr>
        <w:t xml:space="preserve"> в течение 3 (трех) рабочих дней со дня подведения итогов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претендентам, не </w:t>
      </w:r>
      <w:r w:rsidR="005460E7">
        <w:rPr>
          <w:rFonts w:ascii="Times New Roman" w:eastAsia="Times New Roman" w:hAnsi="Times New Roman" w:cs="Times New Roman"/>
          <w:sz w:val="24"/>
          <w:szCs w:val="24"/>
          <w:lang w:eastAsia="ar-SA"/>
        </w:rPr>
        <w:t>допущенным к участию в аукционе</w:t>
      </w:r>
      <w:r w:rsidRPr="00B029F3">
        <w:rPr>
          <w:rFonts w:ascii="Times New Roman" w:eastAsia="Times New Roman" w:hAnsi="Times New Roman" w:cs="Times New Roman"/>
          <w:sz w:val="24"/>
          <w:szCs w:val="24"/>
          <w:lang w:eastAsia="ar-SA"/>
        </w:rPr>
        <w:t xml:space="preserve"> </w:t>
      </w:r>
      <w:r w:rsidR="005460E7">
        <w:rPr>
          <w:rFonts w:ascii="Times New Roman" w:eastAsia="Times New Roman" w:hAnsi="Times New Roman" w:cs="Times New Roman"/>
          <w:sz w:val="24"/>
          <w:szCs w:val="24"/>
          <w:lang w:eastAsia="ar-SA"/>
        </w:rPr>
        <w:t>–</w:t>
      </w:r>
      <w:r w:rsidR="005460E7"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течение 3 (трех) рабочих дней со дня подписания протокола приема заявок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перечисленный победителем аукцио</w:t>
      </w:r>
      <w:r w:rsidR="00F639B3" w:rsidRPr="00B029F3">
        <w:rPr>
          <w:rFonts w:ascii="Times New Roman" w:eastAsia="Times New Roman" w:hAnsi="Times New Roman" w:cs="Times New Roman"/>
          <w:sz w:val="24"/>
          <w:szCs w:val="24"/>
          <w:lang w:eastAsia="ar-SA"/>
        </w:rPr>
        <w:t>на, засчитывается в счет оплаты стоимости земельного участка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уклонении или отказе победителя аукциона от заключения в установленный срок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задаток ему не возвращается, и он утрачивает право на заключение указанного договора.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Претендентами на участие в электронном Аукционе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земельных участков могут быть любые физические и юридические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w:t>
      </w:r>
      <w:r w:rsidR="003A3AF7">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открытой части электронной площадки в срок не позднее рабочего дня, следующего за днем принятия указанного решения.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ПРОВЕДЕНИЯ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1. Рассмотрение заявок: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B029F3">
        <w:rPr>
          <w:rFonts w:ascii="Times New Roman" w:eastAsia="Times New Roman" w:hAnsi="Times New Roman" w:cs="Times New Roman"/>
          <w:sz w:val="24"/>
          <w:szCs w:val="24"/>
          <w:lang w:eastAsia="ar-SA"/>
        </w:rPr>
        <w:t>20</w:t>
      </w:r>
      <w:r w:rsidRPr="00B029F3">
        <w:rPr>
          <w:rFonts w:ascii="Times New Roman" w:eastAsia="Times New Roman" w:hAnsi="Times New Roman" w:cs="Times New Roman"/>
          <w:sz w:val="24"/>
          <w:szCs w:val="24"/>
          <w:lang w:eastAsia="ar-SA"/>
        </w:rPr>
        <w:t xml:space="preserve"> процентов </w:t>
      </w:r>
      <w:r w:rsidR="003A3AF7">
        <w:rPr>
          <w:rFonts w:ascii="Times New Roman" w:eastAsia="Times New Roman" w:hAnsi="Times New Roman" w:cs="Times New Roman"/>
          <w:sz w:val="24"/>
          <w:szCs w:val="24"/>
          <w:lang w:eastAsia="ar-SA"/>
        </w:rPr>
        <w:t xml:space="preserve">от </w:t>
      </w:r>
      <w:r w:rsidRPr="00B029F3">
        <w:rPr>
          <w:rFonts w:ascii="Times New Roman" w:eastAsia="Times New Roman" w:hAnsi="Times New Roman" w:cs="Times New Roman"/>
          <w:sz w:val="24"/>
          <w:szCs w:val="24"/>
          <w:lang w:eastAsia="ar-SA"/>
        </w:rPr>
        <w:t xml:space="preserve">начальной цены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1.2. В день определения участников электронного Аукциона, указанный в информационном сообщении, Организатор через «личный кабинет» Продавца </w:t>
      </w:r>
      <w:r w:rsidRPr="00B029F3">
        <w:rPr>
          <w:rFonts w:ascii="Times New Roman" w:eastAsia="Times New Roman" w:hAnsi="Times New Roman" w:cs="Times New Roman"/>
          <w:sz w:val="24"/>
          <w:szCs w:val="24"/>
          <w:lang w:eastAsia="ar-SA"/>
        </w:rPr>
        <w:lastRenderedPageBreak/>
        <w:t>обеспечивает доступ Продавца к поданным Претендентами заявкам и документам, а также к журналу приема заявок.</w:t>
      </w:r>
    </w:p>
    <w:p w:rsidR="00A265C3"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1.3. </w:t>
      </w:r>
      <w:r w:rsidR="00BB3352" w:rsidRPr="00B029F3">
        <w:rPr>
          <w:rFonts w:ascii="Times New Roman" w:eastAsia="Times New Roman" w:hAnsi="Times New Roman" w:cs="Times New Roman"/>
          <w:sz w:val="24"/>
          <w:szCs w:val="24"/>
          <w:lang w:eastAsia="ar-SA"/>
        </w:rPr>
        <w:t>Организатор аукциона</w:t>
      </w:r>
      <w:r w:rsidRPr="00B029F3">
        <w:rPr>
          <w:rFonts w:ascii="Times New Roman" w:eastAsia="Times New Roman" w:hAnsi="Times New Roman" w:cs="Times New Roman"/>
          <w:sz w:val="24"/>
          <w:szCs w:val="24"/>
          <w:lang w:eastAsia="ar-SA"/>
        </w:rPr>
        <w:t xml:space="preserve"> </w:t>
      </w:r>
      <w:r w:rsidR="00A265C3" w:rsidRPr="00B029F3">
        <w:rPr>
          <w:rFonts w:ascii="Times New Roman" w:eastAsia="Times New Roman" w:hAnsi="Times New Roman" w:cs="Times New Roman"/>
          <w:sz w:val="24"/>
          <w:szCs w:val="24"/>
          <w:lang w:eastAsia="ar-SA"/>
        </w:rPr>
        <w:t>не позднее одного дня со дня рассмотрения заявок и документов Претендентов подписывает протокол рассмотрения заявок на участие в электронном аукционе,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A265C3" w:rsidRPr="00B029F3" w:rsidRDefault="00A265C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Указанный протокол размещается на официальном сайте не позднее, чем на следующий день после дня его подписания.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w:t>
      </w:r>
      <w:r w:rsidR="00BB3352" w:rsidRPr="00B029F3">
        <w:rPr>
          <w:rFonts w:ascii="Times New Roman" w:eastAsia="Times New Roman" w:hAnsi="Times New Roman" w:cs="Times New Roman"/>
          <w:sz w:val="24"/>
          <w:szCs w:val="24"/>
          <w:lang w:eastAsia="ar-SA"/>
        </w:rPr>
        <w:t>рассмотрения заявок на участие в электронном аукционе</w:t>
      </w:r>
      <w:r w:rsidRPr="00B029F3">
        <w:rPr>
          <w:rFonts w:ascii="Times New Roman" w:eastAsia="Times New Roman" w:hAnsi="Times New Roman" w:cs="Times New Roman"/>
          <w:sz w:val="24"/>
          <w:szCs w:val="24"/>
          <w:lang w:eastAsia="ar-SA"/>
        </w:rPr>
        <w:t xml:space="preserve">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 xml:space="preserve">2. </w:t>
      </w:r>
      <w:r w:rsidR="00F47A5D" w:rsidRPr="00B029F3">
        <w:rPr>
          <w:rFonts w:ascii="Times New Roman" w:eastAsia="Times New Roman" w:hAnsi="Times New Roman" w:cs="Times New Roman"/>
          <w:b/>
          <w:sz w:val="24"/>
          <w:szCs w:val="24"/>
          <w:lang w:eastAsia="ar-SA"/>
        </w:rPr>
        <w:t>Порядок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B029F3" w:rsidRDefault="00AE0CE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AE0CE3">
        <w:rPr>
          <w:rFonts w:ascii="Times New Roman" w:eastAsia="Times New Roman" w:hAnsi="Times New Roman" w:cs="Times New Roman"/>
          <w:sz w:val="24"/>
          <w:szCs w:val="24"/>
          <w:lang w:eastAsia="ar-SA"/>
        </w:rPr>
        <w:t>При проведении электронного аукциона «шаг аукциона» устанавливается организатором аукциона в фиксированной сумме, от одного до пяти процентов начальной цены Лота, и не изменяется в течение всего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оператор электронной площадки размещается: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шага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шаг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поступило предложение о начальной цене имущества, то время для представления следующих</w:t>
      </w:r>
      <w:r w:rsidR="00491149" w:rsidRPr="00B029F3">
        <w:rPr>
          <w:rFonts w:ascii="Times New Roman" w:eastAsia="Times New Roman" w:hAnsi="Times New Roman" w:cs="Times New Roman"/>
          <w:sz w:val="24"/>
          <w:szCs w:val="24"/>
          <w:lang w:eastAsia="ar-SA"/>
        </w:rPr>
        <w:t xml:space="preserve"> предложений об увеличенной на «</w:t>
      </w:r>
      <w:r w:rsidRPr="00B029F3">
        <w:rPr>
          <w:rFonts w:ascii="Times New Roman" w:eastAsia="Times New Roman" w:hAnsi="Times New Roman" w:cs="Times New Roman"/>
          <w:sz w:val="24"/>
          <w:szCs w:val="24"/>
          <w:lang w:eastAsia="ar-SA"/>
        </w:rPr>
        <w:t>шаг аукциона</w:t>
      </w:r>
      <w:r w:rsidR="00491149"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не поступило ни одного предложения о начальной цене имущества, то электронный Аукцион с помощью программно-аппаратных средств электронной </w:t>
      </w:r>
      <w:r w:rsidRPr="00B029F3">
        <w:rPr>
          <w:rFonts w:ascii="Times New Roman" w:eastAsia="Times New Roman" w:hAnsi="Times New Roman" w:cs="Times New Roman"/>
          <w:sz w:val="24"/>
          <w:szCs w:val="24"/>
          <w:lang w:eastAsia="ar-SA"/>
        </w:rPr>
        <w:lastRenderedPageBreak/>
        <w:t>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исключение возможности подачи участником предложения о цене имущества, не соответствующего увеличению текущей цены на величину </w:t>
      </w:r>
      <w:r w:rsidR="004C62E4" w:rsidRPr="00B029F3">
        <w:rPr>
          <w:rFonts w:ascii="Times New Roman" w:eastAsia="Times New Roman" w:hAnsi="Times New Roman" w:cs="Times New Roman"/>
          <w:sz w:val="24"/>
          <w:szCs w:val="24"/>
          <w:lang w:eastAsia="ar-SA"/>
        </w:rPr>
        <w:t>«шага аукциона»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w:t>
      </w:r>
      <w:r w:rsidR="00F639B3" w:rsidRPr="00B029F3">
        <w:rPr>
          <w:rFonts w:ascii="Times New Roman" w:eastAsia="Times New Roman" w:hAnsi="Times New Roman" w:cs="Times New Roman"/>
          <w:sz w:val="24"/>
          <w:szCs w:val="24"/>
          <w:lang w:eastAsia="ar-SA"/>
        </w:rPr>
        <w:t xml:space="preserve">стоимости </w:t>
      </w:r>
      <w:r w:rsidRPr="00B029F3">
        <w:rPr>
          <w:rFonts w:ascii="Times New Roman" w:eastAsia="Times New Roman" w:hAnsi="Times New Roman" w:cs="Times New Roman"/>
          <w:sz w:val="24"/>
          <w:szCs w:val="24"/>
          <w:lang w:eastAsia="ar-SA"/>
        </w:rPr>
        <w:t xml:space="preserve">за земельный участок.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на земельный участок.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для подведения итогов аукциона путем оформления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аукционе участвовал только один участник;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случае отказа лица, признанного единственным участником аукциона, от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2.10. По результатам проведения электронного Аукциона не допускается заключение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ранее</w:t>
      </w:r>
      <w:r w:rsidR="00F639B3"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чем через десять дней со </w:t>
      </w:r>
      <w:r w:rsidRPr="00B029F3">
        <w:rPr>
          <w:rFonts w:ascii="Times New Roman" w:eastAsia="Times New Roman" w:hAnsi="Times New Roman" w:cs="Times New Roman"/>
          <w:sz w:val="24"/>
          <w:szCs w:val="24"/>
          <w:lang w:eastAsia="ar-SA"/>
        </w:rPr>
        <w:lastRenderedPageBreak/>
        <w:t>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подписанный проект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2.12. По результатам проведения электронного Аукциона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участка заключается в электронной форме и подписывается усиленной квалифицированной электронной подписью сторон такого договора.</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w:t>
      </w:r>
      <w:r w:rsidRPr="006A33E9">
        <w:rPr>
          <w:rFonts w:ascii="Times New Roman" w:eastAsia="Times New Roman" w:hAnsi="Times New Roman" w:cs="Times New Roman"/>
          <w:sz w:val="24"/>
          <w:szCs w:val="24"/>
          <w:lang w:eastAsia="ar-SA"/>
        </w:rPr>
        <w:t>муниципальных нужд.</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6A33E9" w:rsidRDefault="007006FF" w:rsidP="00D05734">
      <w:pPr>
        <w:suppressAutoHyphens/>
        <w:spacing w:after="0" w:line="240" w:lineRule="auto"/>
        <w:ind w:firstLine="709"/>
        <w:jc w:val="both"/>
        <w:rPr>
          <w:b/>
        </w:rPr>
      </w:pPr>
      <w:r w:rsidRPr="006A33E9">
        <w:rPr>
          <w:rFonts w:ascii="Times New Roman" w:eastAsia="Times New Roman" w:hAnsi="Times New Roman" w:cs="Times New Roman"/>
          <w:sz w:val="24"/>
          <w:szCs w:val="24"/>
          <w:lang w:eastAsia="ar-SA"/>
        </w:rPr>
        <w:t xml:space="preserve">Приложение к извещению: проект договора </w:t>
      </w:r>
      <w:r w:rsidR="00164502" w:rsidRPr="006A33E9">
        <w:rPr>
          <w:rFonts w:ascii="Times New Roman" w:eastAsia="Times New Roman" w:hAnsi="Times New Roman" w:cs="Times New Roman"/>
          <w:sz w:val="24"/>
          <w:szCs w:val="24"/>
          <w:lang w:eastAsia="ar-SA"/>
        </w:rPr>
        <w:t>купли-продажи</w:t>
      </w:r>
      <w:r w:rsidRPr="006A33E9">
        <w:rPr>
          <w:rFonts w:ascii="Times New Roman" w:eastAsia="Times New Roman" w:hAnsi="Times New Roman" w:cs="Times New Roman"/>
          <w:sz w:val="24"/>
          <w:szCs w:val="24"/>
          <w:lang w:eastAsia="ar-SA"/>
        </w:rPr>
        <w:t xml:space="preserve"> земельного участка; </w:t>
      </w:r>
      <w:r w:rsidR="00566378" w:rsidRPr="006A33E9">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C91D07">
        <w:rPr>
          <w:rFonts w:ascii="Times New Roman" w:eastAsia="Times New Roman" w:hAnsi="Times New Roman" w:cs="Times New Roman"/>
          <w:sz w:val="24"/>
          <w:szCs w:val="24"/>
          <w:lang w:eastAsia="ar-SA"/>
        </w:rPr>
        <w:t>10.06</w:t>
      </w:r>
      <w:r w:rsidR="001E21DB" w:rsidRPr="006A33E9">
        <w:rPr>
          <w:rFonts w:ascii="Times New Roman" w:eastAsia="Times New Roman" w:hAnsi="Times New Roman" w:cs="Times New Roman"/>
          <w:sz w:val="24"/>
          <w:szCs w:val="24"/>
          <w:lang w:eastAsia="ar-SA"/>
        </w:rPr>
        <w:t>.2025</w:t>
      </w:r>
      <w:r w:rsidR="00566378" w:rsidRPr="006A33E9">
        <w:rPr>
          <w:rFonts w:ascii="Times New Roman" w:eastAsia="Times New Roman" w:hAnsi="Times New Roman" w:cs="Times New Roman"/>
          <w:sz w:val="24"/>
          <w:szCs w:val="24"/>
          <w:lang w:eastAsia="ar-SA"/>
        </w:rPr>
        <w:t xml:space="preserve"> года; </w:t>
      </w:r>
      <w:r w:rsidRPr="006A33E9">
        <w:rPr>
          <w:rFonts w:ascii="Times New Roman" w:eastAsia="Times New Roman" w:hAnsi="Times New Roman" w:cs="Times New Roman"/>
          <w:sz w:val="24"/>
          <w:szCs w:val="24"/>
          <w:lang w:eastAsia="ar-SA"/>
        </w:rPr>
        <w:t xml:space="preserve">выписка ЕГРН </w:t>
      </w:r>
      <w:r w:rsidR="00C91D07">
        <w:rPr>
          <w:rFonts w:ascii="Times New Roman" w:eastAsia="Times New Roman" w:hAnsi="Times New Roman" w:cs="Times New Roman"/>
          <w:sz w:val="24"/>
          <w:szCs w:val="24"/>
          <w:lang w:eastAsia="ar-SA"/>
        </w:rPr>
        <w:t>29.07</w:t>
      </w:r>
      <w:r w:rsidR="006F05D0" w:rsidRPr="006A33E9">
        <w:rPr>
          <w:rFonts w:ascii="Times New Roman" w:eastAsia="Times New Roman" w:hAnsi="Times New Roman" w:cs="Times New Roman"/>
          <w:sz w:val="24"/>
          <w:szCs w:val="24"/>
          <w:lang w:eastAsia="ar-SA"/>
        </w:rPr>
        <w:t>.2025</w:t>
      </w:r>
      <w:r w:rsidRPr="006A33E9">
        <w:rPr>
          <w:rFonts w:ascii="Times New Roman" w:eastAsia="Times New Roman" w:hAnsi="Times New Roman" w:cs="Times New Roman"/>
          <w:sz w:val="24"/>
          <w:szCs w:val="24"/>
          <w:lang w:eastAsia="ar-SA"/>
        </w:rPr>
        <w:t xml:space="preserve"> года.</w:t>
      </w:r>
    </w:p>
    <w:sectPr w:rsidR="002F5F1A" w:rsidRPr="006A33E9" w:rsidSect="00164502">
      <w:footerReference w:type="default" r:id="rId10"/>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656" w:rsidRDefault="00962656" w:rsidP="00164502">
      <w:pPr>
        <w:spacing w:after="0" w:line="240" w:lineRule="auto"/>
      </w:pPr>
      <w:r>
        <w:separator/>
      </w:r>
    </w:p>
  </w:endnote>
  <w:endnote w:type="continuationSeparator" w:id="1">
    <w:p w:rsidR="00962656" w:rsidRDefault="00962656" w:rsidP="0016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034016"/>
      <w:docPartObj>
        <w:docPartGallery w:val="Page Numbers (Bottom of Page)"/>
        <w:docPartUnique/>
      </w:docPartObj>
    </w:sdtPr>
    <w:sdtEndPr>
      <w:rPr>
        <w:rFonts w:ascii="Times New Roman" w:hAnsi="Times New Roman" w:cs="Times New Roman"/>
        <w:sz w:val="20"/>
      </w:rPr>
    </w:sdtEndPr>
    <w:sdtContent>
      <w:p w:rsidR="00990CF7" w:rsidRDefault="003F598B" w:rsidP="00164502">
        <w:pPr>
          <w:pStyle w:val="a7"/>
          <w:jc w:val="right"/>
        </w:pPr>
        <w:r w:rsidRPr="00164502">
          <w:rPr>
            <w:rFonts w:ascii="Times New Roman" w:hAnsi="Times New Roman" w:cs="Times New Roman"/>
            <w:sz w:val="20"/>
          </w:rPr>
          <w:fldChar w:fldCharType="begin"/>
        </w:r>
        <w:r w:rsidR="00990CF7" w:rsidRPr="00164502">
          <w:rPr>
            <w:rFonts w:ascii="Times New Roman" w:hAnsi="Times New Roman" w:cs="Times New Roman"/>
            <w:sz w:val="20"/>
          </w:rPr>
          <w:instrText xml:space="preserve"> PAGE   \* MERGEFORMAT </w:instrText>
        </w:r>
        <w:r w:rsidRPr="00164502">
          <w:rPr>
            <w:rFonts w:ascii="Times New Roman" w:hAnsi="Times New Roman" w:cs="Times New Roman"/>
            <w:sz w:val="20"/>
          </w:rPr>
          <w:fldChar w:fldCharType="separate"/>
        </w:r>
        <w:r w:rsidR="006A0B83">
          <w:rPr>
            <w:rFonts w:ascii="Times New Roman" w:hAnsi="Times New Roman" w:cs="Times New Roman"/>
            <w:noProof/>
            <w:sz w:val="20"/>
          </w:rPr>
          <w:t>5</w:t>
        </w:r>
        <w:r w:rsidRPr="00164502">
          <w:rPr>
            <w:rFonts w:ascii="Times New Roman" w:hAnsi="Times New Roman" w:cs="Times New Roman"/>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656" w:rsidRDefault="00962656" w:rsidP="00164502">
      <w:pPr>
        <w:spacing w:after="0" w:line="240" w:lineRule="auto"/>
      </w:pPr>
      <w:r>
        <w:separator/>
      </w:r>
    </w:p>
  </w:footnote>
  <w:footnote w:type="continuationSeparator" w:id="1">
    <w:p w:rsidR="00962656" w:rsidRDefault="00962656" w:rsidP="00164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5A02"/>
    <w:rsid w:val="00016810"/>
    <w:rsid w:val="00040E0B"/>
    <w:rsid w:val="00047A37"/>
    <w:rsid w:val="00052CC5"/>
    <w:rsid w:val="00061868"/>
    <w:rsid w:val="00062F53"/>
    <w:rsid w:val="000919E1"/>
    <w:rsid w:val="000A7C25"/>
    <w:rsid w:val="000C0B98"/>
    <w:rsid w:val="000C1587"/>
    <w:rsid w:val="000E01F4"/>
    <w:rsid w:val="0010270D"/>
    <w:rsid w:val="001318E3"/>
    <w:rsid w:val="00136910"/>
    <w:rsid w:val="001505B2"/>
    <w:rsid w:val="00164502"/>
    <w:rsid w:val="00181B45"/>
    <w:rsid w:val="00187F43"/>
    <w:rsid w:val="00191E26"/>
    <w:rsid w:val="001954A6"/>
    <w:rsid w:val="001A1729"/>
    <w:rsid w:val="001D2832"/>
    <w:rsid w:val="001E195D"/>
    <w:rsid w:val="001E21DB"/>
    <w:rsid w:val="0021316D"/>
    <w:rsid w:val="00226B0C"/>
    <w:rsid w:val="00292BDA"/>
    <w:rsid w:val="002B7DF6"/>
    <w:rsid w:val="002C078E"/>
    <w:rsid w:val="002C7705"/>
    <w:rsid w:val="002F5F1A"/>
    <w:rsid w:val="003754F4"/>
    <w:rsid w:val="00377E84"/>
    <w:rsid w:val="003A3AF7"/>
    <w:rsid w:val="003C5BED"/>
    <w:rsid w:val="003D77EA"/>
    <w:rsid w:val="003E1197"/>
    <w:rsid w:val="003E1F23"/>
    <w:rsid w:val="003F1DB2"/>
    <w:rsid w:val="003F598B"/>
    <w:rsid w:val="003F6D4D"/>
    <w:rsid w:val="00491149"/>
    <w:rsid w:val="004C030B"/>
    <w:rsid w:val="004C62E4"/>
    <w:rsid w:val="004D316E"/>
    <w:rsid w:val="004D3C94"/>
    <w:rsid w:val="004E64BF"/>
    <w:rsid w:val="0050752B"/>
    <w:rsid w:val="00526AB1"/>
    <w:rsid w:val="005338A5"/>
    <w:rsid w:val="00542338"/>
    <w:rsid w:val="00543FF7"/>
    <w:rsid w:val="005460E7"/>
    <w:rsid w:val="00550F6B"/>
    <w:rsid w:val="005543C4"/>
    <w:rsid w:val="00566354"/>
    <w:rsid w:val="00566378"/>
    <w:rsid w:val="00575646"/>
    <w:rsid w:val="005B3CC8"/>
    <w:rsid w:val="005B638C"/>
    <w:rsid w:val="005C67A2"/>
    <w:rsid w:val="005E7284"/>
    <w:rsid w:val="006263DC"/>
    <w:rsid w:val="006719F6"/>
    <w:rsid w:val="006A0B83"/>
    <w:rsid w:val="006A33E9"/>
    <w:rsid w:val="006A48B9"/>
    <w:rsid w:val="006C2F45"/>
    <w:rsid w:val="006F05D0"/>
    <w:rsid w:val="007006FF"/>
    <w:rsid w:val="0071504E"/>
    <w:rsid w:val="007209A2"/>
    <w:rsid w:val="00752E0C"/>
    <w:rsid w:val="00756792"/>
    <w:rsid w:val="007674B7"/>
    <w:rsid w:val="00774914"/>
    <w:rsid w:val="007802F9"/>
    <w:rsid w:val="00785858"/>
    <w:rsid w:val="00787150"/>
    <w:rsid w:val="00791A8B"/>
    <w:rsid w:val="007A0044"/>
    <w:rsid w:val="007A4601"/>
    <w:rsid w:val="007B4961"/>
    <w:rsid w:val="007D3392"/>
    <w:rsid w:val="007E1D52"/>
    <w:rsid w:val="007E21CC"/>
    <w:rsid w:val="007E4341"/>
    <w:rsid w:val="007E7A42"/>
    <w:rsid w:val="007F0A1C"/>
    <w:rsid w:val="0081517A"/>
    <w:rsid w:val="00846F6F"/>
    <w:rsid w:val="008A3C86"/>
    <w:rsid w:val="008A5D1D"/>
    <w:rsid w:val="008C3E51"/>
    <w:rsid w:val="008E57CE"/>
    <w:rsid w:val="008F2392"/>
    <w:rsid w:val="00906BC8"/>
    <w:rsid w:val="00907970"/>
    <w:rsid w:val="009457FC"/>
    <w:rsid w:val="009555CE"/>
    <w:rsid w:val="00960B75"/>
    <w:rsid w:val="00962656"/>
    <w:rsid w:val="00990CF7"/>
    <w:rsid w:val="00994ABF"/>
    <w:rsid w:val="009A0B30"/>
    <w:rsid w:val="009A427D"/>
    <w:rsid w:val="009E1180"/>
    <w:rsid w:val="00A243A0"/>
    <w:rsid w:val="00A265C3"/>
    <w:rsid w:val="00A9755F"/>
    <w:rsid w:val="00AA1130"/>
    <w:rsid w:val="00AE0CE3"/>
    <w:rsid w:val="00AE4EA2"/>
    <w:rsid w:val="00AF1DD6"/>
    <w:rsid w:val="00B029F3"/>
    <w:rsid w:val="00B218C9"/>
    <w:rsid w:val="00B24AC1"/>
    <w:rsid w:val="00B27C68"/>
    <w:rsid w:val="00B561BF"/>
    <w:rsid w:val="00B90D90"/>
    <w:rsid w:val="00BA5CC2"/>
    <w:rsid w:val="00BB3352"/>
    <w:rsid w:val="00BB55E5"/>
    <w:rsid w:val="00BD3940"/>
    <w:rsid w:val="00BE36EF"/>
    <w:rsid w:val="00BF00A8"/>
    <w:rsid w:val="00BF4C5D"/>
    <w:rsid w:val="00C024A1"/>
    <w:rsid w:val="00C07A27"/>
    <w:rsid w:val="00C11C6E"/>
    <w:rsid w:val="00C4247A"/>
    <w:rsid w:val="00C539D4"/>
    <w:rsid w:val="00C556B3"/>
    <w:rsid w:val="00C6233F"/>
    <w:rsid w:val="00C63F45"/>
    <w:rsid w:val="00C71CEC"/>
    <w:rsid w:val="00C862E9"/>
    <w:rsid w:val="00C91D07"/>
    <w:rsid w:val="00C971A9"/>
    <w:rsid w:val="00CA2A3E"/>
    <w:rsid w:val="00CB5364"/>
    <w:rsid w:val="00CC6E9C"/>
    <w:rsid w:val="00D05734"/>
    <w:rsid w:val="00D11178"/>
    <w:rsid w:val="00D12CCE"/>
    <w:rsid w:val="00D36229"/>
    <w:rsid w:val="00D4014D"/>
    <w:rsid w:val="00D91D8A"/>
    <w:rsid w:val="00DC3301"/>
    <w:rsid w:val="00DC5B16"/>
    <w:rsid w:val="00DD531C"/>
    <w:rsid w:val="00E05A78"/>
    <w:rsid w:val="00E125A1"/>
    <w:rsid w:val="00E14B7B"/>
    <w:rsid w:val="00E2298F"/>
    <w:rsid w:val="00E3482D"/>
    <w:rsid w:val="00E51B9A"/>
    <w:rsid w:val="00E66E5C"/>
    <w:rsid w:val="00E679AB"/>
    <w:rsid w:val="00E71FA3"/>
    <w:rsid w:val="00E729CE"/>
    <w:rsid w:val="00E7543F"/>
    <w:rsid w:val="00E83F90"/>
    <w:rsid w:val="00EA183E"/>
    <w:rsid w:val="00EE7F3D"/>
    <w:rsid w:val="00EF13F7"/>
    <w:rsid w:val="00F44BAF"/>
    <w:rsid w:val="00F47A5D"/>
    <w:rsid w:val="00F639B3"/>
    <w:rsid w:val="00F90F55"/>
    <w:rsid w:val="00FA4789"/>
    <w:rsid w:val="00FB18E1"/>
    <w:rsid w:val="00FB2341"/>
    <w:rsid w:val="00FD31F3"/>
    <w:rsid w:val="00FD75FB"/>
    <w:rsid w:val="00FF1D23"/>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16450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64502"/>
  </w:style>
  <w:style w:type="paragraph" w:styleId="a7">
    <w:name w:val="footer"/>
    <w:basedOn w:val="a"/>
    <w:link w:val="a8"/>
    <w:uiPriority w:val="99"/>
    <w:unhideWhenUsed/>
    <w:rsid w:val="00164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4502"/>
  </w:style>
</w:styles>
</file>

<file path=word/webSettings.xml><?xml version="1.0" encoding="utf-8"?>
<w:webSettings xmlns:r="http://schemas.openxmlformats.org/officeDocument/2006/relationships" xmlns:w="http://schemas.openxmlformats.org/wordprocessingml/2006/main">
  <w:divs>
    <w:div w:id="1807966636">
      <w:bodyDiv w:val="1"/>
      <w:marLeft w:val="0"/>
      <w:marRight w:val="0"/>
      <w:marTop w:val="0"/>
      <w:marBottom w:val="0"/>
      <w:divBdr>
        <w:top w:val="none" w:sz="0" w:space="0" w:color="auto"/>
        <w:left w:val="none" w:sz="0" w:space="0" w:color="auto"/>
        <w:bottom w:val="none" w:sz="0" w:space="0" w:color="auto"/>
        <w:right w:val="none" w:sz="0" w:space="0" w:color="auto"/>
      </w:divBdr>
      <w:divsChild>
        <w:div w:id="1385833164">
          <w:marLeft w:val="0"/>
          <w:marRight w:val="0"/>
          <w:marTop w:val="184"/>
          <w:marBottom w:val="1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tp.sberbank-ast.r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E5B4-0408-441B-B3CF-74F14137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11</Pages>
  <Words>5422</Words>
  <Characters>30908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32</cp:revision>
  <cp:lastPrinted>2024-02-16T13:31:00Z</cp:lastPrinted>
  <dcterms:created xsi:type="dcterms:W3CDTF">2024-01-10T07:14:00Z</dcterms:created>
  <dcterms:modified xsi:type="dcterms:W3CDTF">2025-07-30T05:20:00Z</dcterms:modified>
</cp:coreProperties>
</file>