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72" w:rsidRPr="00562D99" w:rsidRDefault="00855F72" w:rsidP="00855F72">
      <w:pPr>
        <w:pStyle w:val="a4"/>
        <w:spacing w:line="240" w:lineRule="atLeast"/>
        <w:rPr>
          <w:b w:val="0"/>
          <w:sz w:val="28"/>
          <w:szCs w:val="28"/>
        </w:rPr>
      </w:pPr>
      <w:r w:rsidRPr="00562D99">
        <w:rPr>
          <w:b w:val="0"/>
          <w:sz w:val="28"/>
          <w:szCs w:val="28"/>
        </w:rPr>
        <w:t>МУНИЦИПАЛЬНЫЙ РАЙОН</w:t>
      </w:r>
    </w:p>
    <w:p w:rsidR="00855F72" w:rsidRPr="00562D99" w:rsidRDefault="001D1E18" w:rsidP="00855F72">
      <w:pPr>
        <w:spacing w:after="0" w:line="4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58240" from="21.9pt,18.45pt" to="447.1pt,18.45pt" o:allowincell="f"/>
        </w:pict>
      </w:r>
      <w:r w:rsidR="00855F72" w:rsidRPr="00562D99">
        <w:rPr>
          <w:rFonts w:ascii="Times New Roman" w:hAnsi="Times New Roman" w:cs="Times New Roman"/>
          <w:sz w:val="28"/>
          <w:szCs w:val="28"/>
        </w:rPr>
        <w:t>«ЖЕЛЕЗНОГОРСКИЙ РАЙОН» КУРСКОЙ ОБЛАСТИ</w:t>
      </w:r>
    </w:p>
    <w:p w:rsidR="00855F72" w:rsidRPr="00562D99" w:rsidRDefault="00855F72" w:rsidP="00855F72">
      <w:pPr>
        <w:spacing w:after="0" w:line="4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>АДМИНИСТРАЦИЯ ЖЕЛЕЗНОГОРСКОГО РАЙОНА</w:t>
      </w:r>
    </w:p>
    <w:p w:rsidR="00855F72" w:rsidRPr="00562D99" w:rsidRDefault="00855F72" w:rsidP="00855F72">
      <w:pPr>
        <w:pStyle w:val="1"/>
        <w:spacing w:line="240" w:lineRule="atLeast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КУРСКОЙ ОБЛАСТИ</w:t>
      </w:r>
    </w:p>
    <w:p w:rsidR="00855F72" w:rsidRPr="00562D99" w:rsidRDefault="00855F72" w:rsidP="00855F72">
      <w:pPr>
        <w:spacing w:after="0" w:line="320" w:lineRule="exact"/>
        <w:ind w:right="57"/>
        <w:rPr>
          <w:rFonts w:ascii="Times New Roman" w:hAnsi="Times New Roman" w:cs="Times New Roman"/>
          <w:sz w:val="28"/>
          <w:szCs w:val="28"/>
        </w:rPr>
      </w:pPr>
    </w:p>
    <w:p w:rsidR="00855F72" w:rsidRPr="00562D99" w:rsidRDefault="00855F72" w:rsidP="00855F72">
      <w:pPr>
        <w:spacing w:after="0" w:line="320" w:lineRule="exact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855F72" w:rsidRPr="00562D99" w:rsidRDefault="00855F72" w:rsidP="00855F72">
      <w:pPr>
        <w:spacing w:after="0" w:line="320" w:lineRule="exact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5F72" w:rsidRPr="00562D99" w:rsidRDefault="00855F72" w:rsidP="00855F72">
      <w:pPr>
        <w:spacing w:after="0" w:line="320" w:lineRule="exact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855F72" w:rsidRPr="009B1CBA" w:rsidRDefault="009B1CBA" w:rsidP="00855F72">
      <w:pPr>
        <w:spacing w:after="0" w:line="320" w:lineRule="exact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07.08.2024 №472</w:t>
      </w:r>
    </w:p>
    <w:p w:rsidR="00855F72" w:rsidRPr="00562D99" w:rsidRDefault="00855F72" w:rsidP="00855F72">
      <w:pPr>
        <w:spacing w:after="0" w:line="320" w:lineRule="exact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855F72" w:rsidRPr="00562D99" w:rsidRDefault="00855F72" w:rsidP="00855F72">
      <w:pPr>
        <w:spacing w:after="0" w:line="320" w:lineRule="exact"/>
        <w:ind w:right="57"/>
        <w:rPr>
          <w:rFonts w:ascii="Times New Roman" w:hAnsi="Times New Roman" w:cs="Times New Roman"/>
          <w:sz w:val="28"/>
          <w:szCs w:val="28"/>
        </w:rPr>
      </w:pPr>
    </w:p>
    <w:p w:rsidR="00A834D4" w:rsidRPr="00562D99" w:rsidRDefault="00855F72" w:rsidP="002500A7">
      <w:pPr>
        <w:spacing w:before="100" w:beforeAutospacing="1" w:after="0" w:line="240" w:lineRule="auto"/>
        <w:ind w:left="329" w:right="306" w:hanging="28"/>
        <w:jc w:val="center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>«О</w:t>
      </w:r>
      <w:r w:rsidR="00A834D4" w:rsidRPr="00562D99">
        <w:rPr>
          <w:rFonts w:ascii="Times New Roman" w:hAnsi="Times New Roman" w:cs="Times New Roman"/>
          <w:sz w:val="28"/>
          <w:szCs w:val="28"/>
        </w:rPr>
        <w:t xml:space="preserve"> рабочей группе </w:t>
      </w:r>
      <w:r w:rsidR="002500A7" w:rsidRPr="00562D99">
        <w:rPr>
          <w:rFonts w:ascii="Times New Roman" w:hAnsi="Times New Roman" w:cs="Times New Roman"/>
          <w:sz w:val="28"/>
          <w:szCs w:val="28"/>
        </w:rPr>
        <w:t>межведомственной комиссии Курской области по противодействию нелегальной занятости в Железногорском районе</w:t>
      </w:r>
      <w:r w:rsidRPr="00562D99">
        <w:rPr>
          <w:rFonts w:ascii="Times New Roman" w:hAnsi="Times New Roman" w:cs="Times New Roman"/>
          <w:sz w:val="28"/>
          <w:szCs w:val="28"/>
        </w:rPr>
        <w:t>»</w:t>
      </w:r>
    </w:p>
    <w:p w:rsidR="002500A7" w:rsidRPr="00562D99" w:rsidRDefault="002500A7" w:rsidP="002500A7">
      <w:pPr>
        <w:spacing w:before="100" w:beforeAutospacing="1" w:after="0" w:line="240" w:lineRule="auto"/>
        <w:ind w:left="329" w:right="306" w:hanging="28"/>
        <w:jc w:val="center"/>
        <w:rPr>
          <w:rFonts w:ascii="Times New Roman" w:hAnsi="Times New Roman" w:cs="Times New Roman"/>
          <w:sz w:val="28"/>
          <w:szCs w:val="28"/>
        </w:rPr>
      </w:pPr>
    </w:p>
    <w:p w:rsidR="002500A7" w:rsidRPr="00562D99" w:rsidRDefault="002500A7" w:rsidP="002500A7">
      <w:pPr>
        <w:spacing w:before="100" w:beforeAutospacing="1" w:after="0" w:line="240" w:lineRule="auto"/>
        <w:ind w:left="329" w:right="306" w:hanging="28"/>
        <w:jc w:val="center"/>
        <w:rPr>
          <w:rFonts w:ascii="Times New Roman" w:hAnsi="Times New Roman" w:cs="Times New Roman"/>
          <w:sz w:val="28"/>
          <w:szCs w:val="28"/>
        </w:rPr>
      </w:pPr>
    </w:p>
    <w:p w:rsidR="00855F72" w:rsidRPr="00562D99" w:rsidRDefault="00A834D4" w:rsidP="00855F72">
      <w:pPr>
        <w:spacing w:before="100" w:beforeAutospacing="1" w:after="100" w:afterAutospacing="1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62D99">
        <w:rPr>
          <w:rFonts w:ascii="Times New Roman" w:hAnsi="Times New Roman" w:cs="Times New Roman"/>
          <w:sz w:val="28"/>
          <w:szCs w:val="28"/>
        </w:rPr>
        <w:t>c</w:t>
      </w:r>
      <w:r w:rsidR="00F253ED" w:rsidRPr="00562D99">
        <w:rPr>
          <w:rFonts w:ascii="Times New Roman" w:hAnsi="Times New Roman" w:cs="Times New Roman"/>
          <w:sz w:val="28"/>
          <w:szCs w:val="28"/>
        </w:rPr>
        <w:t>оответствии</w:t>
      </w:r>
      <w:proofErr w:type="spellEnd"/>
      <w:r w:rsidRPr="00562D99">
        <w:rPr>
          <w:rFonts w:ascii="Times New Roman" w:hAnsi="Times New Roman" w:cs="Times New Roman"/>
          <w:sz w:val="28"/>
          <w:szCs w:val="28"/>
        </w:rPr>
        <w:t xml:space="preserve"> с </w:t>
      </w:r>
      <w:r w:rsidR="00F253ED" w:rsidRPr="00562D99">
        <w:rPr>
          <w:rFonts w:ascii="Times New Roman" w:hAnsi="Times New Roman" w:cs="Times New Roman"/>
          <w:sz w:val="28"/>
          <w:szCs w:val="28"/>
        </w:rPr>
        <w:t>частью</w:t>
      </w:r>
      <w:r w:rsidRPr="00562D99">
        <w:rPr>
          <w:rFonts w:ascii="Times New Roman" w:hAnsi="Times New Roman" w:cs="Times New Roman"/>
          <w:sz w:val="28"/>
          <w:szCs w:val="28"/>
        </w:rPr>
        <w:t xml:space="preserve"> 1 статьи 67 Федерального закона от 12 декабря 2023 года № 565-ФЗ «О занятости населения в Российской Федерации», пунктом 2 постановления Правительства Российской Федерации от 3 мая 2024 г. N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 а также в целях обеспечения координации деятельности территориальных органов федеральных органов исполнительной власти, исполнительных органов Курской области, органов местного самоуправления Курской области, государственн</w:t>
      </w:r>
      <w:r w:rsidR="00117C82" w:rsidRPr="00562D99">
        <w:rPr>
          <w:rFonts w:ascii="Times New Roman" w:hAnsi="Times New Roman" w:cs="Times New Roman"/>
          <w:sz w:val="28"/>
          <w:szCs w:val="28"/>
        </w:rPr>
        <w:t>ых</w:t>
      </w:r>
      <w:r w:rsidRPr="00562D99">
        <w:rPr>
          <w:rFonts w:ascii="Times New Roman" w:hAnsi="Times New Roman" w:cs="Times New Roman"/>
          <w:sz w:val="28"/>
          <w:szCs w:val="28"/>
        </w:rPr>
        <w:t xml:space="preserve"> внебюджетных фондов, а также профессиональных союзов, их объединений и работодателей, их объединений при решении вопросов, связанных со снижением уровня нелегальной занятости и легализацией трудовых отношений</w:t>
      </w:r>
      <w:r w:rsidR="00855F72" w:rsidRPr="00562D99">
        <w:rPr>
          <w:rFonts w:ascii="Times New Roman" w:hAnsi="Times New Roman" w:cs="Times New Roman"/>
          <w:sz w:val="28"/>
          <w:szCs w:val="28"/>
        </w:rPr>
        <w:t xml:space="preserve"> Администрация Железногорского района Курской области </w:t>
      </w:r>
    </w:p>
    <w:p w:rsidR="00855F72" w:rsidRPr="00562D99" w:rsidRDefault="00855F72" w:rsidP="00855F72">
      <w:pPr>
        <w:spacing w:before="100" w:beforeAutospacing="1" w:after="100" w:afterAutospacing="1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F72" w:rsidRPr="00562D99" w:rsidRDefault="00855F72" w:rsidP="00855F72">
      <w:pPr>
        <w:spacing w:before="100" w:beforeAutospacing="1" w:after="100" w:afterAutospacing="1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834D4" w:rsidRPr="00562D99" w:rsidRDefault="00A834D4" w:rsidP="00855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5F7" w:rsidRPr="00562D99" w:rsidRDefault="00A834D4" w:rsidP="00E27881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562D99">
        <w:rPr>
          <w:sz w:val="28"/>
          <w:szCs w:val="28"/>
        </w:rPr>
        <w:t xml:space="preserve">Создать </w:t>
      </w:r>
      <w:r w:rsidR="006C55F7" w:rsidRPr="00562D99">
        <w:rPr>
          <w:sz w:val="28"/>
          <w:szCs w:val="28"/>
        </w:rPr>
        <w:t xml:space="preserve">рабочую группу </w:t>
      </w:r>
      <w:r w:rsidR="002500A7" w:rsidRPr="00562D99">
        <w:rPr>
          <w:sz w:val="28"/>
          <w:szCs w:val="28"/>
        </w:rPr>
        <w:t>межведомственной комиссии Курской области по противодействию нелегальной занятости в Железногорском районе</w:t>
      </w:r>
      <w:r w:rsidR="00117C82" w:rsidRPr="00562D99">
        <w:rPr>
          <w:sz w:val="28"/>
          <w:szCs w:val="28"/>
        </w:rPr>
        <w:t>;</w:t>
      </w:r>
    </w:p>
    <w:p w:rsidR="00E27881" w:rsidRPr="00562D99" w:rsidRDefault="00E27881" w:rsidP="00E27881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562D99">
        <w:rPr>
          <w:sz w:val="28"/>
          <w:szCs w:val="28"/>
        </w:rPr>
        <w:t xml:space="preserve">Утвердить состав рабочей группы </w:t>
      </w:r>
      <w:r w:rsidR="002500A7" w:rsidRPr="00562D99">
        <w:rPr>
          <w:sz w:val="28"/>
          <w:szCs w:val="28"/>
        </w:rPr>
        <w:t>межведомственной комиссии Курской области по противодействию нелегальной занятости в Железногорском районе</w:t>
      </w:r>
      <w:r w:rsidRPr="00562D99">
        <w:rPr>
          <w:sz w:val="28"/>
          <w:szCs w:val="28"/>
        </w:rPr>
        <w:t xml:space="preserve"> (приложение № 1);</w:t>
      </w:r>
    </w:p>
    <w:p w:rsidR="00117C82" w:rsidRPr="00562D99" w:rsidRDefault="00A834D4" w:rsidP="00E27881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562D99">
        <w:rPr>
          <w:sz w:val="28"/>
          <w:szCs w:val="28"/>
        </w:rPr>
        <w:t>Утвердить Положение</w:t>
      </w:r>
      <w:r w:rsidR="006C55F7" w:rsidRPr="00562D99">
        <w:rPr>
          <w:sz w:val="28"/>
          <w:szCs w:val="28"/>
        </w:rPr>
        <w:t xml:space="preserve"> о</w:t>
      </w:r>
      <w:r w:rsidRPr="00562D99">
        <w:rPr>
          <w:sz w:val="28"/>
          <w:szCs w:val="28"/>
        </w:rPr>
        <w:t xml:space="preserve"> </w:t>
      </w:r>
      <w:r w:rsidR="006C55F7" w:rsidRPr="00562D99">
        <w:rPr>
          <w:sz w:val="28"/>
          <w:szCs w:val="28"/>
        </w:rPr>
        <w:t xml:space="preserve">рабочей группе </w:t>
      </w:r>
      <w:r w:rsidR="002500A7" w:rsidRPr="00562D99">
        <w:rPr>
          <w:sz w:val="28"/>
          <w:szCs w:val="28"/>
        </w:rPr>
        <w:t xml:space="preserve">межведомственной комиссии Курской области по противодействию нелегальной занятости в Железногорском районе </w:t>
      </w:r>
      <w:r w:rsidR="00E27881" w:rsidRPr="00562D99">
        <w:rPr>
          <w:sz w:val="28"/>
          <w:szCs w:val="28"/>
        </w:rPr>
        <w:t>(приложение № 2)</w:t>
      </w:r>
      <w:r w:rsidR="00117C82" w:rsidRPr="00562D99">
        <w:rPr>
          <w:sz w:val="28"/>
          <w:szCs w:val="28"/>
        </w:rPr>
        <w:t>;</w:t>
      </w:r>
    </w:p>
    <w:p w:rsidR="002500A7" w:rsidRPr="00562D99" w:rsidRDefault="00E27881" w:rsidP="002500A7">
      <w:pPr>
        <w:pStyle w:val="a3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0"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Железногорского района Курской области Кириченко Е.Н.</w:t>
      </w:r>
    </w:p>
    <w:p w:rsidR="002500A7" w:rsidRPr="00562D99" w:rsidRDefault="002500A7" w:rsidP="002500A7">
      <w:pPr>
        <w:pStyle w:val="a3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0"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lastRenderedPageBreak/>
        <w:t>Настоящее постановление подлежит размещению в газете «Жизнь района» и на официальном сайте Администрации Железногорского района Курской области в информационно-телекоммуникационной сети «Интернет».</w:t>
      </w:r>
    </w:p>
    <w:p w:rsidR="002500A7" w:rsidRPr="00562D99" w:rsidRDefault="002500A7" w:rsidP="002500A7">
      <w:pPr>
        <w:pStyle w:val="a3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0"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855F72" w:rsidRPr="00562D99" w:rsidRDefault="00E27881" w:rsidP="00E278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D9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55F72" w:rsidRPr="00562D99">
        <w:rPr>
          <w:rFonts w:ascii="Times New Roman" w:hAnsi="Times New Roman" w:cs="Times New Roman"/>
          <w:b/>
          <w:sz w:val="28"/>
          <w:szCs w:val="28"/>
        </w:rPr>
        <w:t>Железногорского района Курской области</w:t>
      </w:r>
      <w:r w:rsidRPr="00562D9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500A7" w:rsidRPr="00562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D99">
        <w:rPr>
          <w:rFonts w:ascii="Times New Roman" w:hAnsi="Times New Roman" w:cs="Times New Roman"/>
          <w:b/>
          <w:sz w:val="28"/>
          <w:szCs w:val="28"/>
        </w:rPr>
        <w:t xml:space="preserve">  А.Д. Фролков</w:t>
      </w:r>
    </w:p>
    <w:p w:rsidR="00A834D4" w:rsidRPr="00562D99" w:rsidRDefault="00A834D4" w:rsidP="00117C82">
      <w:pPr>
        <w:spacing w:before="4" w:line="360" w:lineRule="auto"/>
        <w:ind w:right="307" w:hanging="122"/>
        <w:rPr>
          <w:rFonts w:ascii="Times New Roman" w:hAnsi="Times New Roman" w:cs="Times New Roman"/>
          <w:sz w:val="28"/>
          <w:szCs w:val="28"/>
        </w:rPr>
      </w:pPr>
    </w:p>
    <w:p w:rsidR="00A834D4" w:rsidRPr="00562D99" w:rsidRDefault="00A834D4" w:rsidP="00117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117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117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117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117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117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117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117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117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117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250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00A7" w:rsidRPr="00562D99" w:rsidRDefault="002500A7" w:rsidP="00250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117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117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117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E27881">
      <w:pPr>
        <w:pStyle w:val="Heading2"/>
        <w:spacing w:before="1" w:line="330" w:lineRule="exact"/>
        <w:ind w:left="466" w:right="481"/>
        <w:rPr>
          <w:b w:val="0"/>
          <w:sz w:val="28"/>
          <w:szCs w:val="28"/>
        </w:rPr>
      </w:pPr>
    </w:p>
    <w:p w:rsidR="00E27881" w:rsidRPr="00562D99" w:rsidRDefault="00E27881" w:rsidP="00E27881">
      <w:pPr>
        <w:pStyle w:val="Heading2"/>
        <w:spacing w:before="1" w:line="330" w:lineRule="exact"/>
        <w:ind w:left="466" w:right="481"/>
        <w:rPr>
          <w:b w:val="0"/>
          <w:sz w:val="28"/>
          <w:szCs w:val="28"/>
        </w:rPr>
      </w:pPr>
    </w:p>
    <w:p w:rsidR="00E27881" w:rsidRPr="00562D99" w:rsidRDefault="00E27881" w:rsidP="00E27881">
      <w:pPr>
        <w:pStyle w:val="Heading2"/>
        <w:spacing w:before="1" w:line="330" w:lineRule="exact"/>
        <w:ind w:left="466" w:right="481"/>
        <w:rPr>
          <w:b w:val="0"/>
          <w:sz w:val="28"/>
          <w:szCs w:val="28"/>
        </w:rPr>
      </w:pPr>
    </w:p>
    <w:p w:rsidR="00E27881" w:rsidRPr="00562D99" w:rsidRDefault="00E27881" w:rsidP="00E27881">
      <w:pPr>
        <w:pStyle w:val="Heading2"/>
        <w:spacing w:before="1" w:line="330" w:lineRule="exact"/>
        <w:ind w:left="466" w:right="481"/>
        <w:rPr>
          <w:b w:val="0"/>
          <w:sz w:val="28"/>
          <w:szCs w:val="28"/>
        </w:rPr>
      </w:pPr>
    </w:p>
    <w:p w:rsidR="00E27881" w:rsidRPr="00562D99" w:rsidRDefault="00E27881" w:rsidP="00E27881">
      <w:pPr>
        <w:pStyle w:val="Heading2"/>
        <w:spacing w:before="1" w:line="330" w:lineRule="exact"/>
        <w:ind w:left="466" w:right="481"/>
        <w:rPr>
          <w:b w:val="0"/>
          <w:sz w:val="28"/>
          <w:szCs w:val="28"/>
        </w:rPr>
      </w:pPr>
    </w:p>
    <w:p w:rsidR="00E27881" w:rsidRPr="00562D99" w:rsidRDefault="00E27881" w:rsidP="00E27881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562D9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Приложение №1</w:t>
      </w:r>
    </w:p>
    <w:p w:rsidR="00E27881" w:rsidRPr="00562D99" w:rsidRDefault="00E27881" w:rsidP="00E27881">
      <w:pPr>
        <w:spacing w:after="0" w:line="240" w:lineRule="auto"/>
        <w:ind w:left="5670" w:right="57"/>
        <w:jc w:val="both"/>
        <w:rPr>
          <w:rFonts w:ascii="Times New Roman" w:hAnsi="Times New Roman" w:cs="Times New Roman"/>
        </w:rPr>
      </w:pPr>
      <w:r w:rsidRPr="00562D99">
        <w:rPr>
          <w:rFonts w:ascii="Times New Roman" w:hAnsi="Times New Roman" w:cs="Times New Roman"/>
        </w:rPr>
        <w:t xml:space="preserve">к постановлению Администрации Железногорского района </w:t>
      </w:r>
    </w:p>
    <w:p w:rsidR="00E27881" w:rsidRPr="00562D99" w:rsidRDefault="00E27881" w:rsidP="00E27881">
      <w:pPr>
        <w:spacing w:after="0" w:line="240" w:lineRule="auto"/>
        <w:ind w:left="5670" w:right="57"/>
        <w:jc w:val="both"/>
        <w:rPr>
          <w:rFonts w:ascii="Times New Roman" w:hAnsi="Times New Roman" w:cs="Times New Roman"/>
        </w:rPr>
      </w:pPr>
      <w:r w:rsidRPr="00562D99">
        <w:rPr>
          <w:rFonts w:ascii="Times New Roman" w:hAnsi="Times New Roman" w:cs="Times New Roman"/>
        </w:rPr>
        <w:t xml:space="preserve">Курской области </w:t>
      </w:r>
    </w:p>
    <w:p w:rsidR="00E27881" w:rsidRPr="00562D99" w:rsidRDefault="00E27881" w:rsidP="00E27881">
      <w:pPr>
        <w:spacing w:after="0" w:line="240" w:lineRule="auto"/>
        <w:ind w:left="5670" w:right="57"/>
        <w:jc w:val="both"/>
        <w:rPr>
          <w:rFonts w:ascii="Times New Roman" w:hAnsi="Times New Roman" w:cs="Times New Roman"/>
        </w:rPr>
      </w:pPr>
      <w:r w:rsidRPr="00562D99">
        <w:rPr>
          <w:rFonts w:ascii="Times New Roman" w:hAnsi="Times New Roman" w:cs="Times New Roman"/>
        </w:rPr>
        <w:t>от  _____________ № _______</w:t>
      </w:r>
    </w:p>
    <w:p w:rsidR="00E27881" w:rsidRPr="00562D99" w:rsidRDefault="00E27881" w:rsidP="00E27881">
      <w:pPr>
        <w:spacing w:after="0" w:line="320" w:lineRule="exact"/>
        <w:ind w:left="57" w:right="57"/>
        <w:jc w:val="both"/>
        <w:rPr>
          <w:rFonts w:ascii="Times New Roman" w:hAnsi="Times New Roman" w:cs="Times New Roman"/>
        </w:rPr>
      </w:pPr>
    </w:p>
    <w:p w:rsidR="00E27881" w:rsidRPr="00562D99" w:rsidRDefault="00E27881" w:rsidP="00E27881">
      <w:pPr>
        <w:spacing w:after="0" w:line="320" w:lineRule="exac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E27881">
      <w:pPr>
        <w:spacing w:after="0" w:line="320" w:lineRule="exact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>СОСТАВ</w:t>
      </w:r>
    </w:p>
    <w:p w:rsidR="00E27881" w:rsidRPr="00562D99" w:rsidRDefault="00E27881" w:rsidP="006126F3">
      <w:pPr>
        <w:spacing w:after="0" w:line="320" w:lineRule="exact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>рабочей группы межведомственной комиссии Курской области по противодействию нелегальной занятости</w:t>
      </w:r>
      <w:r w:rsidR="002500A7" w:rsidRPr="00562D99">
        <w:rPr>
          <w:rFonts w:ascii="Times New Roman" w:hAnsi="Times New Roman" w:cs="Times New Roman"/>
          <w:sz w:val="28"/>
          <w:szCs w:val="28"/>
        </w:rPr>
        <w:t xml:space="preserve"> в Железногорском районе</w:t>
      </w:r>
    </w:p>
    <w:p w:rsidR="00E27881" w:rsidRPr="00562D99" w:rsidRDefault="00E27881" w:rsidP="00E27881">
      <w:pPr>
        <w:spacing w:after="0" w:line="320" w:lineRule="exact"/>
        <w:ind w:left="57" w:right="57" w:firstLine="709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12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>Руководитель рабочей группы:</w:t>
      </w:r>
    </w:p>
    <w:p w:rsidR="00E27881" w:rsidRPr="00562D99" w:rsidRDefault="006126F3" w:rsidP="0012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 xml:space="preserve">Е.Н. </w:t>
      </w:r>
      <w:r w:rsidR="00E27881" w:rsidRPr="00562D99">
        <w:rPr>
          <w:rFonts w:ascii="Times New Roman" w:hAnsi="Times New Roman" w:cs="Times New Roman"/>
          <w:sz w:val="28"/>
          <w:szCs w:val="28"/>
        </w:rPr>
        <w:t xml:space="preserve">Кириченко </w:t>
      </w:r>
      <w:r w:rsidRPr="00562D99">
        <w:rPr>
          <w:rFonts w:ascii="Times New Roman" w:hAnsi="Times New Roman" w:cs="Times New Roman"/>
          <w:sz w:val="28"/>
          <w:szCs w:val="28"/>
        </w:rPr>
        <w:t xml:space="preserve">- </w:t>
      </w:r>
      <w:r w:rsidR="00E27881" w:rsidRPr="00562D99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5742AC" w:rsidRPr="00562D9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1267F9" w:rsidRPr="00562D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7881" w:rsidRPr="00562D99">
        <w:rPr>
          <w:rFonts w:ascii="Times New Roman" w:hAnsi="Times New Roman" w:cs="Times New Roman"/>
          <w:sz w:val="28"/>
          <w:szCs w:val="28"/>
        </w:rPr>
        <w:t>Железногорского района</w:t>
      </w:r>
      <w:r w:rsidR="001267F9" w:rsidRPr="00562D99">
        <w:rPr>
          <w:rFonts w:ascii="Times New Roman" w:hAnsi="Times New Roman" w:cs="Times New Roman"/>
          <w:sz w:val="28"/>
          <w:szCs w:val="28"/>
        </w:rPr>
        <w:t>.</w:t>
      </w:r>
    </w:p>
    <w:p w:rsidR="001267F9" w:rsidRPr="00562D99" w:rsidRDefault="001267F9" w:rsidP="0012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12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>Заместитель руководителя рабочей группы:</w:t>
      </w:r>
    </w:p>
    <w:p w:rsidR="00E27881" w:rsidRPr="00562D99" w:rsidRDefault="00E27881" w:rsidP="0012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562D99">
        <w:rPr>
          <w:rFonts w:ascii="Times New Roman" w:hAnsi="Times New Roman" w:cs="Times New Roman"/>
          <w:sz w:val="28"/>
          <w:szCs w:val="28"/>
        </w:rPr>
        <w:t>Алистратова</w:t>
      </w:r>
      <w:proofErr w:type="spellEnd"/>
      <w:r w:rsidRPr="00562D99">
        <w:rPr>
          <w:rFonts w:ascii="Times New Roman" w:hAnsi="Times New Roman" w:cs="Times New Roman"/>
          <w:sz w:val="28"/>
          <w:szCs w:val="28"/>
        </w:rPr>
        <w:t xml:space="preserve">   -</w:t>
      </w:r>
      <w:r w:rsidR="006126F3" w:rsidRPr="00562D99">
        <w:rPr>
          <w:rFonts w:ascii="Times New Roman" w:hAnsi="Times New Roman" w:cs="Times New Roman"/>
          <w:sz w:val="28"/>
          <w:szCs w:val="28"/>
        </w:rPr>
        <w:t xml:space="preserve"> </w:t>
      </w:r>
      <w:r w:rsidRPr="00562D99">
        <w:rPr>
          <w:rFonts w:ascii="Times New Roman" w:hAnsi="Times New Roman" w:cs="Times New Roman"/>
          <w:sz w:val="28"/>
          <w:szCs w:val="28"/>
        </w:rPr>
        <w:t xml:space="preserve">Начальник  отдела социально-экономического </w:t>
      </w:r>
    </w:p>
    <w:p w:rsidR="00E27881" w:rsidRPr="00562D99" w:rsidRDefault="00E27881" w:rsidP="0012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>развития и регулирования продовольственного рынка управления аграрной политики Администрации Железногорского  района</w:t>
      </w:r>
      <w:r w:rsidR="001267F9" w:rsidRPr="00562D99">
        <w:rPr>
          <w:rFonts w:ascii="Times New Roman" w:hAnsi="Times New Roman" w:cs="Times New Roman"/>
          <w:sz w:val="28"/>
          <w:szCs w:val="28"/>
        </w:rPr>
        <w:t>.</w:t>
      </w:r>
      <w:r w:rsidRPr="00562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7F9" w:rsidRPr="00562D99" w:rsidRDefault="001267F9" w:rsidP="0012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12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E27881" w:rsidRPr="00562D99" w:rsidRDefault="00E27881" w:rsidP="001267F9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4A" w:rsidRPr="00562D99" w:rsidRDefault="006126F3" w:rsidP="0054434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 xml:space="preserve">Р.Ю. </w:t>
      </w:r>
      <w:proofErr w:type="spellStart"/>
      <w:r w:rsidRPr="00562D99">
        <w:rPr>
          <w:rFonts w:ascii="Times New Roman" w:hAnsi="Times New Roman" w:cs="Times New Roman"/>
          <w:sz w:val="28"/>
          <w:szCs w:val="28"/>
        </w:rPr>
        <w:t>Лохтев</w:t>
      </w:r>
      <w:proofErr w:type="spellEnd"/>
      <w:r w:rsidRPr="00562D99">
        <w:rPr>
          <w:rFonts w:ascii="Times New Roman" w:hAnsi="Times New Roman" w:cs="Times New Roman"/>
          <w:sz w:val="28"/>
          <w:szCs w:val="28"/>
        </w:rPr>
        <w:t xml:space="preserve"> - </w:t>
      </w:r>
      <w:r w:rsidR="0054434A" w:rsidRPr="00562D99">
        <w:rPr>
          <w:rFonts w:ascii="Times New Roman" w:hAnsi="Times New Roman" w:cs="Times New Roman"/>
          <w:sz w:val="28"/>
          <w:szCs w:val="28"/>
        </w:rPr>
        <w:t>Начальник отделения в городе Железногорске УФСБ России по Курской области (по согласованию);</w:t>
      </w:r>
    </w:p>
    <w:p w:rsidR="001267F9" w:rsidRPr="00562D99" w:rsidRDefault="001267F9" w:rsidP="001267F9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562D99">
        <w:rPr>
          <w:rFonts w:ascii="Times New Roman" w:hAnsi="Times New Roman" w:cs="Times New Roman"/>
          <w:sz w:val="28"/>
          <w:szCs w:val="28"/>
        </w:rPr>
        <w:t>Касатова</w:t>
      </w:r>
      <w:proofErr w:type="spellEnd"/>
      <w:r w:rsidR="006126F3" w:rsidRPr="00562D99">
        <w:rPr>
          <w:rFonts w:ascii="Times New Roman" w:hAnsi="Times New Roman" w:cs="Times New Roman"/>
          <w:sz w:val="28"/>
          <w:szCs w:val="28"/>
        </w:rPr>
        <w:t xml:space="preserve"> - </w:t>
      </w:r>
      <w:r w:rsidRPr="00562D99">
        <w:rPr>
          <w:rFonts w:ascii="Times New Roman" w:hAnsi="Times New Roman" w:cs="Times New Roman"/>
          <w:sz w:val="28"/>
          <w:szCs w:val="28"/>
        </w:rPr>
        <w:t>Начальник «Межрайонного кадрового центра занятости населения «Железногорский» (по согласованию);</w:t>
      </w:r>
    </w:p>
    <w:p w:rsidR="001267F9" w:rsidRPr="00562D99" w:rsidRDefault="0054434A" w:rsidP="001267F9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562D99">
        <w:rPr>
          <w:rFonts w:ascii="Times New Roman" w:hAnsi="Times New Roman" w:cs="Times New Roman"/>
          <w:sz w:val="28"/>
          <w:szCs w:val="28"/>
        </w:rPr>
        <w:t>Свитенкова</w:t>
      </w:r>
      <w:proofErr w:type="spellEnd"/>
      <w:r w:rsidR="006126F3" w:rsidRPr="00562D99">
        <w:rPr>
          <w:rFonts w:ascii="Times New Roman" w:hAnsi="Times New Roman" w:cs="Times New Roman"/>
          <w:sz w:val="28"/>
          <w:szCs w:val="28"/>
        </w:rPr>
        <w:t xml:space="preserve"> - </w:t>
      </w:r>
      <w:r w:rsidRPr="00562D99">
        <w:rPr>
          <w:rFonts w:ascii="Times New Roman" w:hAnsi="Times New Roman" w:cs="Times New Roman"/>
          <w:sz w:val="28"/>
          <w:szCs w:val="28"/>
        </w:rPr>
        <w:t>Начальник</w:t>
      </w:r>
      <w:r w:rsidRPr="00562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Межмуниципального отдела по Дмитриевскому, </w:t>
      </w:r>
      <w:proofErr w:type="spellStart"/>
      <w:r w:rsidRPr="00562D99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Железногорскому</w:t>
      </w:r>
      <w:proofErr w:type="spellEnd"/>
      <w:r w:rsidRPr="00562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562D99">
        <w:rPr>
          <w:rFonts w:ascii="Times New Roman" w:hAnsi="Times New Roman" w:cs="Times New Roman"/>
          <w:sz w:val="28"/>
          <w:szCs w:val="28"/>
          <w:shd w:val="clear" w:color="auto" w:fill="FFFFFF"/>
        </w:rPr>
        <w:t>Хомутовскому</w:t>
      </w:r>
      <w:proofErr w:type="spellEnd"/>
      <w:r w:rsidRPr="00562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районам Управления </w:t>
      </w:r>
      <w:proofErr w:type="spellStart"/>
      <w:r w:rsidRPr="00562D99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562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Курской области </w:t>
      </w:r>
      <w:r w:rsidRPr="00562D99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562D9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562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6F3" w:rsidRPr="00562D99" w:rsidRDefault="006126F3" w:rsidP="001267F9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Pr="00562D99">
        <w:rPr>
          <w:rFonts w:ascii="Times New Roman" w:hAnsi="Times New Roman" w:cs="Times New Roman"/>
          <w:sz w:val="28"/>
          <w:szCs w:val="28"/>
        </w:rPr>
        <w:t>Мосина</w:t>
      </w:r>
      <w:proofErr w:type="spellEnd"/>
      <w:r w:rsidRPr="00562D99">
        <w:rPr>
          <w:rFonts w:ascii="Times New Roman" w:hAnsi="Times New Roman" w:cs="Times New Roman"/>
          <w:sz w:val="28"/>
          <w:szCs w:val="28"/>
        </w:rPr>
        <w:t xml:space="preserve"> - Представитель Курской областной организации Профсоюза работников АПК РФ в Железногорском районе, консультант по животноводству Администрации Железногорского района</w:t>
      </w:r>
    </w:p>
    <w:p w:rsidR="00E27881" w:rsidRPr="00562D99" w:rsidRDefault="006126F3" w:rsidP="006126F3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 xml:space="preserve">О.В. Петрачкова - </w:t>
      </w:r>
      <w:r w:rsidR="00E27881" w:rsidRPr="00562D99">
        <w:rPr>
          <w:rFonts w:ascii="Times New Roman" w:hAnsi="Times New Roman" w:cs="Times New Roman"/>
          <w:sz w:val="28"/>
          <w:szCs w:val="28"/>
        </w:rPr>
        <w:t>Главны</w:t>
      </w:r>
      <w:r w:rsidRPr="00562D99">
        <w:rPr>
          <w:rFonts w:ascii="Times New Roman" w:hAnsi="Times New Roman" w:cs="Times New Roman"/>
          <w:sz w:val="28"/>
          <w:szCs w:val="28"/>
        </w:rPr>
        <w:t xml:space="preserve">й специалист – эксперт по труду </w:t>
      </w:r>
      <w:r w:rsidR="00E27881" w:rsidRPr="00562D99">
        <w:rPr>
          <w:rFonts w:ascii="Times New Roman" w:hAnsi="Times New Roman" w:cs="Times New Roman"/>
          <w:sz w:val="28"/>
          <w:szCs w:val="28"/>
        </w:rPr>
        <w:t>Администрации Железногорского района,</w:t>
      </w:r>
      <w:r w:rsidR="001267F9" w:rsidRPr="00562D99">
        <w:rPr>
          <w:rFonts w:ascii="Times New Roman" w:hAnsi="Times New Roman" w:cs="Times New Roman"/>
          <w:sz w:val="28"/>
          <w:szCs w:val="28"/>
        </w:rPr>
        <w:t xml:space="preserve"> </w:t>
      </w:r>
      <w:r w:rsidR="00E27881" w:rsidRPr="00562D99">
        <w:rPr>
          <w:rFonts w:ascii="Times New Roman" w:hAnsi="Times New Roman" w:cs="Times New Roman"/>
          <w:sz w:val="28"/>
          <w:szCs w:val="28"/>
        </w:rPr>
        <w:t xml:space="preserve">секретарь рабочей группы.                                                                                      </w:t>
      </w:r>
    </w:p>
    <w:p w:rsidR="00E27881" w:rsidRPr="00562D99" w:rsidRDefault="00E27881" w:rsidP="0012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12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E27881">
      <w:pPr>
        <w:spacing w:after="0" w:line="320" w:lineRule="exac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E27881">
      <w:pPr>
        <w:spacing w:after="0" w:line="320" w:lineRule="exac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E27881">
      <w:pPr>
        <w:spacing w:after="0" w:line="320" w:lineRule="exac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E27881">
      <w:pPr>
        <w:spacing w:after="0" w:line="320" w:lineRule="exac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126F3" w:rsidRPr="00562D99" w:rsidRDefault="006126F3" w:rsidP="00E27881">
      <w:pPr>
        <w:spacing w:after="0" w:line="320" w:lineRule="exac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126F3" w:rsidRPr="00562D99" w:rsidRDefault="006126F3" w:rsidP="00E27881">
      <w:pPr>
        <w:spacing w:after="0" w:line="320" w:lineRule="exac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126F3" w:rsidRPr="00562D99" w:rsidRDefault="006126F3" w:rsidP="00E27881">
      <w:pPr>
        <w:spacing w:after="0" w:line="320" w:lineRule="exac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126F3" w:rsidRPr="00562D99" w:rsidRDefault="006126F3" w:rsidP="00E27881">
      <w:pPr>
        <w:spacing w:after="0" w:line="320" w:lineRule="exac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126F3" w:rsidRPr="00562D99" w:rsidRDefault="006126F3" w:rsidP="00E27881">
      <w:pPr>
        <w:spacing w:after="0" w:line="320" w:lineRule="exac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126F3" w:rsidRPr="00562D99" w:rsidRDefault="006126F3" w:rsidP="00E27881">
      <w:pPr>
        <w:spacing w:after="0" w:line="320" w:lineRule="exac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126F3" w:rsidRPr="00562D99" w:rsidRDefault="006126F3" w:rsidP="00E27881">
      <w:pPr>
        <w:spacing w:after="0" w:line="320" w:lineRule="exac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E27881">
      <w:pPr>
        <w:suppressAutoHyphens/>
        <w:spacing w:after="0" w:line="360" w:lineRule="auto"/>
        <w:ind w:left="5245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E27881">
      <w:pPr>
        <w:suppressAutoHyphens/>
        <w:spacing w:after="0" w:line="240" w:lineRule="auto"/>
        <w:ind w:left="5245" w:right="57" w:firstLine="709"/>
        <w:contextualSpacing/>
        <w:jc w:val="both"/>
        <w:rPr>
          <w:rFonts w:ascii="Times New Roman" w:hAnsi="Times New Roman" w:cs="Times New Roman"/>
        </w:rPr>
      </w:pPr>
      <w:r w:rsidRPr="00562D99">
        <w:rPr>
          <w:rFonts w:ascii="Times New Roman" w:hAnsi="Times New Roman" w:cs="Times New Roman"/>
        </w:rPr>
        <w:lastRenderedPageBreak/>
        <w:t>Приложение №2</w:t>
      </w:r>
    </w:p>
    <w:p w:rsidR="00E27881" w:rsidRPr="00562D99" w:rsidRDefault="00E27881" w:rsidP="00E27881">
      <w:pPr>
        <w:suppressAutoHyphens/>
        <w:spacing w:after="0" w:line="240" w:lineRule="auto"/>
        <w:ind w:left="5245" w:right="57"/>
        <w:contextualSpacing/>
        <w:jc w:val="both"/>
        <w:rPr>
          <w:rFonts w:ascii="Times New Roman" w:hAnsi="Times New Roman" w:cs="Times New Roman"/>
        </w:rPr>
      </w:pPr>
      <w:r w:rsidRPr="00562D99">
        <w:rPr>
          <w:rFonts w:ascii="Times New Roman" w:hAnsi="Times New Roman" w:cs="Times New Roman"/>
        </w:rPr>
        <w:t>к постановлению Администрации</w:t>
      </w:r>
    </w:p>
    <w:p w:rsidR="00E27881" w:rsidRPr="00562D99" w:rsidRDefault="00E27881" w:rsidP="00E27881">
      <w:pPr>
        <w:suppressAutoHyphens/>
        <w:spacing w:after="0" w:line="240" w:lineRule="auto"/>
        <w:ind w:left="5245" w:right="57"/>
        <w:contextualSpacing/>
        <w:jc w:val="both"/>
        <w:rPr>
          <w:rFonts w:ascii="Times New Roman" w:hAnsi="Times New Roman" w:cs="Times New Roman"/>
        </w:rPr>
      </w:pPr>
      <w:r w:rsidRPr="00562D99">
        <w:rPr>
          <w:rFonts w:ascii="Times New Roman" w:hAnsi="Times New Roman" w:cs="Times New Roman"/>
        </w:rPr>
        <w:t xml:space="preserve">Железногорского района </w:t>
      </w:r>
    </w:p>
    <w:p w:rsidR="00E27881" w:rsidRPr="00562D99" w:rsidRDefault="00E27881" w:rsidP="00E27881">
      <w:pPr>
        <w:suppressAutoHyphens/>
        <w:spacing w:after="0" w:line="240" w:lineRule="auto"/>
        <w:ind w:left="5245" w:right="57"/>
        <w:contextualSpacing/>
        <w:jc w:val="both"/>
        <w:rPr>
          <w:rFonts w:ascii="Times New Roman" w:hAnsi="Times New Roman" w:cs="Times New Roman"/>
        </w:rPr>
      </w:pPr>
      <w:r w:rsidRPr="00562D99">
        <w:rPr>
          <w:rFonts w:ascii="Times New Roman" w:hAnsi="Times New Roman" w:cs="Times New Roman"/>
        </w:rPr>
        <w:t>Курской области</w:t>
      </w:r>
    </w:p>
    <w:p w:rsidR="00E27881" w:rsidRPr="00562D99" w:rsidRDefault="00E27881" w:rsidP="00E27881">
      <w:pPr>
        <w:suppressAutoHyphens/>
        <w:spacing w:after="0" w:line="240" w:lineRule="auto"/>
        <w:ind w:left="5245" w:right="57"/>
        <w:contextualSpacing/>
        <w:jc w:val="both"/>
        <w:rPr>
          <w:rFonts w:ascii="Times New Roman" w:hAnsi="Times New Roman" w:cs="Times New Roman"/>
        </w:rPr>
      </w:pPr>
      <w:proofErr w:type="spellStart"/>
      <w:r w:rsidRPr="00562D99">
        <w:rPr>
          <w:rFonts w:ascii="Times New Roman" w:hAnsi="Times New Roman" w:cs="Times New Roman"/>
        </w:rPr>
        <w:t>от___________________№</w:t>
      </w:r>
      <w:proofErr w:type="spellEnd"/>
      <w:r w:rsidRPr="00562D99">
        <w:rPr>
          <w:rFonts w:ascii="Times New Roman" w:hAnsi="Times New Roman" w:cs="Times New Roman"/>
        </w:rPr>
        <w:t>_____</w:t>
      </w:r>
    </w:p>
    <w:p w:rsidR="00E27881" w:rsidRPr="00562D99" w:rsidRDefault="00E27881" w:rsidP="00E27881">
      <w:pPr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27881" w:rsidRPr="00562D99" w:rsidRDefault="00E27881" w:rsidP="00E27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2D99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E27881" w:rsidRPr="00562D99" w:rsidRDefault="00E27881" w:rsidP="00E27881">
      <w:pPr>
        <w:pStyle w:val="Heading2"/>
        <w:spacing w:before="1" w:line="330" w:lineRule="exact"/>
        <w:ind w:left="466" w:right="481"/>
        <w:rPr>
          <w:b w:val="0"/>
          <w:sz w:val="28"/>
          <w:szCs w:val="28"/>
        </w:rPr>
      </w:pPr>
    </w:p>
    <w:p w:rsidR="00E27881" w:rsidRDefault="002500A7" w:rsidP="002500A7">
      <w:pPr>
        <w:spacing w:before="4" w:line="232" w:lineRule="auto"/>
        <w:ind w:left="334" w:right="307" w:hanging="31"/>
        <w:jc w:val="center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 xml:space="preserve">О </w:t>
      </w:r>
      <w:r w:rsidR="00E27881" w:rsidRPr="00562D99">
        <w:rPr>
          <w:rFonts w:ascii="Times New Roman" w:hAnsi="Times New Roman" w:cs="Times New Roman"/>
          <w:sz w:val="28"/>
          <w:szCs w:val="28"/>
        </w:rPr>
        <w:t xml:space="preserve"> </w:t>
      </w:r>
      <w:r w:rsidRPr="00562D99">
        <w:rPr>
          <w:rFonts w:ascii="Times New Roman" w:hAnsi="Times New Roman" w:cs="Times New Roman"/>
          <w:sz w:val="28"/>
          <w:szCs w:val="28"/>
        </w:rPr>
        <w:t>рабочей</w:t>
      </w:r>
      <w:r w:rsidR="00E27881" w:rsidRPr="00562D99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562D99">
        <w:rPr>
          <w:rFonts w:ascii="Times New Roman" w:hAnsi="Times New Roman" w:cs="Times New Roman"/>
          <w:sz w:val="28"/>
          <w:szCs w:val="28"/>
        </w:rPr>
        <w:t>е</w:t>
      </w:r>
      <w:r w:rsidR="00E27881" w:rsidRPr="00562D99">
        <w:rPr>
          <w:rFonts w:ascii="Times New Roman" w:hAnsi="Times New Roman" w:cs="Times New Roman"/>
          <w:sz w:val="28"/>
          <w:szCs w:val="28"/>
        </w:rPr>
        <w:t xml:space="preserve"> </w:t>
      </w:r>
      <w:r w:rsidRPr="00562D99">
        <w:rPr>
          <w:rFonts w:ascii="Times New Roman" w:hAnsi="Times New Roman" w:cs="Times New Roman"/>
          <w:sz w:val="28"/>
          <w:szCs w:val="28"/>
        </w:rPr>
        <w:t>межведомственной комиссии Курской области по противодействию нелегальной занятости в Железногорском районе</w:t>
      </w:r>
    </w:p>
    <w:p w:rsidR="00CB77AC" w:rsidRPr="00562D99" w:rsidRDefault="00CB77AC" w:rsidP="002500A7">
      <w:pPr>
        <w:spacing w:before="4" w:line="232" w:lineRule="auto"/>
        <w:ind w:left="334" w:right="307" w:hanging="31"/>
        <w:jc w:val="center"/>
        <w:rPr>
          <w:rFonts w:ascii="Times New Roman" w:hAnsi="Times New Roman" w:cs="Times New Roman"/>
          <w:sz w:val="28"/>
          <w:szCs w:val="28"/>
        </w:rPr>
      </w:pPr>
    </w:p>
    <w:p w:rsidR="00E27881" w:rsidRPr="00562D99" w:rsidRDefault="00E27881" w:rsidP="00E27881">
      <w:pPr>
        <w:pStyle w:val="a3"/>
        <w:numPr>
          <w:ilvl w:val="1"/>
          <w:numId w:val="6"/>
        </w:numPr>
        <w:tabs>
          <w:tab w:val="left" w:pos="3634"/>
        </w:tabs>
        <w:spacing w:before="1"/>
        <w:ind w:hanging="286"/>
        <w:jc w:val="left"/>
        <w:rPr>
          <w:sz w:val="28"/>
          <w:szCs w:val="28"/>
        </w:rPr>
      </w:pPr>
      <w:r w:rsidRPr="00562D99">
        <w:rPr>
          <w:sz w:val="28"/>
          <w:szCs w:val="28"/>
        </w:rPr>
        <w:t xml:space="preserve">Общие </w:t>
      </w:r>
      <w:r w:rsidR="002500A7" w:rsidRPr="00562D99">
        <w:rPr>
          <w:sz w:val="28"/>
          <w:szCs w:val="28"/>
        </w:rPr>
        <w:t>положения</w:t>
      </w:r>
    </w:p>
    <w:p w:rsidR="00E27881" w:rsidRPr="00562D99" w:rsidRDefault="00E27881" w:rsidP="00E27881">
      <w:pPr>
        <w:pStyle w:val="a6"/>
        <w:spacing w:before="4"/>
        <w:jc w:val="left"/>
        <w:rPr>
          <w:sz w:val="28"/>
          <w:szCs w:val="28"/>
        </w:rPr>
      </w:pPr>
    </w:p>
    <w:p w:rsidR="00E27881" w:rsidRPr="00562D99" w:rsidRDefault="00E27881" w:rsidP="00E27881">
      <w:pPr>
        <w:pStyle w:val="a3"/>
        <w:numPr>
          <w:ilvl w:val="1"/>
          <w:numId w:val="5"/>
        </w:numPr>
        <w:tabs>
          <w:tab w:val="left" w:pos="1540"/>
        </w:tabs>
        <w:spacing w:before="1" w:line="232" w:lineRule="auto"/>
        <w:ind w:right="102" w:firstLine="709"/>
        <w:rPr>
          <w:sz w:val="28"/>
          <w:szCs w:val="28"/>
        </w:rPr>
      </w:pPr>
      <w:r w:rsidRPr="00562D99">
        <w:rPr>
          <w:sz w:val="28"/>
          <w:szCs w:val="28"/>
        </w:rPr>
        <w:t xml:space="preserve">Настоящее Положение определяет порядок создания и </w:t>
      </w:r>
      <w:r w:rsidR="002500A7" w:rsidRPr="00562D99">
        <w:rPr>
          <w:sz w:val="28"/>
          <w:szCs w:val="28"/>
        </w:rPr>
        <w:t>деятельности</w:t>
      </w:r>
      <w:r w:rsidRPr="00562D99">
        <w:rPr>
          <w:sz w:val="28"/>
          <w:szCs w:val="28"/>
        </w:rPr>
        <w:t xml:space="preserve"> рабоч</w:t>
      </w:r>
      <w:r w:rsidR="002500A7" w:rsidRPr="00562D99">
        <w:rPr>
          <w:sz w:val="28"/>
          <w:szCs w:val="28"/>
        </w:rPr>
        <w:t>ей</w:t>
      </w:r>
      <w:r w:rsidRPr="00562D99">
        <w:rPr>
          <w:sz w:val="28"/>
          <w:szCs w:val="28"/>
        </w:rPr>
        <w:t xml:space="preserve"> групп</w:t>
      </w:r>
      <w:r w:rsidR="002500A7" w:rsidRPr="00562D99">
        <w:rPr>
          <w:sz w:val="28"/>
          <w:szCs w:val="28"/>
        </w:rPr>
        <w:t>ы</w:t>
      </w:r>
      <w:r w:rsidRPr="00562D99">
        <w:rPr>
          <w:sz w:val="28"/>
          <w:szCs w:val="28"/>
        </w:rPr>
        <w:t xml:space="preserve"> межведомственной комиссии Курской области по противодействию нелегальной занятости в </w:t>
      </w:r>
      <w:r w:rsidR="002500A7" w:rsidRPr="00562D99">
        <w:rPr>
          <w:sz w:val="28"/>
          <w:szCs w:val="28"/>
        </w:rPr>
        <w:t>Железногорском районе (далее – рабочая группа)</w:t>
      </w:r>
      <w:r w:rsidRPr="00562D99">
        <w:rPr>
          <w:sz w:val="28"/>
          <w:szCs w:val="28"/>
        </w:rPr>
        <w:t>.</w:t>
      </w:r>
    </w:p>
    <w:p w:rsidR="00E27881" w:rsidRPr="00562D99" w:rsidRDefault="00E27881" w:rsidP="00E27881">
      <w:pPr>
        <w:pStyle w:val="a3"/>
        <w:numPr>
          <w:ilvl w:val="1"/>
          <w:numId w:val="5"/>
        </w:numPr>
        <w:tabs>
          <w:tab w:val="left" w:pos="1694"/>
        </w:tabs>
        <w:spacing w:line="232" w:lineRule="auto"/>
        <w:ind w:left="127" w:right="105" w:firstLine="702"/>
        <w:rPr>
          <w:sz w:val="28"/>
          <w:szCs w:val="28"/>
        </w:rPr>
      </w:pPr>
      <w:r w:rsidRPr="00562D99">
        <w:rPr>
          <w:sz w:val="28"/>
          <w:szCs w:val="28"/>
        </w:rPr>
        <w:t xml:space="preserve">Рабочая </w:t>
      </w:r>
      <w:proofErr w:type="spellStart"/>
      <w:r w:rsidRPr="00562D99">
        <w:rPr>
          <w:sz w:val="28"/>
          <w:szCs w:val="28"/>
        </w:rPr>
        <w:t>rpyппa</w:t>
      </w:r>
      <w:proofErr w:type="spellEnd"/>
      <w:r w:rsidRPr="00562D99">
        <w:rPr>
          <w:sz w:val="28"/>
          <w:szCs w:val="28"/>
        </w:rPr>
        <w:t xml:space="preserve"> является постоянно действующим коллегиальным органом, являющимся неотъемлемой частью межведомственной комиссии Курской области по противодействию нелегальной занятости (далее — межведомственная комиссия), созданным в целях разработки и реализации мер, направленных на выявление и снижение неформальной занятости, легализации трудовых отношений на территории </w:t>
      </w:r>
      <w:r w:rsidR="002500A7" w:rsidRPr="00562D99">
        <w:rPr>
          <w:sz w:val="28"/>
          <w:szCs w:val="28"/>
        </w:rPr>
        <w:t>Железногорского района</w:t>
      </w:r>
      <w:r w:rsidRPr="00562D99">
        <w:rPr>
          <w:sz w:val="28"/>
          <w:szCs w:val="28"/>
        </w:rPr>
        <w:t>.</w:t>
      </w:r>
    </w:p>
    <w:p w:rsidR="00E27881" w:rsidRPr="00562D99" w:rsidRDefault="00E27881" w:rsidP="00E27881">
      <w:pPr>
        <w:pStyle w:val="a3"/>
        <w:numPr>
          <w:ilvl w:val="1"/>
          <w:numId w:val="5"/>
        </w:numPr>
        <w:tabs>
          <w:tab w:val="left" w:pos="1344"/>
        </w:tabs>
        <w:spacing w:line="232" w:lineRule="auto"/>
        <w:ind w:left="122" w:right="114" w:firstLine="721"/>
        <w:rPr>
          <w:sz w:val="28"/>
          <w:szCs w:val="28"/>
        </w:rPr>
      </w:pPr>
      <w:r w:rsidRPr="00562D99">
        <w:rPr>
          <w:sz w:val="28"/>
          <w:szCs w:val="28"/>
        </w:rPr>
        <w:t xml:space="preserve">В </w:t>
      </w:r>
      <w:r w:rsidR="003F4CCA" w:rsidRPr="00562D99">
        <w:rPr>
          <w:sz w:val="28"/>
          <w:szCs w:val="28"/>
        </w:rPr>
        <w:t>состав рабочей группы могут входить</w:t>
      </w:r>
      <w:r w:rsidRPr="00562D99">
        <w:rPr>
          <w:sz w:val="28"/>
          <w:szCs w:val="28"/>
        </w:rPr>
        <w:t xml:space="preserve"> представители муниципального образования Курской области, заинтересованных территориальных органов федеральных органов исполнительной власти (по согласованию), государственных внебюджетных фондов (по согласованию), объединений профессиональных союзов (по согласованию), профессиональных союзов, их объединений и работодателей, их объединений (по согласованию), представителей иных заинтересованных органов и организаций (по согласованию).</w:t>
      </w:r>
    </w:p>
    <w:p w:rsidR="00E27881" w:rsidRPr="00562D99" w:rsidRDefault="00E27881" w:rsidP="00E27881">
      <w:pPr>
        <w:pStyle w:val="a6"/>
        <w:spacing w:line="228" w:lineRule="auto"/>
        <w:ind w:left="120" w:right="125" w:firstLine="719"/>
        <w:rPr>
          <w:sz w:val="28"/>
          <w:szCs w:val="28"/>
        </w:rPr>
      </w:pPr>
      <w:r w:rsidRPr="00562D99">
        <w:rPr>
          <w:sz w:val="28"/>
          <w:szCs w:val="28"/>
        </w:rPr>
        <w:t>Участие представителей органов прокуратуры в заседаниях рабочей группы возможно по приглашению руководител</w:t>
      </w:r>
      <w:r w:rsidR="003F4CCA" w:rsidRPr="00562D99">
        <w:rPr>
          <w:sz w:val="28"/>
          <w:szCs w:val="28"/>
        </w:rPr>
        <w:t>я</w:t>
      </w:r>
      <w:r w:rsidRPr="00562D99">
        <w:rPr>
          <w:sz w:val="28"/>
          <w:szCs w:val="28"/>
        </w:rPr>
        <w:t xml:space="preserve"> (заместителя руководителя) рабочей группы без вхождения в ее состав.</w:t>
      </w:r>
    </w:p>
    <w:p w:rsidR="00E27881" w:rsidRDefault="00E27881" w:rsidP="00E27881">
      <w:pPr>
        <w:pStyle w:val="a3"/>
        <w:numPr>
          <w:ilvl w:val="1"/>
          <w:numId w:val="5"/>
        </w:numPr>
        <w:tabs>
          <w:tab w:val="left" w:pos="1541"/>
        </w:tabs>
        <w:spacing w:line="232" w:lineRule="auto"/>
        <w:ind w:left="118" w:right="104" w:firstLine="706"/>
        <w:rPr>
          <w:sz w:val="28"/>
          <w:szCs w:val="28"/>
        </w:rPr>
      </w:pPr>
      <w:r w:rsidRPr="00562D99">
        <w:rPr>
          <w:sz w:val="28"/>
          <w:szCs w:val="28"/>
        </w:rPr>
        <w:t xml:space="preserve">Рабочая </w:t>
      </w:r>
      <w:r w:rsidR="003F4CCA" w:rsidRPr="00562D99">
        <w:rPr>
          <w:sz w:val="28"/>
          <w:szCs w:val="28"/>
        </w:rPr>
        <w:t>группа</w:t>
      </w:r>
      <w:r w:rsidRPr="00562D99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Курской области, муниципальными правовыми актами, а также настоящим Положение</w:t>
      </w:r>
      <w:r w:rsidR="00562D99">
        <w:rPr>
          <w:sz w:val="28"/>
          <w:szCs w:val="28"/>
        </w:rPr>
        <w:t>м.</w:t>
      </w:r>
    </w:p>
    <w:p w:rsidR="00CB77AC" w:rsidRDefault="00CB77AC" w:rsidP="00CB77AC">
      <w:pPr>
        <w:pStyle w:val="Heading2"/>
        <w:tabs>
          <w:tab w:val="left" w:pos="1160"/>
        </w:tabs>
        <w:spacing w:before="1"/>
        <w:ind w:left="-581"/>
        <w:jc w:val="both"/>
        <w:outlineLvl w:val="9"/>
        <w:rPr>
          <w:b w:val="0"/>
          <w:sz w:val="28"/>
          <w:szCs w:val="28"/>
        </w:rPr>
      </w:pPr>
    </w:p>
    <w:p w:rsidR="00CB77AC" w:rsidRDefault="00CB77AC" w:rsidP="00CB77AC">
      <w:pPr>
        <w:pStyle w:val="Heading2"/>
        <w:tabs>
          <w:tab w:val="left" w:pos="1160"/>
        </w:tabs>
        <w:spacing w:before="1"/>
        <w:ind w:left="-581"/>
        <w:jc w:val="both"/>
        <w:outlineLvl w:val="9"/>
        <w:rPr>
          <w:b w:val="0"/>
          <w:sz w:val="28"/>
          <w:szCs w:val="28"/>
        </w:rPr>
      </w:pPr>
    </w:p>
    <w:p w:rsidR="00CB77AC" w:rsidRDefault="00CB77AC" w:rsidP="00CB77AC">
      <w:pPr>
        <w:pStyle w:val="Heading2"/>
        <w:tabs>
          <w:tab w:val="left" w:pos="1160"/>
        </w:tabs>
        <w:spacing w:before="1"/>
        <w:ind w:left="-581"/>
        <w:jc w:val="both"/>
        <w:outlineLvl w:val="9"/>
        <w:rPr>
          <w:b w:val="0"/>
          <w:sz w:val="28"/>
          <w:szCs w:val="28"/>
        </w:rPr>
      </w:pPr>
    </w:p>
    <w:p w:rsidR="00CB77AC" w:rsidRDefault="00CB77AC" w:rsidP="00CB77AC">
      <w:pPr>
        <w:pStyle w:val="Heading2"/>
        <w:tabs>
          <w:tab w:val="left" w:pos="1160"/>
        </w:tabs>
        <w:spacing w:before="1"/>
        <w:ind w:left="-581"/>
        <w:jc w:val="both"/>
        <w:outlineLvl w:val="9"/>
        <w:rPr>
          <w:b w:val="0"/>
          <w:sz w:val="28"/>
          <w:szCs w:val="28"/>
        </w:rPr>
      </w:pPr>
    </w:p>
    <w:p w:rsidR="00CB77AC" w:rsidRDefault="00CB77AC" w:rsidP="00CB77AC">
      <w:pPr>
        <w:pStyle w:val="Heading2"/>
        <w:tabs>
          <w:tab w:val="left" w:pos="1160"/>
        </w:tabs>
        <w:spacing w:before="1"/>
        <w:ind w:left="-581"/>
        <w:jc w:val="both"/>
        <w:outlineLvl w:val="9"/>
        <w:rPr>
          <w:b w:val="0"/>
          <w:sz w:val="28"/>
          <w:szCs w:val="28"/>
        </w:rPr>
      </w:pPr>
    </w:p>
    <w:p w:rsidR="00CB77AC" w:rsidRDefault="00CB77AC" w:rsidP="00CB77AC">
      <w:pPr>
        <w:pStyle w:val="Heading2"/>
        <w:tabs>
          <w:tab w:val="left" w:pos="1160"/>
        </w:tabs>
        <w:spacing w:before="1"/>
        <w:ind w:left="0"/>
        <w:jc w:val="both"/>
        <w:outlineLvl w:val="9"/>
        <w:rPr>
          <w:b w:val="0"/>
          <w:sz w:val="28"/>
          <w:szCs w:val="28"/>
        </w:rPr>
      </w:pPr>
    </w:p>
    <w:p w:rsidR="00CB77AC" w:rsidRDefault="00CB77AC" w:rsidP="00CB77AC">
      <w:pPr>
        <w:pStyle w:val="Heading2"/>
        <w:tabs>
          <w:tab w:val="left" w:pos="1160"/>
        </w:tabs>
        <w:spacing w:before="1"/>
        <w:ind w:left="-581"/>
        <w:jc w:val="both"/>
        <w:outlineLvl w:val="9"/>
        <w:rPr>
          <w:b w:val="0"/>
          <w:sz w:val="28"/>
          <w:szCs w:val="28"/>
        </w:rPr>
      </w:pPr>
    </w:p>
    <w:p w:rsidR="00562D99" w:rsidRPr="00CB77AC" w:rsidRDefault="00562D99" w:rsidP="00CB77AC">
      <w:pPr>
        <w:pStyle w:val="a3"/>
        <w:numPr>
          <w:ilvl w:val="0"/>
          <w:numId w:val="6"/>
        </w:numPr>
        <w:tabs>
          <w:tab w:val="left" w:pos="1541"/>
        </w:tabs>
        <w:spacing w:line="232" w:lineRule="auto"/>
        <w:ind w:right="104"/>
        <w:rPr>
          <w:sz w:val="28"/>
          <w:szCs w:val="28"/>
        </w:rPr>
        <w:sectPr w:rsidR="00562D99" w:rsidRPr="00CB77AC">
          <w:pgSz w:w="11900" w:h="16860"/>
          <w:pgMar w:top="1140" w:right="1000" w:bottom="280" w:left="1580" w:header="720" w:footer="720" w:gutter="0"/>
          <w:cols w:space="720"/>
        </w:sectPr>
      </w:pPr>
    </w:p>
    <w:p w:rsidR="00E27881" w:rsidRPr="00562D99" w:rsidRDefault="00E27881" w:rsidP="00DF3132">
      <w:pPr>
        <w:pStyle w:val="a6"/>
        <w:spacing w:before="9"/>
        <w:ind w:firstLine="709"/>
        <w:rPr>
          <w:sz w:val="28"/>
          <w:szCs w:val="28"/>
        </w:rPr>
      </w:pPr>
    </w:p>
    <w:p w:rsidR="00CB77AC" w:rsidRDefault="00CB77AC" w:rsidP="00CB77AC">
      <w:pPr>
        <w:pStyle w:val="Heading2"/>
        <w:numPr>
          <w:ilvl w:val="0"/>
          <w:numId w:val="12"/>
        </w:numPr>
        <w:tabs>
          <w:tab w:val="left" w:pos="1160"/>
        </w:tabs>
        <w:ind w:left="0" w:firstLine="709"/>
        <w:jc w:val="both"/>
        <w:outlineLvl w:val="9"/>
        <w:rPr>
          <w:b w:val="0"/>
          <w:sz w:val="28"/>
          <w:szCs w:val="28"/>
        </w:rPr>
      </w:pPr>
      <w:r w:rsidRPr="00562D99">
        <w:rPr>
          <w:b w:val="0"/>
          <w:sz w:val="28"/>
          <w:szCs w:val="28"/>
        </w:rPr>
        <w:t>Организационные основы деятельности рабочей группы</w:t>
      </w:r>
      <w:r>
        <w:rPr>
          <w:b w:val="0"/>
          <w:sz w:val="28"/>
          <w:szCs w:val="28"/>
        </w:rPr>
        <w:t>.</w:t>
      </w:r>
    </w:p>
    <w:p w:rsidR="00CB77AC" w:rsidRPr="00562D99" w:rsidRDefault="00CB77AC" w:rsidP="00CB77AC">
      <w:pPr>
        <w:pStyle w:val="Heading2"/>
        <w:tabs>
          <w:tab w:val="left" w:pos="1160"/>
        </w:tabs>
        <w:ind w:left="450"/>
        <w:jc w:val="both"/>
        <w:outlineLvl w:val="9"/>
        <w:rPr>
          <w:b w:val="0"/>
          <w:sz w:val="28"/>
          <w:szCs w:val="28"/>
        </w:rPr>
      </w:pPr>
    </w:p>
    <w:p w:rsidR="00E27881" w:rsidRPr="00CB77AC" w:rsidRDefault="00E27881" w:rsidP="00CB77AC">
      <w:pPr>
        <w:pStyle w:val="a3"/>
        <w:numPr>
          <w:ilvl w:val="1"/>
          <w:numId w:val="12"/>
        </w:numPr>
        <w:tabs>
          <w:tab w:val="left" w:pos="1377"/>
        </w:tabs>
        <w:ind w:left="0" w:firstLine="709"/>
        <w:rPr>
          <w:sz w:val="28"/>
          <w:szCs w:val="28"/>
        </w:rPr>
      </w:pPr>
      <w:r w:rsidRPr="00CB77AC">
        <w:rPr>
          <w:sz w:val="28"/>
          <w:szCs w:val="28"/>
        </w:rPr>
        <w:t>Рабочая группа формируется в составе руководителя рабочей группы, заместителя руководителя рабочей группы, членов рабочей группы и ответственного секретаря рабочей группы.</w:t>
      </w:r>
    </w:p>
    <w:p w:rsidR="00E27881" w:rsidRPr="00CB77AC" w:rsidRDefault="00E27881" w:rsidP="00CB77AC">
      <w:pPr>
        <w:pStyle w:val="a3"/>
        <w:numPr>
          <w:ilvl w:val="1"/>
          <w:numId w:val="12"/>
        </w:numPr>
        <w:tabs>
          <w:tab w:val="left" w:pos="1319"/>
        </w:tabs>
        <w:ind w:left="0" w:firstLine="709"/>
        <w:rPr>
          <w:sz w:val="28"/>
          <w:szCs w:val="28"/>
        </w:rPr>
      </w:pPr>
      <w:r w:rsidRPr="00CB77AC">
        <w:rPr>
          <w:sz w:val="28"/>
          <w:szCs w:val="28"/>
        </w:rPr>
        <w:t xml:space="preserve">Состав рабочей группы утверждается </w:t>
      </w:r>
      <w:r w:rsidR="003F4CCA" w:rsidRPr="00CB77AC">
        <w:rPr>
          <w:sz w:val="28"/>
          <w:szCs w:val="28"/>
        </w:rPr>
        <w:t>Постановлением Администрации Железногорского района.</w:t>
      </w:r>
    </w:p>
    <w:p w:rsidR="00E27881" w:rsidRPr="00CB77AC" w:rsidRDefault="003F4CCA" w:rsidP="00CB77AC">
      <w:pPr>
        <w:pStyle w:val="a3"/>
        <w:numPr>
          <w:ilvl w:val="1"/>
          <w:numId w:val="12"/>
        </w:numPr>
        <w:tabs>
          <w:tab w:val="left" w:pos="1416"/>
        </w:tabs>
        <w:ind w:left="0" w:firstLine="709"/>
        <w:rPr>
          <w:sz w:val="28"/>
          <w:szCs w:val="28"/>
        </w:rPr>
      </w:pPr>
      <w:r w:rsidRPr="00CB77AC">
        <w:rPr>
          <w:sz w:val="28"/>
          <w:szCs w:val="28"/>
        </w:rPr>
        <w:t>Р</w:t>
      </w:r>
      <w:r w:rsidR="00E27881" w:rsidRPr="00CB77AC">
        <w:rPr>
          <w:sz w:val="28"/>
          <w:szCs w:val="28"/>
        </w:rPr>
        <w:t xml:space="preserve">абочую группу </w:t>
      </w:r>
      <w:r w:rsidRPr="00CB77AC">
        <w:rPr>
          <w:sz w:val="28"/>
          <w:szCs w:val="28"/>
        </w:rPr>
        <w:t xml:space="preserve">возглавляет </w:t>
      </w:r>
      <w:r w:rsidR="00E27881" w:rsidRPr="00CB77AC">
        <w:rPr>
          <w:sz w:val="28"/>
          <w:szCs w:val="28"/>
        </w:rPr>
        <w:t>руководитель рабочей группы. Руководителем рабочей группы назначается лицо, замещающее должность не ниже заместителя главы администрации муниципального образования Курской области.</w:t>
      </w:r>
    </w:p>
    <w:p w:rsidR="00E27881" w:rsidRPr="00562D99" w:rsidRDefault="00E27881" w:rsidP="00CB77AC">
      <w:pPr>
        <w:pStyle w:val="a6"/>
        <w:ind w:firstLine="709"/>
        <w:rPr>
          <w:sz w:val="28"/>
          <w:szCs w:val="28"/>
        </w:rPr>
      </w:pPr>
      <w:r w:rsidRPr="00562D99">
        <w:rPr>
          <w:sz w:val="28"/>
          <w:szCs w:val="28"/>
        </w:rPr>
        <w:t xml:space="preserve">Заместитель руководителя рабочей группы и ответственный секретарь рабочей группы назначаются из числа представителей </w:t>
      </w:r>
      <w:r w:rsidR="003F4CCA" w:rsidRPr="00562D99">
        <w:rPr>
          <w:sz w:val="28"/>
          <w:szCs w:val="28"/>
        </w:rPr>
        <w:t>Администрации Железногорского района</w:t>
      </w:r>
      <w:r w:rsidRPr="00562D99">
        <w:rPr>
          <w:sz w:val="28"/>
          <w:szCs w:val="28"/>
        </w:rPr>
        <w:t>.</w:t>
      </w:r>
    </w:p>
    <w:p w:rsidR="00E27881" w:rsidRPr="00CB77AC" w:rsidRDefault="00E27881" w:rsidP="00CB77AC">
      <w:pPr>
        <w:pStyle w:val="a3"/>
        <w:numPr>
          <w:ilvl w:val="1"/>
          <w:numId w:val="12"/>
        </w:numPr>
        <w:tabs>
          <w:tab w:val="left" w:pos="1387"/>
        </w:tabs>
        <w:ind w:left="0" w:firstLine="709"/>
        <w:rPr>
          <w:sz w:val="28"/>
          <w:szCs w:val="28"/>
        </w:rPr>
      </w:pPr>
      <w:r w:rsidRPr="00CB77AC">
        <w:rPr>
          <w:sz w:val="28"/>
          <w:szCs w:val="28"/>
        </w:rPr>
        <w:t>Руководитель рабочей группы руководит ее деятельностью и несет ответственность за выполнение возложенных на рабочую группу задач.</w:t>
      </w:r>
    </w:p>
    <w:p w:rsidR="00E27881" w:rsidRPr="00562D99" w:rsidRDefault="00E27881" w:rsidP="00CB77AC">
      <w:pPr>
        <w:pStyle w:val="a6"/>
        <w:ind w:firstLine="709"/>
        <w:rPr>
          <w:sz w:val="28"/>
          <w:szCs w:val="28"/>
        </w:rPr>
      </w:pPr>
      <w:r w:rsidRPr="00562D99">
        <w:rPr>
          <w:sz w:val="28"/>
          <w:szCs w:val="28"/>
        </w:rPr>
        <w:t>В случае отсутствия руководителя рабочей группы его полномочия осуществляет заместитель руководителя рабочей группы.</w:t>
      </w:r>
    </w:p>
    <w:p w:rsidR="00E27881" w:rsidRPr="00562D99" w:rsidRDefault="00E27881" w:rsidP="00CB77AC">
      <w:pPr>
        <w:pStyle w:val="a3"/>
        <w:numPr>
          <w:ilvl w:val="1"/>
          <w:numId w:val="12"/>
        </w:numPr>
        <w:tabs>
          <w:tab w:val="left" w:pos="1416"/>
        </w:tabs>
        <w:ind w:left="0" w:firstLine="709"/>
        <w:rPr>
          <w:sz w:val="28"/>
          <w:szCs w:val="28"/>
        </w:rPr>
      </w:pPr>
      <w:r w:rsidRPr="00562D99">
        <w:rPr>
          <w:sz w:val="28"/>
          <w:szCs w:val="28"/>
        </w:rPr>
        <w:t xml:space="preserve">Работа рабочей группы осуществляется в форме заседаний, которые могут быть проведены в очном формате или в формате видео- </w:t>
      </w:r>
      <w:proofErr w:type="spellStart"/>
      <w:r w:rsidRPr="00562D99">
        <w:rPr>
          <w:sz w:val="28"/>
          <w:szCs w:val="28"/>
        </w:rPr>
        <w:t>конференц-связи</w:t>
      </w:r>
      <w:proofErr w:type="spellEnd"/>
      <w:r w:rsidRPr="00562D99">
        <w:rPr>
          <w:sz w:val="28"/>
          <w:szCs w:val="28"/>
        </w:rPr>
        <w:t>.</w:t>
      </w:r>
    </w:p>
    <w:p w:rsidR="00E27881" w:rsidRPr="00562D99" w:rsidRDefault="00E27881" w:rsidP="00CB77AC">
      <w:pPr>
        <w:pStyle w:val="a6"/>
        <w:ind w:firstLine="709"/>
        <w:rPr>
          <w:sz w:val="28"/>
          <w:szCs w:val="28"/>
        </w:rPr>
      </w:pPr>
      <w:r w:rsidRPr="00562D99">
        <w:rPr>
          <w:sz w:val="28"/>
          <w:szCs w:val="28"/>
        </w:rPr>
        <w:t>Решение о формате проведения заседания рабочей группы принимает руководитель рабочей группы, а в случае его отсутствия — заместитель руководителя рабочей группы при формировании повестки заседания рабочей группы.</w:t>
      </w:r>
    </w:p>
    <w:p w:rsidR="00E27881" w:rsidRPr="00562D99" w:rsidRDefault="00E27881" w:rsidP="00CB77AC">
      <w:pPr>
        <w:pStyle w:val="a3"/>
        <w:numPr>
          <w:ilvl w:val="1"/>
          <w:numId w:val="12"/>
        </w:numPr>
        <w:tabs>
          <w:tab w:val="left" w:pos="1347"/>
        </w:tabs>
        <w:ind w:left="0" w:firstLine="709"/>
        <w:rPr>
          <w:sz w:val="28"/>
          <w:szCs w:val="28"/>
        </w:rPr>
      </w:pPr>
      <w:r w:rsidRPr="00562D99">
        <w:rPr>
          <w:sz w:val="28"/>
          <w:szCs w:val="28"/>
        </w:rPr>
        <w:t>Заседания рабочей группы проводятся по мере необходимости, но не реже одного раза в квартал.</w:t>
      </w:r>
    </w:p>
    <w:p w:rsidR="00E27881" w:rsidRPr="00562D99" w:rsidRDefault="00E27881" w:rsidP="00CB77AC">
      <w:pPr>
        <w:pStyle w:val="a6"/>
        <w:ind w:firstLine="709"/>
        <w:rPr>
          <w:sz w:val="28"/>
          <w:szCs w:val="28"/>
        </w:rPr>
      </w:pPr>
      <w:r w:rsidRPr="00562D99">
        <w:rPr>
          <w:sz w:val="28"/>
          <w:szCs w:val="28"/>
        </w:rPr>
        <w:t>Дата и время проведения заседания рабочей группы назначаются руководителем рабочей группы, а в случае его отсутствия - заместителем руководителя рабочей группы.</w:t>
      </w:r>
    </w:p>
    <w:p w:rsidR="00E27881" w:rsidRPr="00562D99" w:rsidRDefault="00E27881" w:rsidP="00CB77AC">
      <w:pPr>
        <w:pStyle w:val="a6"/>
        <w:tabs>
          <w:tab w:val="left" w:pos="1731"/>
          <w:tab w:val="left" w:pos="2721"/>
          <w:tab w:val="left" w:pos="3560"/>
          <w:tab w:val="left" w:pos="3925"/>
          <w:tab w:val="left" w:pos="4696"/>
          <w:tab w:val="left" w:pos="5110"/>
          <w:tab w:val="left" w:pos="5473"/>
          <w:tab w:val="left" w:pos="5840"/>
          <w:tab w:val="left" w:pos="6876"/>
          <w:tab w:val="left" w:pos="7505"/>
        </w:tabs>
        <w:ind w:firstLine="709"/>
        <w:rPr>
          <w:sz w:val="28"/>
          <w:szCs w:val="28"/>
        </w:rPr>
      </w:pPr>
      <w:r w:rsidRPr="00562D99">
        <w:rPr>
          <w:sz w:val="28"/>
          <w:szCs w:val="28"/>
        </w:rPr>
        <w:t>Руководитель</w:t>
      </w:r>
      <w:r w:rsidRPr="00562D99">
        <w:rPr>
          <w:sz w:val="28"/>
          <w:szCs w:val="28"/>
        </w:rPr>
        <w:tab/>
        <w:t>рабочей</w:t>
      </w:r>
      <w:r w:rsidRPr="00562D99">
        <w:rPr>
          <w:sz w:val="28"/>
          <w:szCs w:val="28"/>
        </w:rPr>
        <w:tab/>
        <w:t>группы,</w:t>
      </w:r>
      <w:r w:rsidRPr="00562D99">
        <w:rPr>
          <w:sz w:val="28"/>
          <w:szCs w:val="28"/>
        </w:rPr>
        <w:tab/>
        <w:t>а</w:t>
      </w:r>
      <w:r w:rsidRPr="00562D99">
        <w:rPr>
          <w:sz w:val="28"/>
          <w:szCs w:val="28"/>
        </w:rPr>
        <w:tab/>
        <w:t>в</w:t>
      </w:r>
      <w:r w:rsidRPr="00562D99">
        <w:rPr>
          <w:sz w:val="28"/>
          <w:szCs w:val="28"/>
        </w:rPr>
        <w:tab/>
        <w:t>случае</w:t>
      </w:r>
      <w:r w:rsidRPr="00562D99">
        <w:rPr>
          <w:sz w:val="28"/>
          <w:szCs w:val="28"/>
        </w:rPr>
        <w:tab/>
        <w:t>его</w:t>
      </w:r>
      <w:r w:rsidRPr="00562D99">
        <w:rPr>
          <w:sz w:val="28"/>
          <w:szCs w:val="28"/>
        </w:rPr>
        <w:tab/>
        <w:t>отсутствия заместитель</w:t>
      </w:r>
      <w:r w:rsidRPr="00562D99">
        <w:rPr>
          <w:sz w:val="28"/>
          <w:szCs w:val="28"/>
        </w:rPr>
        <w:tab/>
        <w:t>руководителя</w:t>
      </w:r>
      <w:r w:rsidRPr="00562D99">
        <w:rPr>
          <w:sz w:val="28"/>
          <w:szCs w:val="28"/>
        </w:rPr>
        <w:tab/>
        <w:t>рабочей</w:t>
      </w:r>
      <w:r w:rsidRPr="00562D99">
        <w:rPr>
          <w:sz w:val="28"/>
          <w:szCs w:val="28"/>
        </w:rPr>
        <w:tab/>
        <w:t>группы имеет право инициировать проведение внеочередного заседания рабочей группы, в том числе по поручению Губернатора Курской области, межведомственной комиссии, по запросам контрольно-надзорных органов и в связи с коллективными обращениями граждан Курской области.</w:t>
      </w:r>
    </w:p>
    <w:p w:rsidR="00E27881" w:rsidRPr="00CB77AC" w:rsidRDefault="00E27881" w:rsidP="00CB77AC">
      <w:pPr>
        <w:pStyle w:val="a3"/>
        <w:numPr>
          <w:ilvl w:val="1"/>
          <w:numId w:val="12"/>
        </w:numPr>
        <w:tabs>
          <w:tab w:val="left" w:pos="1309"/>
        </w:tabs>
        <w:ind w:left="0" w:firstLine="709"/>
        <w:rPr>
          <w:sz w:val="28"/>
          <w:szCs w:val="28"/>
        </w:rPr>
      </w:pPr>
      <w:r w:rsidRPr="00CB77AC">
        <w:rPr>
          <w:sz w:val="28"/>
          <w:szCs w:val="28"/>
        </w:rPr>
        <w:t>Заседания рабочей группы ведет руководитель рабочей группы, а в случае его отсутствия — заместитель руководителя рабочей группы.</w:t>
      </w:r>
    </w:p>
    <w:p w:rsidR="00E27881" w:rsidRPr="00CB77AC" w:rsidRDefault="00E27881" w:rsidP="00CB77AC">
      <w:pPr>
        <w:pStyle w:val="a3"/>
        <w:numPr>
          <w:ilvl w:val="1"/>
          <w:numId w:val="12"/>
        </w:numPr>
        <w:tabs>
          <w:tab w:val="left" w:pos="1402"/>
        </w:tabs>
        <w:ind w:left="0" w:firstLine="709"/>
        <w:rPr>
          <w:sz w:val="28"/>
          <w:szCs w:val="28"/>
        </w:rPr>
      </w:pPr>
      <w:r w:rsidRPr="00CB77AC">
        <w:rPr>
          <w:sz w:val="28"/>
          <w:szCs w:val="28"/>
        </w:rPr>
        <w:t>Члены рабочей группы участвуют в заседаниях лично и не вправе разглашать сведения, ставшие им известными в ходе работы.</w:t>
      </w:r>
    </w:p>
    <w:p w:rsidR="00E27881" w:rsidRPr="00562D99" w:rsidRDefault="00E27881" w:rsidP="00CB77AC">
      <w:pPr>
        <w:pStyle w:val="a6"/>
        <w:ind w:firstLine="709"/>
        <w:rPr>
          <w:sz w:val="28"/>
          <w:szCs w:val="28"/>
        </w:rPr>
        <w:sectPr w:rsidR="00E27881" w:rsidRPr="00562D99">
          <w:pgSz w:w="11880" w:h="16820"/>
          <w:pgMar w:top="640" w:right="980" w:bottom="280" w:left="1580" w:header="720" w:footer="720" w:gutter="0"/>
          <w:cols w:space="720"/>
        </w:sectPr>
      </w:pPr>
      <w:r w:rsidRPr="00562D99">
        <w:rPr>
          <w:sz w:val="28"/>
          <w:szCs w:val="28"/>
        </w:rPr>
        <w:t>В случае невозможности принятия участия в заседании рабочей группы по уважительной причине член рабочей группы вправе изложить свое мнение по рассматриваемым вопросам в письменном виде и</w:t>
      </w:r>
      <w:r w:rsidR="00562D99">
        <w:rPr>
          <w:sz w:val="28"/>
          <w:szCs w:val="28"/>
        </w:rPr>
        <w:t xml:space="preserve"> </w:t>
      </w:r>
    </w:p>
    <w:p w:rsidR="00E27881" w:rsidRPr="00562D99" w:rsidRDefault="00E27881" w:rsidP="00CB7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lastRenderedPageBreak/>
        <w:t>направить своего представителя из числа должностных лиц представляемого им органа или организации, о чем руководитель рабочей группы информируется в письменном виде.</w:t>
      </w:r>
    </w:p>
    <w:p w:rsidR="00E27881" w:rsidRPr="00562D99" w:rsidRDefault="00E27881" w:rsidP="00CB7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>Представитель члена рабочей группы вправе присутствовать на заседании рабочей группы и участвовать в обсуждении вопросов повестки заседания рабочей группы с правом совещательного голоса в рамках мнения члена рабочей группы, изложенного в письменном виде.</w:t>
      </w:r>
    </w:p>
    <w:p w:rsidR="00E27881" w:rsidRPr="00562D99" w:rsidRDefault="00E27881" w:rsidP="00CB77AC">
      <w:pPr>
        <w:pStyle w:val="a3"/>
        <w:numPr>
          <w:ilvl w:val="1"/>
          <w:numId w:val="12"/>
        </w:numPr>
        <w:tabs>
          <w:tab w:val="left" w:pos="1378"/>
        </w:tabs>
        <w:ind w:left="0" w:firstLine="709"/>
        <w:rPr>
          <w:sz w:val="28"/>
          <w:szCs w:val="28"/>
        </w:rPr>
      </w:pPr>
      <w:r w:rsidRPr="00562D99">
        <w:rPr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E27881" w:rsidRPr="00562D99" w:rsidRDefault="00E27881" w:rsidP="00CB77AC">
      <w:pPr>
        <w:pStyle w:val="a3"/>
        <w:numPr>
          <w:ilvl w:val="1"/>
          <w:numId w:val="12"/>
        </w:numPr>
        <w:tabs>
          <w:tab w:val="left" w:pos="1523"/>
        </w:tabs>
        <w:ind w:left="0" w:firstLine="709"/>
        <w:rPr>
          <w:sz w:val="28"/>
          <w:szCs w:val="28"/>
        </w:rPr>
      </w:pPr>
      <w:r w:rsidRPr="00562D99">
        <w:rPr>
          <w:sz w:val="28"/>
          <w:szCs w:val="28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 или лица, его замещающего.</w:t>
      </w:r>
    </w:p>
    <w:p w:rsidR="00E27881" w:rsidRPr="00562D99" w:rsidRDefault="00E27881" w:rsidP="00CB77AC">
      <w:pPr>
        <w:pStyle w:val="a3"/>
        <w:numPr>
          <w:ilvl w:val="1"/>
          <w:numId w:val="12"/>
        </w:numPr>
        <w:tabs>
          <w:tab w:val="left" w:pos="1633"/>
        </w:tabs>
        <w:ind w:left="0" w:firstLine="709"/>
        <w:rPr>
          <w:sz w:val="28"/>
          <w:szCs w:val="28"/>
        </w:rPr>
      </w:pPr>
      <w:r w:rsidRPr="00562D99">
        <w:rPr>
          <w:sz w:val="28"/>
          <w:szCs w:val="28"/>
        </w:rPr>
        <w:t>Подготовка и организация проведения заседаний рабочей группы осуществляются ответственным секретарем рабочей группы.</w:t>
      </w:r>
    </w:p>
    <w:p w:rsidR="00E27881" w:rsidRPr="00562D99" w:rsidRDefault="00E27881" w:rsidP="00CB7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>Ответственный секретарь рабочей группы уведомляет членов рабочей группы, а также приглашенных для участия в заседании рабочей группы лиц о дате, месте, времени, повестке и формате проведения заседания рабочей группы не позднее чем за 3 рабочих дня до дня его проведения.</w:t>
      </w:r>
    </w:p>
    <w:p w:rsidR="00E27881" w:rsidRPr="00562D99" w:rsidRDefault="00E27881" w:rsidP="00CB77AC">
      <w:pPr>
        <w:pStyle w:val="a3"/>
        <w:numPr>
          <w:ilvl w:val="1"/>
          <w:numId w:val="12"/>
        </w:numPr>
        <w:tabs>
          <w:tab w:val="left" w:pos="1547"/>
        </w:tabs>
        <w:ind w:left="0" w:firstLine="709"/>
        <w:rPr>
          <w:sz w:val="28"/>
          <w:szCs w:val="28"/>
        </w:rPr>
      </w:pPr>
      <w:r w:rsidRPr="00562D99">
        <w:rPr>
          <w:sz w:val="28"/>
          <w:szCs w:val="28"/>
        </w:rPr>
        <w:t>Решения рабочей группы оформляются протоколом, который подписывается председательствующим на заседании рабочей группы.</w:t>
      </w:r>
    </w:p>
    <w:p w:rsidR="00E27881" w:rsidRPr="00562D99" w:rsidRDefault="00E27881" w:rsidP="00CB7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>Ведение протокола заседания рабочей группы и его направление членам рабочей группы, работодателям, в отношении которых рассмотрены материалы и (или) работодателям, заслушанным на заседаниях рабочей группы, осуществляет ответственный секретарь рабочей группы.</w:t>
      </w:r>
    </w:p>
    <w:p w:rsidR="00E27881" w:rsidRPr="00562D99" w:rsidRDefault="00E27881" w:rsidP="00CB7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>Протоколы рабочей группы направляются членам рабочей группы, а также работодателям, в отношении которых рассмотрены материалы и (или) работодателям, заслушанным на заседаниях рабочей группы, а также в комитет по труду и занятости населения Курской области в течение 7 рабочих дней после их подписания.</w:t>
      </w:r>
    </w:p>
    <w:p w:rsidR="00E27881" w:rsidRPr="00562D99" w:rsidRDefault="00E27881" w:rsidP="00CB77AC">
      <w:pPr>
        <w:pStyle w:val="a3"/>
        <w:numPr>
          <w:ilvl w:val="1"/>
          <w:numId w:val="12"/>
        </w:numPr>
        <w:tabs>
          <w:tab w:val="left" w:pos="1734"/>
        </w:tabs>
        <w:ind w:left="0" w:firstLine="709"/>
        <w:rPr>
          <w:sz w:val="28"/>
          <w:szCs w:val="28"/>
        </w:rPr>
      </w:pPr>
      <w:r w:rsidRPr="00562D99">
        <w:rPr>
          <w:sz w:val="28"/>
          <w:szCs w:val="28"/>
        </w:rPr>
        <w:t>Контроль за исполнением решений рабочей группы осуществляет руководитель (заместитель руководителя) рабочей группы.</w:t>
      </w:r>
    </w:p>
    <w:p w:rsidR="00D33942" w:rsidRPr="00CB77AC" w:rsidRDefault="00E27881" w:rsidP="00CB77AC">
      <w:pPr>
        <w:pStyle w:val="a3"/>
        <w:numPr>
          <w:ilvl w:val="1"/>
          <w:numId w:val="12"/>
        </w:numPr>
        <w:tabs>
          <w:tab w:val="left" w:pos="1503"/>
        </w:tabs>
        <w:ind w:left="0" w:firstLine="709"/>
        <w:rPr>
          <w:sz w:val="28"/>
          <w:szCs w:val="28"/>
        </w:rPr>
      </w:pPr>
      <w:r w:rsidRPr="00CB77AC">
        <w:rPr>
          <w:sz w:val="28"/>
          <w:szCs w:val="28"/>
        </w:rPr>
        <w:t>Ответственный секретарь рабочей группы осуществляет учет и формирование информации о результатах работы рабочей группы.</w:t>
      </w:r>
    </w:p>
    <w:p w:rsidR="00D33942" w:rsidRPr="00562D99" w:rsidRDefault="00D33942" w:rsidP="00E27881">
      <w:pPr>
        <w:pStyle w:val="a6"/>
        <w:spacing w:before="10"/>
        <w:jc w:val="left"/>
        <w:rPr>
          <w:sz w:val="28"/>
          <w:szCs w:val="28"/>
        </w:rPr>
      </w:pPr>
    </w:p>
    <w:p w:rsidR="00FA790C" w:rsidRPr="00CB77AC" w:rsidRDefault="00FA790C" w:rsidP="00E27881">
      <w:pPr>
        <w:pStyle w:val="a6"/>
        <w:spacing w:before="10"/>
        <w:jc w:val="left"/>
        <w:rPr>
          <w:sz w:val="28"/>
          <w:szCs w:val="28"/>
        </w:rPr>
      </w:pPr>
    </w:p>
    <w:p w:rsidR="00DF3132" w:rsidRPr="00CB77AC" w:rsidRDefault="00CB77AC" w:rsidP="00CB77AC">
      <w:pPr>
        <w:tabs>
          <w:tab w:val="left" w:pos="27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AC">
        <w:rPr>
          <w:rFonts w:ascii="Times New Roman" w:hAnsi="Times New Roman" w:cs="Times New Roman"/>
          <w:sz w:val="28"/>
          <w:szCs w:val="28"/>
        </w:rPr>
        <w:t xml:space="preserve">3. </w:t>
      </w:r>
      <w:r w:rsidR="00DF3132" w:rsidRPr="00CB77AC">
        <w:rPr>
          <w:rFonts w:ascii="Times New Roman" w:hAnsi="Times New Roman" w:cs="Times New Roman"/>
          <w:sz w:val="28"/>
          <w:szCs w:val="28"/>
        </w:rPr>
        <w:t>Задачи и права рабочей группы</w:t>
      </w:r>
    </w:p>
    <w:p w:rsidR="00DF3132" w:rsidRPr="00562D99" w:rsidRDefault="00DF3132" w:rsidP="00DF3132">
      <w:pPr>
        <w:pStyle w:val="a6"/>
        <w:jc w:val="left"/>
        <w:rPr>
          <w:sz w:val="28"/>
          <w:szCs w:val="28"/>
        </w:rPr>
      </w:pPr>
    </w:p>
    <w:p w:rsidR="00DF3132" w:rsidRPr="00562D99" w:rsidRDefault="00DF3132" w:rsidP="00562D99">
      <w:pPr>
        <w:pStyle w:val="a3"/>
        <w:numPr>
          <w:ilvl w:val="1"/>
          <w:numId w:val="4"/>
        </w:numPr>
        <w:tabs>
          <w:tab w:val="left" w:pos="1339"/>
        </w:tabs>
        <w:ind w:left="0"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Задачами рабочей группы являются:</w:t>
      </w:r>
    </w:p>
    <w:p w:rsidR="00D33942" w:rsidRPr="00562D99" w:rsidRDefault="00DF3132" w:rsidP="00562D9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 xml:space="preserve">а) координация и обеспечение взаимодействия органов местного самоуправления муниципального образования </w:t>
      </w:r>
      <w:r w:rsidR="00D33942" w:rsidRPr="00562D99">
        <w:rPr>
          <w:rFonts w:ascii="Times New Roman" w:hAnsi="Times New Roman" w:cs="Times New Roman"/>
          <w:sz w:val="28"/>
          <w:szCs w:val="28"/>
        </w:rPr>
        <w:t xml:space="preserve">Железногорского района </w:t>
      </w:r>
      <w:r w:rsidRPr="00562D99">
        <w:rPr>
          <w:rFonts w:ascii="Times New Roman" w:hAnsi="Times New Roman" w:cs="Times New Roman"/>
          <w:sz w:val="28"/>
          <w:szCs w:val="28"/>
        </w:rPr>
        <w:t xml:space="preserve">Курской области и контрольно-надзорных органов в целях реализации полномочий рабочей </w:t>
      </w:r>
      <w:r w:rsidR="00D33942" w:rsidRPr="00562D99">
        <w:rPr>
          <w:rFonts w:ascii="Times New Roman" w:hAnsi="Times New Roman" w:cs="Times New Roman"/>
          <w:sz w:val="28"/>
          <w:szCs w:val="28"/>
        </w:rPr>
        <w:t>группы;</w:t>
      </w:r>
    </w:p>
    <w:p w:rsidR="00D33942" w:rsidRPr="00562D99" w:rsidRDefault="00D33942" w:rsidP="00562D9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>б) противодействие нелегальной занятости и сокрытию работодателями, осуществляющими деятельность на территории Железногорского района, фактического размера выплачиваемой заработной платы;</w:t>
      </w:r>
    </w:p>
    <w:p w:rsidR="00D33942" w:rsidRPr="00562D99" w:rsidRDefault="00D33942" w:rsidP="00562D9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lastRenderedPageBreak/>
        <w:t>в) определение эффективных методов воздействия на работодателей, осуществляющих деятельность на территории Железногорского района, и допустивших нарушения трудового законодательства в части порядка оформления трудовых отношений;</w:t>
      </w:r>
    </w:p>
    <w:p w:rsidR="00D33942" w:rsidRPr="00562D99" w:rsidRDefault="00D33942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г) выработка и принятие членами рабочей группы совместных мер по недопущению работодателями, осуществляющими деятельность на территории Железногорского района, нарушений трудового, налогового законодательства, законодательства об обязательном социальном страховании при оформлении и реализации трудовых отношений;</w:t>
      </w:r>
    </w:p>
    <w:p w:rsidR="00D33942" w:rsidRPr="00562D99" w:rsidRDefault="00D33942" w:rsidP="00562D99">
      <w:pPr>
        <w:pStyle w:val="a6"/>
        <w:ind w:firstLine="709"/>
        <w:contextualSpacing/>
        <w:rPr>
          <w:sz w:val="28"/>
          <w:szCs w:val="28"/>
        </w:rPr>
      </w:pPr>
      <w:proofErr w:type="spellStart"/>
      <w:r w:rsidRPr="00562D99">
        <w:rPr>
          <w:sz w:val="28"/>
          <w:szCs w:val="28"/>
        </w:rPr>
        <w:t>д</w:t>
      </w:r>
      <w:proofErr w:type="spellEnd"/>
      <w:r w:rsidRPr="00562D99">
        <w:rPr>
          <w:sz w:val="28"/>
          <w:szCs w:val="28"/>
        </w:rPr>
        <w:t>) выявление на территории Железногорского района хозяйствующих субъектов с признаками нелегальной занятости;</w:t>
      </w:r>
    </w:p>
    <w:p w:rsidR="00D33942" w:rsidRPr="00562D99" w:rsidRDefault="00D33942" w:rsidP="00562D9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>е) координация работы по взаимодействию с работодателями, осуществляющими деятельность на территории Железногорского района, в отношении работников осуществляющих трудовую деятельность в нарушение установленного трудовым законодательством порядка оформления трудовых отношений;</w:t>
      </w:r>
    </w:p>
    <w:p w:rsidR="00D33942" w:rsidRPr="00562D99" w:rsidRDefault="00D33942" w:rsidP="00562D9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99">
        <w:rPr>
          <w:rFonts w:ascii="Times New Roman" w:hAnsi="Times New Roman" w:cs="Times New Roman"/>
          <w:sz w:val="28"/>
          <w:szCs w:val="28"/>
        </w:rPr>
        <w:t>ж) осуществление мониторинга результатов работы по противодействию нелегальной занятости в Железногорском районе;</w:t>
      </w:r>
    </w:p>
    <w:p w:rsidR="00D33942" w:rsidRPr="00562D99" w:rsidRDefault="00D33942" w:rsidP="00562D99">
      <w:pPr>
        <w:pStyle w:val="a6"/>
        <w:ind w:firstLine="709"/>
        <w:contextualSpacing/>
        <w:rPr>
          <w:sz w:val="28"/>
          <w:szCs w:val="28"/>
        </w:rPr>
      </w:pPr>
      <w:proofErr w:type="spellStart"/>
      <w:r w:rsidRPr="00562D99">
        <w:rPr>
          <w:sz w:val="28"/>
          <w:szCs w:val="28"/>
        </w:rPr>
        <w:t>з</w:t>
      </w:r>
      <w:proofErr w:type="spellEnd"/>
      <w:r w:rsidRPr="00562D99">
        <w:rPr>
          <w:sz w:val="28"/>
          <w:szCs w:val="28"/>
        </w:rPr>
        <w:t>) осуществление мониторинга и анализа результатов работы рабочей группой в Железногорском районе.</w:t>
      </w:r>
    </w:p>
    <w:p w:rsidR="00D33942" w:rsidRPr="00562D99" w:rsidRDefault="00D33942" w:rsidP="00562D9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942" w:rsidRPr="00562D99" w:rsidRDefault="00D33942" w:rsidP="00562D99">
      <w:pPr>
        <w:pStyle w:val="a3"/>
        <w:numPr>
          <w:ilvl w:val="1"/>
          <w:numId w:val="4"/>
        </w:numPr>
        <w:tabs>
          <w:tab w:val="left" w:pos="1331"/>
        </w:tabs>
        <w:ind w:left="0"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Рабочая группа имеет право:</w:t>
      </w:r>
    </w:p>
    <w:p w:rsidR="00D33942" w:rsidRPr="00562D99" w:rsidRDefault="00D33942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а) приглашать на заседания рабочей группы и заслушивать должностных лиц и специалистов (экспертов) органов и организаций, не входящих в состав рабочей группы;</w:t>
      </w:r>
    </w:p>
    <w:p w:rsidR="00D33942" w:rsidRPr="00562D99" w:rsidRDefault="00D33942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6) запрашивать через межведомственную комиссию у налоговых органов Российской Федерации сведения и информацию, в том числе составляющие налоговую тайну, перечень которых утверждается в соответствии с частью 3 статьи 67 Федерального закона «О занятости населения в Российской Федерации»;</w:t>
      </w:r>
    </w:p>
    <w:p w:rsidR="00D33942" w:rsidRPr="00562D99" w:rsidRDefault="00D33942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в) запрашивать у органов государственной власти, органов местного самоуправления, государственных внебюджетных фондов и иных государственных органов и организаций информацию, необходимую для выполнения задач рабочей группы, в том числе:</w:t>
      </w:r>
    </w:p>
    <w:p w:rsidR="00D33942" w:rsidRPr="00562D99" w:rsidRDefault="00D33942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- об использовании хозяйствующими субъектами объектов недвижимого имущества на территории Железногорского района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:rsidR="00D33942" w:rsidRPr="00562D99" w:rsidRDefault="00D33942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- 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:rsidR="00D33942" w:rsidRPr="00562D99" w:rsidRDefault="00D33942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- об осуществлении хозяйствующими субъектами видов деятельности,</w:t>
      </w:r>
    </w:p>
    <w:p w:rsidR="00562D99" w:rsidRPr="00562D99" w:rsidRDefault="00D33942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подлежащих лицензированию в установленном законодательством Российской Федерации порядке;</w:t>
      </w:r>
    </w:p>
    <w:p w:rsidR="00562D99" w:rsidRPr="00562D99" w:rsidRDefault="00562D99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lastRenderedPageBreak/>
        <w:t xml:space="preserve">- о </w:t>
      </w:r>
      <w:r w:rsidR="00D33942" w:rsidRPr="00562D99">
        <w:rPr>
          <w:sz w:val="28"/>
          <w:szCs w:val="28"/>
        </w:rPr>
        <w:t>наличии информации о хозяйствующих субъектах, получивших из бюджета государственную поддержку для реализации мероприятий (работ, услуг);</w:t>
      </w:r>
    </w:p>
    <w:p w:rsidR="00D33942" w:rsidRPr="00562D99" w:rsidRDefault="00562D99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 xml:space="preserve">- о </w:t>
      </w:r>
      <w:r w:rsidR="00D33942" w:rsidRPr="00562D99">
        <w:rPr>
          <w:sz w:val="28"/>
          <w:szCs w:val="28"/>
        </w:rPr>
        <w:t>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отчетности;</w:t>
      </w:r>
    </w:p>
    <w:p w:rsidR="00D33942" w:rsidRPr="00562D99" w:rsidRDefault="00D33942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г) организовывать проведение профилактических визитов, направленных на выявление:</w:t>
      </w:r>
    </w:p>
    <w:p w:rsidR="00D33942" w:rsidRPr="00562D99" w:rsidRDefault="00562D99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 xml:space="preserve">- </w:t>
      </w:r>
      <w:r w:rsidR="00D33942" w:rsidRPr="00562D99">
        <w:rPr>
          <w:sz w:val="28"/>
          <w:szCs w:val="28"/>
        </w:rPr>
        <w:t xml:space="preserve">фактов нелегальной занятости у работодателей, осуществляющих деятельность на территории </w:t>
      </w:r>
      <w:r w:rsidRPr="00562D99">
        <w:rPr>
          <w:sz w:val="28"/>
          <w:szCs w:val="28"/>
        </w:rPr>
        <w:t>Железногорского района</w:t>
      </w:r>
      <w:r w:rsidR="00D33942" w:rsidRPr="00562D99">
        <w:rPr>
          <w:sz w:val="28"/>
          <w:szCs w:val="28"/>
        </w:rPr>
        <w:t>;</w:t>
      </w:r>
    </w:p>
    <w:p w:rsidR="00D33942" w:rsidRPr="00562D99" w:rsidRDefault="00562D99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 xml:space="preserve">- </w:t>
      </w:r>
      <w:r w:rsidR="00D33942" w:rsidRPr="00562D99">
        <w:rPr>
          <w:sz w:val="28"/>
          <w:szCs w:val="28"/>
        </w:rPr>
        <w:t>физических лиц, осуществляющих предпринимательскую и трудовую деятельность без оформления в установленном законодательством Российской Федерации порядке;</w:t>
      </w:r>
    </w:p>
    <w:p w:rsidR="00D33942" w:rsidRPr="00562D99" w:rsidRDefault="00D33942" w:rsidP="00562D99">
      <w:pPr>
        <w:pStyle w:val="a6"/>
        <w:ind w:firstLine="709"/>
        <w:contextualSpacing/>
        <w:rPr>
          <w:sz w:val="28"/>
          <w:szCs w:val="28"/>
        </w:rPr>
      </w:pPr>
      <w:proofErr w:type="spellStart"/>
      <w:r w:rsidRPr="00562D99">
        <w:rPr>
          <w:sz w:val="28"/>
          <w:szCs w:val="28"/>
        </w:rPr>
        <w:t>д</w:t>
      </w:r>
      <w:proofErr w:type="spellEnd"/>
      <w:r w:rsidRPr="00562D99">
        <w:rPr>
          <w:sz w:val="28"/>
          <w:szCs w:val="28"/>
        </w:rPr>
        <w:t>) рассматривать на заседаниях рабочей группы материалы в отношении работодателей (ситуации), связанные с:</w:t>
      </w:r>
    </w:p>
    <w:p w:rsidR="00D33942" w:rsidRPr="00562D99" w:rsidRDefault="00562D99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 xml:space="preserve">- </w:t>
      </w:r>
      <w:r w:rsidR="00D33942" w:rsidRPr="00562D99">
        <w:rPr>
          <w:sz w:val="28"/>
          <w:szCs w:val="28"/>
        </w:rPr>
        <w:t>осуществлением трудовой деятельности в нарушение установленного трудовым законодательством Российской Федерации порядка оформления трудовых отношений;</w:t>
      </w:r>
    </w:p>
    <w:p w:rsidR="00D33942" w:rsidRPr="00562D99" w:rsidRDefault="00562D99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 xml:space="preserve">- </w:t>
      </w:r>
      <w:r w:rsidR="00D33942" w:rsidRPr="00562D99">
        <w:rPr>
          <w:sz w:val="28"/>
          <w:szCs w:val="28"/>
        </w:rPr>
        <w:t>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труда;</w:t>
      </w:r>
    </w:p>
    <w:p w:rsidR="00D33942" w:rsidRPr="00562D99" w:rsidRDefault="00562D99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 xml:space="preserve">- </w:t>
      </w:r>
      <w:r w:rsidR="00D33942" w:rsidRPr="00562D99">
        <w:rPr>
          <w:sz w:val="28"/>
          <w:szCs w:val="28"/>
        </w:rPr>
        <w:t>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D33942" w:rsidRPr="00562D99" w:rsidRDefault="00D33942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е) заслушивать руководителей хозяйствующих субъектов, индивидуальных предпринимателей с признаками осуществления предпринимательской и трудовой деятельности без соответствующего оформления или (и) имеющих задолженность по налогам и страховым взносам с заработной платы;</w:t>
      </w:r>
    </w:p>
    <w:p w:rsidR="00562D99" w:rsidRPr="00562D99" w:rsidRDefault="00D33942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ж) организовать и обеспечить работу «горячей линии» по приему жалоб населения по фактам осуществления трудовой деятельности,</w:t>
      </w:r>
      <w:r w:rsidR="00562D99" w:rsidRPr="00562D99">
        <w:rPr>
          <w:sz w:val="28"/>
          <w:szCs w:val="28"/>
        </w:rPr>
        <w:t xml:space="preserve"> имеющей признаки нелегальной занятости, и оперативному реагированию на такие жалобы;</w:t>
      </w:r>
    </w:p>
    <w:p w:rsidR="00562D99" w:rsidRPr="00562D99" w:rsidRDefault="00562D99" w:rsidP="00562D99">
      <w:pPr>
        <w:pStyle w:val="a6"/>
        <w:ind w:firstLine="709"/>
        <w:contextualSpacing/>
        <w:rPr>
          <w:sz w:val="28"/>
          <w:szCs w:val="28"/>
        </w:rPr>
      </w:pPr>
      <w:proofErr w:type="spellStart"/>
      <w:r w:rsidRPr="00562D99">
        <w:rPr>
          <w:sz w:val="28"/>
          <w:szCs w:val="28"/>
        </w:rPr>
        <w:t>з</w:t>
      </w:r>
      <w:proofErr w:type="spellEnd"/>
      <w:r w:rsidRPr="00562D99">
        <w:rPr>
          <w:sz w:val="28"/>
          <w:szCs w:val="28"/>
        </w:rPr>
        <w:t>) осуществлять информирование граждан в средствах массовой информации, о негативных последствиях нелегальной занятости.</w:t>
      </w:r>
    </w:p>
    <w:p w:rsidR="00562D99" w:rsidRPr="00562D99" w:rsidRDefault="00562D99" w:rsidP="00562D99">
      <w:pPr>
        <w:pStyle w:val="a6"/>
        <w:ind w:firstLine="709"/>
        <w:contextualSpacing/>
        <w:rPr>
          <w:sz w:val="28"/>
          <w:szCs w:val="28"/>
        </w:rPr>
      </w:pPr>
    </w:p>
    <w:p w:rsidR="00562D99" w:rsidRDefault="00562D99" w:rsidP="00562D99">
      <w:pPr>
        <w:pStyle w:val="a3"/>
        <w:numPr>
          <w:ilvl w:val="1"/>
          <w:numId w:val="4"/>
        </w:numPr>
        <w:tabs>
          <w:tab w:val="left" w:pos="1467"/>
        </w:tabs>
        <w:ind w:left="0"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 xml:space="preserve">При выявлении фактов, свидетельствующих о нарушении порядка оформления трудовых отношений, выплате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труда, рабочая </w:t>
      </w:r>
      <w:proofErr w:type="spellStart"/>
      <w:r w:rsidRPr="00562D99">
        <w:rPr>
          <w:sz w:val="28"/>
          <w:szCs w:val="28"/>
        </w:rPr>
        <w:t>гpyппa</w:t>
      </w:r>
      <w:proofErr w:type="spellEnd"/>
      <w:r w:rsidRPr="00562D99">
        <w:rPr>
          <w:sz w:val="28"/>
          <w:szCs w:val="28"/>
        </w:rPr>
        <w:t xml:space="preserve"> направляет соответствующую информацию в контрольно-надзорные органы для проведения контрольных (надзорных) мероприятий, профилактических мероприятий в целях противодействия нелегальной занятости.</w:t>
      </w:r>
    </w:p>
    <w:p w:rsidR="00562D99" w:rsidRPr="00562D99" w:rsidRDefault="00562D99" w:rsidP="00562D99">
      <w:pPr>
        <w:pStyle w:val="a3"/>
        <w:tabs>
          <w:tab w:val="left" w:pos="1467"/>
        </w:tabs>
        <w:ind w:left="709" w:firstLine="0"/>
        <w:contextualSpacing/>
        <w:rPr>
          <w:sz w:val="28"/>
          <w:szCs w:val="28"/>
        </w:rPr>
      </w:pPr>
    </w:p>
    <w:p w:rsidR="00562D99" w:rsidRPr="00562D99" w:rsidRDefault="00562D99" w:rsidP="00562D99">
      <w:pPr>
        <w:pStyle w:val="a3"/>
        <w:numPr>
          <w:ilvl w:val="1"/>
          <w:numId w:val="4"/>
        </w:numPr>
        <w:tabs>
          <w:tab w:val="left" w:pos="1314"/>
        </w:tabs>
        <w:ind w:left="0"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lastRenderedPageBreak/>
        <w:t>Рабочая группа в рамках возложенных на нее задач:</w:t>
      </w:r>
    </w:p>
    <w:p w:rsidR="00562D99" w:rsidRPr="00562D99" w:rsidRDefault="00562D99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а) размещает на официальном сайте администрации муниципального образования Курской области в информационно-телекоммуникационной сети «Интернет» актуальную информацию о деятельности рабочей группы;</w:t>
      </w:r>
    </w:p>
    <w:p w:rsidR="00562D99" w:rsidRPr="00562D99" w:rsidRDefault="00562D99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6) направляет в межведомственную комиссию информацию о хозяйствующих субъектах, в которых выявлены или имеется вероятность выявления признаков нелегальной занятости, а также предложения по работе, направленной на снижение нелегальной занятости;</w:t>
      </w:r>
    </w:p>
    <w:p w:rsidR="00562D99" w:rsidRPr="00562D99" w:rsidRDefault="00562D99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в) проводит анализ письменных обращений граждан и юридических лиц, поступивших в органы местного самоуправления, должностным лицам органов местного самоуправления, содержащих информацию о фактах (признаках) нелегальной занятости;</w:t>
      </w:r>
    </w:p>
    <w:p w:rsidR="00562D99" w:rsidRPr="00562D99" w:rsidRDefault="00562D99" w:rsidP="00562D99">
      <w:pPr>
        <w:pStyle w:val="a6"/>
        <w:ind w:firstLine="709"/>
        <w:contextualSpacing/>
        <w:rPr>
          <w:sz w:val="28"/>
          <w:szCs w:val="28"/>
        </w:rPr>
      </w:pPr>
      <w:r w:rsidRPr="00562D99">
        <w:rPr>
          <w:sz w:val="28"/>
          <w:szCs w:val="28"/>
        </w:rPr>
        <w:t>г) направляет результаты работы рабочей группы в межведомственную комиссию.</w:t>
      </w:r>
    </w:p>
    <w:p w:rsidR="00E27881" w:rsidRPr="00562D99" w:rsidRDefault="00E27881" w:rsidP="00D33942">
      <w:pPr>
        <w:pStyle w:val="a6"/>
        <w:spacing w:before="69"/>
        <w:ind w:left="157" w:firstLine="709"/>
        <w:rPr>
          <w:sz w:val="28"/>
          <w:szCs w:val="28"/>
        </w:rPr>
      </w:pPr>
    </w:p>
    <w:sectPr w:rsidR="00E27881" w:rsidRPr="00562D99" w:rsidSect="00D33942">
      <w:pgSz w:w="11900" w:h="16860"/>
      <w:pgMar w:top="1160" w:right="100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6D5"/>
    <w:multiLevelType w:val="hybridMultilevel"/>
    <w:tmpl w:val="F6B2A496"/>
    <w:lvl w:ilvl="0" w:tplc="A2809B4E">
      <w:numFmt w:val="bullet"/>
      <w:lvlText w:val="o"/>
      <w:lvlJc w:val="left"/>
      <w:pPr>
        <w:ind w:left="131" w:hanging="236"/>
      </w:pPr>
      <w:rPr>
        <w:rFonts w:ascii="Book Antiqua" w:eastAsia="Book Antiqua" w:hAnsi="Book Antiqua" w:cs="Book Antiqua" w:hint="default"/>
        <w:w w:val="88"/>
        <w:sz w:val="28"/>
        <w:szCs w:val="28"/>
        <w:lang w:val="ru-RU" w:eastAsia="en-US" w:bidi="ar-SA"/>
      </w:rPr>
    </w:lvl>
    <w:lvl w:ilvl="1" w:tplc="9A36B76C">
      <w:numFmt w:val="bullet"/>
      <w:lvlText w:val="•"/>
      <w:lvlJc w:val="left"/>
      <w:pPr>
        <w:ind w:left="1062" w:hanging="236"/>
      </w:pPr>
      <w:rPr>
        <w:rFonts w:hint="default"/>
        <w:lang w:val="ru-RU" w:eastAsia="en-US" w:bidi="ar-SA"/>
      </w:rPr>
    </w:lvl>
    <w:lvl w:ilvl="2" w:tplc="4490941E">
      <w:numFmt w:val="bullet"/>
      <w:lvlText w:val="•"/>
      <w:lvlJc w:val="left"/>
      <w:pPr>
        <w:ind w:left="1984" w:hanging="236"/>
      </w:pPr>
      <w:rPr>
        <w:rFonts w:hint="default"/>
        <w:lang w:val="ru-RU" w:eastAsia="en-US" w:bidi="ar-SA"/>
      </w:rPr>
    </w:lvl>
    <w:lvl w:ilvl="3" w:tplc="CBE6D0FE">
      <w:numFmt w:val="bullet"/>
      <w:lvlText w:val="•"/>
      <w:lvlJc w:val="left"/>
      <w:pPr>
        <w:ind w:left="2906" w:hanging="236"/>
      </w:pPr>
      <w:rPr>
        <w:rFonts w:hint="default"/>
        <w:lang w:val="ru-RU" w:eastAsia="en-US" w:bidi="ar-SA"/>
      </w:rPr>
    </w:lvl>
    <w:lvl w:ilvl="4" w:tplc="3B9892E8">
      <w:numFmt w:val="bullet"/>
      <w:lvlText w:val="•"/>
      <w:lvlJc w:val="left"/>
      <w:pPr>
        <w:ind w:left="3828" w:hanging="236"/>
      </w:pPr>
      <w:rPr>
        <w:rFonts w:hint="default"/>
        <w:lang w:val="ru-RU" w:eastAsia="en-US" w:bidi="ar-SA"/>
      </w:rPr>
    </w:lvl>
    <w:lvl w:ilvl="5" w:tplc="510E0E70">
      <w:numFmt w:val="bullet"/>
      <w:lvlText w:val="•"/>
      <w:lvlJc w:val="left"/>
      <w:pPr>
        <w:ind w:left="4750" w:hanging="236"/>
      </w:pPr>
      <w:rPr>
        <w:rFonts w:hint="default"/>
        <w:lang w:val="ru-RU" w:eastAsia="en-US" w:bidi="ar-SA"/>
      </w:rPr>
    </w:lvl>
    <w:lvl w:ilvl="6" w:tplc="55946B5A">
      <w:numFmt w:val="bullet"/>
      <w:lvlText w:val="•"/>
      <w:lvlJc w:val="left"/>
      <w:pPr>
        <w:ind w:left="5672" w:hanging="236"/>
      </w:pPr>
      <w:rPr>
        <w:rFonts w:hint="default"/>
        <w:lang w:val="ru-RU" w:eastAsia="en-US" w:bidi="ar-SA"/>
      </w:rPr>
    </w:lvl>
    <w:lvl w:ilvl="7" w:tplc="D08AD9C2">
      <w:numFmt w:val="bullet"/>
      <w:lvlText w:val="•"/>
      <w:lvlJc w:val="left"/>
      <w:pPr>
        <w:ind w:left="6594" w:hanging="236"/>
      </w:pPr>
      <w:rPr>
        <w:rFonts w:hint="default"/>
        <w:lang w:val="ru-RU" w:eastAsia="en-US" w:bidi="ar-SA"/>
      </w:rPr>
    </w:lvl>
    <w:lvl w:ilvl="8" w:tplc="85F46AA6">
      <w:numFmt w:val="bullet"/>
      <w:lvlText w:val="•"/>
      <w:lvlJc w:val="left"/>
      <w:pPr>
        <w:ind w:left="7516" w:hanging="236"/>
      </w:pPr>
      <w:rPr>
        <w:rFonts w:hint="default"/>
        <w:lang w:val="ru-RU" w:eastAsia="en-US" w:bidi="ar-SA"/>
      </w:rPr>
    </w:lvl>
  </w:abstractNum>
  <w:abstractNum w:abstractNumId="1">
    <w:nsid w:val="1F5C3E81"/>
    <w:multiLevelType w:val="multilevel"/>
    <w:tmpl w:val="E99E117C"/>
    <w:lvl w:ilvl="0">
      <w:start w:val="1"/>
      <w:numFmt w:val="decimal"/>
      <w:lvlText w:val="%1"/>
      <w:lvlJc w:val="left"/>
      <w:pPr>
        <w:ind w:left="133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692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976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4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2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8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6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4" w:hanging="692"/>
      </w:pPr>
      <w:rPr>
        <w:rFonts w:hint="default"/>
        <w:lang w:val="ru-RU" w:eastAsia="en-US" w:bidi="ar-SA"/>
      </w:rPr>
    </w:lvl>
  </w:abstractNum>
  <w:abstractNum w:abstractNumId="2">
    <w:nsid w:val="2100256C"/>
    <w:multiLevelType w:val="multilevel"/>
    <w:tmpl w:val="904E8EE4"/>
    <w:lvl w:ilvl="0">
      <w:start w:val="3"/>
      <w:numFmt w:val="decimal"/>
      <w:lvlText w:val="%1"/>
      <w:lvlJc w:val="left"/>
      <w:pPr>
        <w:ind w:left="133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8" w:hanging="49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4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95"/>
      </w:pPr>
      <w:rPr>
        <w:rFonts w:hint="default"/>
        <w:lang w:val="ru-RU" w:eastAsia="en-US" w:bidi="ar-SA"/>
      </w:rPr>
    </w:lvl>
  </w:abstractNum>
  <w:abstractNum w:abstractNumId="3">
    <w:nsid w:val="3CD86771"/>
    <w:multiLevelType w:val="multilevel"/>
    <w:tmpl w:val="06FE9EB8"/>
    <w:lvl w:ilvl="0">
      <w:start w:val="2"/>
      <w:numFmt w:val="decimal"/>
      <w:lvlText w:val="%1"/>
      <w:lvlJc w:val="left"/>
      <w:pPr>
        <w:ind w:left="120" w:hanging="7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796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1960" w:hanging="7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0" w:hanging="7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0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0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0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796"/>
      </w:pPr>
      <w:rPr>
        <w:rFonts w:hint="default"/>
        <w:lang w:val="ru-RU" w:eastAsia="en-US" w:bidi="ar-SA"/>
      </w:rPr>
    </w:lvl>
  </w:abstractNum>
  <w:abstractNum w:abstractNumId="4">
    <w:nsid w:val="3DA825A8"/>
    <w:multiLevelType w:val="multilevel"/>
    <w:tmpl w:val="FC480BF6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5">
    <w:nsid w:val="40931981"/>
    <w:multiLevelType w:val="hybridMultilevel"/>
    <w:tmpl w:val="3DC4EDAA"/>
    <w:lvl w:ilvl="0" w:tplc="592090F2">
      <w:start w:val="1"/>
      <w:numFmt w:val="decimal"/>
      <w:lvlText w:val="%1."/>
      <w:lvlJc w:val="left"/>
      <w:pPr>
        <w:ind w:left="112" w:hanging="473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60A8738">
      <w:start w:val="1"/>
      <w:numFmt w:val="decimal"/>
      <w:lvlText w:val="%2."/>
      <w:lvlJc w:val="left"/>
      <w:pPr>
        <w:ind w:left="3642" w:hanging="282"/>
        <w:jc w:val="right"/>
      </w:pPr>
      <w:rPr>
        <w:rFonts w:hint="default"/>
        <w:b/>
        <w:bCs/>
        <w:w w:val="96"/>
        <w:lang w:val="ru-RU" w:eastAsia="en-US" w:bidi="ar-SA"/>
      </w:rPr>
    </w:lvl>
    <w:lvl w:ilvl="2" w:tplc="D7CA0EC2">
      <w:numFmt w:val="bullet"/>
      <w:lvlText w:val="•"/>
      <w:lvlJc w:val="left"/>
      <w:pPr>
        <w:ind w:left="4264" w:hanging="282"/>
      </w:pPr>
      <w:rPr>
        <w:rFonts w:hint="default"/>
        <w:lang w:val="ru-RU" w:eastAsia="en-US" w:bidi="ar-SA"/>
      </w:rPr>
    </w:lvl>
    <w:lvl w:ilvl="3" w:tplc="9F46DCE8">
      <w:numFmt w:val="bullet"/>
      <w:lvlText w:val="•"/>
      <w:lvlJc w:val="left"/>
      <w:pPr>
        <w:ind w:left="4888" w:hanging="282"/>
      </w:pPr>
      <w:rPr>
        <w:rFonts w:hint="default"/>
        <w:lang w:val="ru-RU" w:eastAsia="en-US" w:bidi="ar-SA"/>
      </w:rPr>
    </w:lvl>
    <w:lvl w:ilvl="4" w:tplc="4D620364">
      <w:numFmt w:val="bullet"/>
      <w:lvlText w:val="•"/>
      <w:lvlJc w:val="left"/>
      <w:pPr>
        <w:ind w:left="5513" w:hanging="282"/>
      </w:pPr>
      <w:rPr>
        <w:rFonts w:hint="default"/>
        <w:lang w:val="ru-RU" w:eastAsia="en-US" w:bidi="ar-SA"/>
      </w:rPr>
    </w:lvl>
    <w:lvl w:ilvl="5" w:tplc="4AA03D56">
      <w:numFmt w:val="bullet"/>
      <w:lvlText w:val="•"/>
      <w:lvlJc w:val="left"/>
      <w:pPr>
        <w:ind w:left="6137" w:hanging="282"/>
      </w:pPr>
      <w:rPr>
        <w:rFonts w:hint="default"/>
        <w:lang w:val="ru-RU" w:eastAsia="en-US" w:bidi="ar-SA"/>
      </w:rPr>
    </w:lvl>
    <w:lvl w:ilvl="6" w:tplc="6428CDAA">
      <w:numFmt w:val="bullet"/>
      <w:lvlText w:val="•"/>
      <w:lvlJc w:val="left"/>
      <w:pPr>
        <w:ind w:left="6762" w:hanging="282"/>
      </w:pPr>
      <w:rPr>
        <w:rFonts w:hint="default"/>
        <w:lang w:val="ru-RU" w:eastAsia="en-US" w:bidi="ar-SA"/>
      </w:rPr>
    </w:lvl>
    <w:lvl w:ilvl="7" w:tplc="8514FADE">
      <w:numFmt w:val="bullet"/>
      <w:lvlText w:val="•"/>
      <w:lvlJc w:val="left"/>
      <w:pPr>
        <w:ind w:left="7386" w:hanging="282"/>
      </w:pPr>
      <w:rPr>
        <w:rFonts w:hint="default"/>
        <w:lang w:val="ru-RU" w:eastAsia="en-US" w:bidi="ar-SA"/>
      </w:rPr>
    </w:lvl>
    <w:lvl w:ilvl="8" w:tplc="B3CE5F3E">
      <w:numFmt w:val="bullet"/>
      <w:lvlText w:val="•"/>
      <w:lvlJc w:val="left"/>
      <w:pPr>
        <w:ind w:left="8011" w:hanging="282"/>
      </w:pPr>
      <w:rPr>
        <w:rFonts w:hint="default"/>
        <w:lang w:val="ru-RU" w:eastAsia="en-US" w:bidi="ar-SA"/>
      </w:rPr>
    </w:lvl>
  </w:abstractNum>
  <w:abstractNum w:abstractNumId="6">
    <w:nsid w:val="45E527EE"/>
    <w:multiLevelType w:val="hybridMultilevel"/>
    <w:tmpl w:val="84BCAB4C"/>
    <w:lvl w:ilvl="0" w:tplc="1F265482">
      <w:numFmt w:val="bullet"/>
      <w:lvlText w:val="o"/>
      <w:lvlJc w:val="left"/>
      <w:pPr>
        <w:ind w:left="156" w:hanging="407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8F92595E">
      <w:numFmt w:val="bullet"/>
      <w:lvlText w:val="•"/>
      <w:lvlJc w:val="left"/>
      <w:pPr>
        <w:ind w:left="1080" w:hanging="407"/>
      </w:pPr>
      <w:rPr>
        <w:rFonts w:hint="default"/>
        <w:lang w:val="ru-RU" w:eastAsia="en-US" w:bidi="ar-SA"/>
      </w:rPr>
    </w:lvl>
    <w:lvl w:ilvl="2" w:tplc="BCC41EB4">
      <w:numFmt w:val="bullet"/>
      <w:lvlText w:val="•"/>
      <w:lvlJc w:val="left"/>
      <w:pPr>
        <w:ind w:left="2000" w:hanging="407"/>
      </w:pPr>
      <w:rPr>
        <w:rFonts w:hint="default"/>
        <w:lang w:val="ru-RU" w:eastAsia="en-US" w:bidi="ar-SA"/>
      </w:rPr>
    </w:lvl>
    <w:lvl w:ilvl="3" w:tplc="3DDA55B0">
      <w:numFmt w:val="bullet"/>
      <w:lvlText w:val="•"/>
      <w:lvlJc w:val="left"/>
      <w:pPr>
        <w:ind w:left="2920" w:hanging="407"/>
      </w:pPr>
      <w:rPr>
        <w:rFonts w:hint="default"/>
        <w:lang w:val="ru-RU" w:eastAsia="en-US" w:bidi="ar-SA"/>
      </w:rPr>
    </w:lvl>
    <w:lvl w:ilvl="4" w:tplc="97A6233A">
      <w:numFmt w:val="bullet"/>
      <w:lvlText w:val="•"/>
      <w:lvlJc w:val="left"/>
      <w:pPr>
        <w:ind w:left="3840" w:hanging="407"/>
      </w:pPr>
      <w:rPr>
        <w:rFonts w:hint="default"/>
        <w:lang w:val="ru-RU" w:eastAsia="en-US" w:bidi="ar-SA"/>
      </w:rPr>
    </w:lvl>
    <w:lvl w:ilvl="5" w:tplc="E618DF0E">
      <w:numFmt w:val="bullet"/>
      <w:lvlText w:val="•"/>
      <w:lvlJc w:val="left"/>
      <w:pPr>
        <w:ind w:left="4760" w:hanging="407"/>
      </w:pPr>
      <w:rPr>
        <w:rFonts w:hint="default"/>
        <w:lang w:val="ru-RU" w:eastAsia="en-US" w:bidi="ar-SA"/>
      </w:rPr>
    </w:lvl>
    <w:lvl w:ilvl="6" w:tplc="D250F152">
      <w:numFmt w:val="bullet"/>
      <w:lvlText w:val="•"/>
      <w:lvlJc w:val="left"/>
      <w:pPr>
        <w:ind w:left="5680" w:hanging="407"/>
      </w:pPr>
      <w:rPr>
        <w:rFonts w:hint="default"/>
        <w:lang w:val="ru-RU" w:eastAsia="en-US" w:bidi="ar-SA"/>
      </w:rPr>
    </w:lvl>
    <w:lvl w:ilvl="7" w:tplc="8D88267A">
      <w:numFmt w:val="bullet"/>
      <w:lvlText w:val="•"/>
      <w:lvlJc w:val="left"/>
      <w:pPr>
        <w:ind w:left="6600" w:hanging="407"/>
      </w:pPr>
      <w:rPr>
        <w:rFonts w:hint="default"/>
        <w:lang w:val="ru-RU" w:eastAsia="en-US" w:bidi="ar-SA"/>
      </w:rPr>
    </w:lvl>
    <w:lvl w:ilvl="8" w:tplc="77D0D8D2">
      <w:numFmt w:val="bullet"/>
      <w:lvlText w:val="•"/>
      <w:lvlJc w:val="left"/>
      <w:pPr>
        <w:ind w:left="7520" w:hanging="407"/>
      </w:pPr>
      <w:rPr>
        <w:rFonts w:hint="default"/>
        <w:lang w:val="ru-RU" w:eastAsia="en-US" w:bidi="ar-SA"/>
      </w:rPr>
    </w:lvl>
  </w:abstractNum>
  <w:abstractNum w:abstractNumId="7">
    <w:nsid w:val="54A755D0"/>
    <w:multiLevelType w:val="multilevel"/>
    <w:tmpl w:val="904E8EE4"/>
    <w:lvl w:ilvl="0">
      <w:start w:val="3"/>
      <w:numFmt w:val="decimal"/>
      <w:lvlText w:val="%1"/>
      <w:lvlJc w:val="left"/>
      <w:pPr>
        <w:ind w:left="133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8" w:hanging="49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4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95"/>
      </w:pPr>
      <w:rPr>
        <w:rFonts w:hint="default"/>
        <w:lang w:val="ru-RU" w:eastAsia="en-US" w:bidi="ar-SA"/>
      </w:rPr>
    </w:lvl>
  </w:abstractNum>
  <w:abstractNum w:abstractNumId="8">
    <w:nsid w:val="575F1E3E"/>
    <w:multiLevelType w:val="multilevel"/>
    <w:tmpl w:val="C742A4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60" w:hanging="2160"/>
      </w:pPr>
      <w:rPr>
        <w:rFonts w:hint="default"/>
      </w:rPr>
    </w:lvl>
  </w:abstractNum>
  <w:abstractNum w:abstractNumId="9">
    <w:nsid w:val="63A15E89"/>
    <w:multiLevelType w:val="multilevel"/>
    <w:tmpl w:val="4522868C"/>
    <w:lvl w:ilvl="0">
      <w:start w:val="1"/>
      <w:numFmt w:val="decimal"/>
      <w:lvlText w:val="%1"/>
      <w:lvlJc w:val="left"/>
      <w:pPr>
        <w:ind w:left="125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706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96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706"/>
      </w:pPr>
      <w:rPr>
        <w:rFonts w:hint="default"/>
        <w:lang w:val="ru-RU" w:eastAsia="en-US" w:bidi="ar-SA"/>
      </w:rPr>
    </w:lvl>
  </w:abstractNum>
  <w:abstractNum w:abstractNumId="10">
    <w:nsid w:val="67142782"/>
    <w:multiLevelType w:val="multilevel"/>
    <w:tmpl w:val="2D3A944C"/>
    <w:lvl w:ilvl="0">
      <w:start w:val="3"/>
      <w:numFmt w:val="decimal"/>
      <w:lvlText w:val="%1"/>
      <w:lvlJc w:val="left"/>
      <w:pPr>
        <w:ind w:left="1310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0" w:hanging="495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495"/>
      </w:pPr>
      <w:rPr>
        <w:rFonts w:hint="default"/>
        <w:lang w:val="ru-RU" w:eastAsia="en-US" w:bidi="ar-SA"/>
      </w:rPr>
    </w:lvl>
  </w:abstractNum>
  <w:abstractNum w:abstractNumId="11">
    <w:nsid w:val="7104666D"/>
    <w:multiLevelType w:val="multilevel"/>
    <w:tmpl w:val="A6884BB4"/>
    <w:lvl w:ilvl="0">
      <w:start w:val="1"/>
      <w:numFmt w:val="decimal"/>
      <w:lvlText w:val="%1."/>
      <w:lvlJc w:val="left"/>
      <w:pPr>
        <w:ind w:left="651" w:hanging="397"/>
        <w:jc w:val="right"/>
      </w:pPr>
      <w:rPr>
        <w:rFonts w:hint="default"/>
        <w:w w:val="8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96" w:hanging="285"/>
        <w:jc w:val="right"/>
      </w:pPr>
      <w:rPr>
        <w:rFonts w:hint="default"/>
        <w:spacing w:val="-1"/>
        <w:w w:val="10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59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433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55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34D4"/>
    <w:rsid w:val="00086923"/>
    <w:rsid w:val="00117C82"/>
    <w:rsid w:val="001267F9"/>
    <w:rsid w:val="001D1E18"/>
    <w:rsid w:val="002500A7"/>
    <w:rsid w:val="003F4CCA"/>
    <w:rsid w:val="0054434A"/>
    <w:rsid w:val="00562D99"/>
    <w:rsid w:val="005742AC"/>
    <w:rsid w:val="006126F3"/>
    <w:rsid w:val="006C55F7"/>
    <w:rsid w:val="00855F72"/>
    <w:rsid w:val="009B1CBA"/>
    <w:rsid w:val="009C5DD8"/>
    <w:rsid w:val="00A834D4"/>
    <w:rsid w:val="00AA1D93"/>
    <w:rsid w:val="00CB77AC"/>
    <w:rsid w:val="00D33942"/>
    <w:rsid w:val="00DF3132"/>
    <w:rsid w:val="00E27881"/>
    <w:rsid w:val="00F253ED"/>
    <w:rsid w:val="00FA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D8"/>
  </w:style>
  <w:style w:type="paragraph" w:styleId="1">
    <w:name w:val="heading 1"/>
    <w:basedOn w:val="a"/>
    <w:next w:val="a"/>
    <w:link w:val="10"/>
    <w:qFormat/>
    <w:rsid w:val="00855F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4D4"/>
    <w:pPr>
      <w:widowControl w:val="0"/>
      <w:autoSpaceDE w:val="0"/>
      <w:autoSpaceDN w:val="0"/>
      <w:spacing w:after="0" w:line="240" w:lineRule="auto"/>
      <w:ind w:left="122" w:hanging="39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855F7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caption"/>
    <w:basedOn w:val="a"/>
    <w:next w:val="a"/>
    <w:qFormat/>
    <w:rsid w:val="00855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Hyperlink"/>
    <w:basedOn w:val="a0"/>
    <w:uiPriority w:val="99"/>
    <w:rsid w:val="00E2788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278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E2788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1"/>
    <w:rsid w:val="00E27881"/>
    <w:rPr>
      <w:rFonts w:ascii="Times New Roman" w:eastAsia="Times New Roman" w:hAnsi="Times New Roman" w:cs="Times New Roman"/>
      <w:sz w:val="29"/>
      <w:szCs w:val="29"/>
    </w:rPr>
  </w:style>
  <w:style w:type="paragraph" w:customStyle="1" w:styleId="Heading1">
    <w:name w:val="Heading 1"/>
    <w:basedOn w:val="a"/>
    <w:uiPriority w:val="1"/>
    <w:qFormat/>
    <w:rsid w:val="00E27881"/>
    <w:pPr>
      <w:widowControl w:val="0"/>
      <w:autoSpaceDE w:val="0"/>
      <w:autoSpaceDN w:val="0"/>
      <w:spacing w:before="15" w:after="0" w:line="240" w:lineRule="auto"/>
      <w:ind w:left="63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Heading2">
    <w:name w:val="Heading 2"/>
    <w:basedOn w:val="a"/>
    <w:uiPriority w:val="1"/>
    <w:qFormat/>
    <w:rsid w:val="00E27881"/>
    <w:pPr>
      <w:widowControl w:val="0"/>
      <w:autoSpaceDE w:val="0"/>
      <w:autoSpaceDN w:val="0"/>
      <w:spacing w:after="0" w:line="240" w:lineRule="auto"/>
      <w:ind w:left="334"/>
      <w:jc w:val="center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E27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278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8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10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2024-08-08T08:40:00Z</dcterms:created>
  <dcterms:modified xsi:type="dcterms:W3CDTF">2024-08-19T11:34:00Z</dcterms:modified>
</cp:coreProperties>
</file>