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AC5CAA" w:rsidP="00AC5CAA">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AC5CAA" w:rsidRDefault="00AC5CAA" w:rsidP="00AC5CAA">
      <w:pPr>
        <w:ind w:left="5664" w:firstLine="708"/>
        <w:jc w:val="both"/>
      </w:pPr>
      <w:r>
        <w:t>УТВЕРЖДЕНЫ</w:t>
      </w:r>
    </w:p>
    <w:p w:rsidR="00AC5CAA" w:rsidRDefault="00AC5CAA" w:rsidP="00AC5CAA">
      <w:pPr>
        <w:ind w:firstLine="708"/>
        <w:jc w:val="both"/>
      </w:pPr>
      <w:r>
        <w:tab/>
      </w:r>
      <w:r>
        <w:tab/>
      </w:r>
      <w:r>
        <w:tab/>
      </w:r>
      <w:r>
        <w:tab/>
      </w:r>
      <w:r>
        <w:tab/>
      </w:r>
      <w:r>
        <w:tab/>
      </w:r>
      <w:r>
        <w:tab/>
        <w:t>Решением Представительного</w:t>
      </w:r>
    </w:p>
    <w:p w:rsidR="00AC5CAA" w:rsidRDefault="00AC5CAA" w:rsidP="00AC5CAA">
      <w:pPr>
        <w:ind w:left="4956" w:firstLine="708"/>
        <w:jc w:val="both"/>
      </w:pPr>
      <w:r>
        <w:t xml:space="preserve">Собрания Железногорского района </w:t>
      </w:r>
    </w:p>
    <w:p w:rsidR="00AC5CAA" w:rsidRDefault="00AC5CAA" w:rsidP="00AC5CAA">
      <w:pPr>
        <w:ind w:left="4956" w:firstLine="708"/>
        <w:jc w:val="both"/>
      </w:pPr>
      <w:r>
        <w:t xml:space="preserve">Курской области </w:t>
      </w:r>
    </w:p>
    <w:p w:rsidR="00AC5CAA" w:rsidRDefault="00AC5CAA" w:rsidP="00AC5CAA">
      <w:pPr>
        <w:ind w:left="4956" w:firstLine="708"/>
        <w:jc w:val="both"/>
      </w:pPr>
      <w:r>
        <w:t>от _____________ № _________</w:t>
      </w:r>
    </w:p>
    <w:p w:rsidR="00AC5CAA" w:rsidRDefault="00AC5CAA" w:rsidP="00AC5CAA">
      <w:pPr>
        <w:pStyle w:val="afffa"/>
        <w:suppressAutoHyphens/>
        <w:ind w:left="7080" w:firstLine="708"/>
        <w:rPr>
          <w:rFonts w:ascii="Times New Roman" w:hAnsi="Times New Roman"/>
          <w:i w:val="0"/>
          <w:caps/>
          <w:szCs w:val="28"/>
        </w:rPr>
      </w:pPr>
    </w:p>
    <w:p w:rsidR="00AC5CAA" w:rsidRPr="00AC5CAA" w:rsidRDefault="00AC5CAA" w:rsidP="00AC5CAA">
      <w:pPr>
        <w:pStyle w:val="afffa"/>
        <w:suppressAutoHyphens/>
        <w:ind w:left="7080" w:firstLine="708"/>
        <w:rPr>
          <w:rFonts w:ascii="Times New Roman" w:hAnsi="Times New Roman"/>
          <w:i w:val="0"/>
          <w:caps/>
          <w:szCs w:val="28"/>
        </w:rPr>
      </w:pPr>
    </w:p>
    <w:p w:rsidR="00AC5CAA" w:rsidRPr="003104BD" w:rsidRDefault="00AC5CAA" w:rsidP="00AC5CAA">
      <w:pPr>
        <w:widowControl w:val="0"/>
        <w:tabs>
          <w:tab w:val="left" w:pos="4395"/>
        </w:tabs>
        <w:jc w:val="center"/>
        <w:rPr>
          <w:b/>
        </w:rPr>
      </w:pPr>
      <w:r w:rsidRPr="003104BD">
        <w:rPr>
          <w:b/>
        </w:rPr>
        <w:t>Изменения,</w:t>
      </w:r>
    </w:p>
    <w:p w:rsidR="00AC5CAA" w:rsidRDefault="00AC5CAA" w:rsidP="00AC5CAA">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Андросовский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sidR="003A68CA">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62-4-Р</w:t>
      </w:r>
      <w:r w:rsidRPr="003104BD">
        <w:rPr>
          <w:b/>
        </w:rPr>
        <w:t>С</w:t>
      </w:r>
    </w:p>
    <w:p w:rsidR="00AC5CAA" w:rsidRPr="003104BD" w:rsidRDefault="00AC5CAA" w:rsidP="00AC5CAA">
      <w:pPr>
        <w:tabs>
          <w:tab w:val="left" w:pos="4395"/>
        </w:tabs>
        <w:suppressAutoHyphens/>
        <w:jc w:val="center"/>
        <w:rPr>
          <w:b/>
        </w:rPr>
      </w:pPr>
    </w:p>
    <w:p w:rsidR="00AC5CAA" w:rsidRPr="003104BD" w:rsidRDefault="00AC5CAA" w:rsidP="00AC5CAA">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Андросовский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AC5CAA" w:rsidRDefault="00AC5CAA" w:rsidP="007B6049">
      <w:pPr>
        <w:ind w:left="5664" w:firstLine="708"/>
        <w:jc w:val="both"/>
      </w:pPr>
    </w:p>
    <w:p w:rsidR="00AC5CAA" w:rsidRDefault="00AC5CAA" w:rsidP="007B6049">
      <w:pPr>
        <w:ind w:left="5664" w:firstLine="708"/>
        <w:jc w:val="both"/>
      </w:pPr>
    </w:p>
    <w:p w:rsidR="007B6049" w:rsidRDefault="007B6049" w:rsidP="007B6049">
      <w:pPr>
        <w:ind w:left="5664" w:firstLine="708"/>
        <w:jc w:val="both"/>
      </w:pPr>
      <w:r>
        <w:t>УТВЕРЖДЕНЫ</w:t>
      </w:r>
    </w:p>
    <w:p w:rsidR="007B6049" w:rsidRDefault="007B6049" w:rsidP="007B6049">
      <w:pPr>
        <w:ind w:firstLine="708"/>
        <w:jc w:val="both"/>
      </w:pPr>
      <w:r>
        <w:tab/>
      </w:r>
      <w:r>
        <w:tab/>
      </w:r>
      <w:r>
        <w:tab/>
      </w:r>
      <w:r>
        <w:tab/>
      </w:r>
      <w:r>
        <w:tab/>
      </w:r>
      <w:r>
        <w:tab/>
      </w:r>
      <w:r>
        <w:tab/>
        <w:t>Решением Представительного</w:t>
      </w:r>
    </w:p>
    <w:p w:rsidR="007B6049" w:rsidRDefault="007B6049" w:rsidP="007B6049">
      <w:pPr>
        <w:ind w:left="4956" w:firstLine="708"/>
        <w:jc w:val="both"/>
      </w:pPr>
      <w:r>
        <w:t xml:space="preserve">Собрания Железногорского района </w:t>
      </w:r>
    </w:p>
    <w:p w:rsidR="007B6049" w:rsidRDefault="007B6049" w:rsidP="007B6049">
      <w:pPr>
        <w:ind w:left="4956" w:firstLine="708"/>
        <w:jc w:val="both"/>
      </w:pPr>
      <w:r>
        <w:t xml:space="preserve">Курской области </w:t>
      </w:r>
    </w:p>
    <w:p w:rsidR="007B6049" w:rsidRDefault="007B6049" w:rsidP="00AC5CAA">
      <w:pPr>
        <w:ind w:left="4956" w:firstLine="708"/>
        <w:jc w:val="both"/>
      </w:pPr>
      <w:r>
        <w:t>от 30.06.2022 № 62-4-РС</w:t>
      </w:r>
    </w:p>
    <w:p w:rsidR="00AC5CAA" w:rsidRDefault="00AC5CAA" w:rsidP="00AC5CAA">
      <w:pPr>
        <w:ind w:left="2832" w:firstLine="708"/>
        <w:jc w:val="both"/>
        <w:rPr>
          <w:rFonts w:ascii="Century Gothic" w:hAnsi="Century Gothic"/>
          <w:i/>
          <w:caps/>
          <w:sz w:val="32"/>
          <w:szCs w:val="32"/>
        </w:rPr>
      </w:pPr>
      <w:r>
        <w:t>(в редакции Решения от ________2024 год</w:t>
      </w:r>
      <w:r w:rsidR="00A46159">
        <w:t>а</w:t>
      </w:r>
      <w:r>
        <w:t xml:space="preserve"> №________)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Pr="00AC5CAA" w:rsidRDefault="005E4BC2" w:rsidP="005E4BC2">
      <w:pPr>
        <w:pStyle w:val="afffa"/>
        <w:suppressAutoHyphens/>
        <w:rPr>
          <w:rFonts w:ascii="Times New Roman" w:hAnsi="Times New Roman"/>
          <w:i w:val="0"/>
          <w:caps/>
          <w:color w:val="000000" w:themeColor="text1"/>
          <w:sz w:val="24"/>
        </w:rPr>
      </w:pPr>
      <w:r w:rsidRPr="00AC5CAA">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AC5CAA">
        <w:rPr>
          <w:rFonts w:ascii="Times New Roman" w:hAnsi="Times New Roman"/>
          <w:i w:val="0"/>
          <w:caps/>
          <w:color w:val="000000" w:themeColor="text1"/>
          <w:sz w:val="24"/>
        </w:rPr>
        <w:t>«</w:t>
      </w:r>
      <w:r w:rsidR="00C563A3" w:rsidRPr="00AC5CAA">
        <w:rPr>
          <w:rFonts w:ascii="Times New Roman" w:hAnsi="Times New Roman"/>
          <w:i w:val="0"/>
          <w:caps/>
          <w:color w:val="000000" w:themeColor="text1"/>
          <w:sz w:val="24"/>
        </w:rPr>
        <w:t>аНДРОСОВСКИЙ</w:t>
      </w:r>
      <w:r w:rsidR="00491992" w:rsidRPr="00AC5CAA">
        <w:rPr>
          <w:rFonts w:ascii="Times New Roman" w:hAnsi="Times New Roman"/>
          <w:i w:val="0"/>
          <w:caps/>
          <w:color w:val="000000" w:themeColor="text1"/>
          <w:sz w:val="24"/>
        </w:rPr>
        <w:t xml:space="preserve"> сельсовет» </w:t>
      </w:r>
    </w:p>
    <w:p w:rsidR="005E4BC2" w:rsidRPr="00AC5CAA" w:rsidRDefault="00C563A3" w:rsidP="005E4BC2">
      <w:pPr>
        <w:pStyle w:val="afffa"/>
        <w:suppressAutoHyphens/>
        <w:rPr>
          <w:rFonts w:ascii="Times New Roman" w:hAnsi="Times New Roman"/>
          <w:i w:val="0"/>
          <w:color w:val="000000" w:themeColor="text1"/>
          <w:sz w:val="24"/>
        </w:rPr>
      </w:pPr>
      <w:r w:rsidRPr="00AC5CAA">
        <w:rPr>
          <w:rFonts w:ascii="Times New Roman" w:hAnsi="Times New Roman"/>
          <w:i w:val="0"/>
          <w:caps/>
          <w:color w:val="000000" w:themeColor="text1"/>
          <w:sz w:val="24"/>
        </w:rPr>
        <w:t>ЖЕЛЕЗНОГОРСКОГО</w:t>
      </w:r>
      <w:r w:rsidR="005E4BC2" w:rsidRPr="00AC5CAA">
        <w:rPr>
          <w:rFonts w:ascii="Times New Roman" w:hAnsi="Times New Roman"/>
          <w:i w:val="0"/>
          <w:caps/>
          <w:color w:val="000000" w:themeColor="text1"/>
          <w:sz w:val="24"/>
        </w:rPr>
        <w:t xml:space="preserve"> РАЙОНА</w:t>
      </w:r>
    </w:p>
    <w:p w:rsidR="005E4BC2" w:rsidRPr="00AC5CAA" w:rsidRDefault="005E4BC2" w:rsidP="005E4BC2">
      <w:pPr>
        <w:pStyle w:val="TimesNewRoman18"/>
        <w:rPr>
          <w:bCs w:val="0"/>
          <w:caps/>
          <w:sz w:val="24"/>
        </w:rPr>
      </w:pPr>
      <w:r w:rsidRPr="00AC5CAA">
        <w:rPr>
          <w:bCs w:val="0"/>
          <w:caps/>
          <w:sz w:val="24"/>
        </w:rPr>
        <w:t>курской ОБЛАСТИ</w:t>
      </w:r>
    </w:p>
    <w:p w:rsidR="005E4BC2" w:rsidRPr="00AC5CAA" w:rsidRDefault="005E4BC2" w:rsidP="005E4BC2">
      <w:pPr>
        <w:pStyle w:val="afffa"/>
        <w:suppressAutoHyphens/>
        <w:rPr>
          <w:rFonts w:ascii="Times New Roman" w:hAnsi="Times New Roman"/>
          <w:b w:val="0"/>
          <w:i w:val="0"/>
          <w:sz w:val="24"/>
        </w:rPr>
      </w:pPr>
    </w:p>
    <w:p w:rsidR="005E4BC2" w:rsidRPr="00AC5CAA" w:rsidRDefault="005E4BC2" w:rsidP="005E4BC2">
      <w:pPr>
        <w:pStyle w:val="TimesNewRoman18"/>
        <w:rPr>
          <w:b w:val="0"/>
          <w:sz w:val="24"/>
        </w:rPr>
      </w:pPr>
    </w:p>
    <w:p w:rsidR="00C563A3" w:rsidRPr="00AC5CAA" w:rsidRDefault="00C563A3" w:rsidP="005E4BC2">
      <w:pPr>
        <w:pStyle w:val="TimesNewRoman18"/>
        <w:rPr>
          <w:b w:val="0"/>
          <w:sz w:val="24"/>
        </w:rPr>
      </w:pPr>
    </w:p>
    <w:p w:rsidR="005E4BC2" w:rsidRPr="00AC5CAA" w:rsidRDefault="005E4BC2" w:rsidP="005E4BC2">
      <w:pPr>
        <w:pStyle w:val="TimesNewRoman18"/>
        <w:rPr>
          <w:b w:val="0"/>
          <w:sz w:val="24"/>
        </w:rPr>
      </w:pPr>
    </w:p>
    <w:tbl>
      <w:tblPr>
        <w:tblW w:w="0" w:type="auto"/>
        <w:tblInd w:w="-318" w:type="dxa"/>
        <w:tblLook w:val="0000"/>
      </w:tblPr>
      <w:tblGrid>
        <w:gridCol w:w="9648"/>
      </w:tblGrid>
      <w:tr w:rsidR="005E4BC2" w:rsidRPr="00AC5CAA" w:rsidTr="00232603">
        <w:trPr>
          <w:trHeight w:val="1242"/>
        </w:trPr>
        <w:tc>
          <w:tcPr>
            <w:tcW w:w="9648" w:type="dxa"/>
            <w:vAlign w:val="center"/>
          </w:tcPr>
          <w:p w:rsidR="005E4BC2" w:rsidRPr="00AC5CAA" w:rsidRDefault="005E4BC2" w:rsidP="00232603">
            <w:pPr>
              <w:ind w:left="567"/>
              <w:jc w:val="center"/>
              <w:rPr>
                <w:b/>
                <w:bCs/>
              </w:rPr>
            </w:pPr>
            <w:r w:rsidRPr="00AC5CAA">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AC5CAA">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563A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563A3">
              <w:rPr>
                <w:b/>
                <w:sz w:val="20"/>
                <w:szCs w:val="20"/>
              </w:rPr>
              <w:t xml:space="preserve">Андросовский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563A3">
              <w:rPr>
                <w:b/>
                <w:sz w:val="20"/>
                <w:szCs w:val="20"/>
              </w:rPr>
              <w:t>АНДРОСОВСКИЙ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563A3">
              <w:rPr>
                <w:b/>
                <w:sz w:val="20"/>
                <w:szCs w:val="20"/>
              </w:rPr>
              <w:t xml:space="preserve">Андросовский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563A3">
              <w:rPr>
                <w:b/>
                <w:sz w:val="20"/>
                <w:szCs w:val="20"/>
              </w:rPr>
              <w:t>АНДРОСОВСКИЙ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563A3" w:rsidRPr="004C3DF5">
        <w:rPr>
          <w:color w:val="000000" w:themeColor="text1"/>
          <w:sz w:val="28"/>
          <w:szCs w:val="28"/>
        </w:rPr>
        <w:t>Андросовский</w:t>
      </w:r>
      <w:r w:rsidR="00FB7DF5" w:rsidRPr="004C3DF5">
        <w:rPr>
          <w:color w:val="000000" w:themeColor="text1"/>
          <w:sz w:val="28"/>
          <w:szCs w:val="28"/>
        </w:rPr>
        <w:t xml:space="preserve"> 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«Андросовский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«Андросовский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4C3DF5">
        <w:rPr>
          <w:rStyle w:val="FontStyle18"/>
          <w:sz w:val="28"/>
          <w:szCs w:val="28"/>
        </w:rPr>
        <w:t>Андросовского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«Андросовский 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«Андросовский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AE6091" w:rsidRPr="00C76F70">
        <w:rPr>
          <w:color w:val="000000" w:themeColor="text1"/>
          <w:sz w:val="28"/>
          <w:szCs w:val="28"/>
        </w:rPr>
        <w:t>Андросовского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701"/>
        <w:gridCol w:w="2126"/>
        <w:gridCol w:w="993"/>
        <w:gridCol w:w="1559"/>
      </w:tblGrid>
      <w:tr w:rsidR="00BE400F" w:rsidRPr="0057336C" w:rsidTr="00BE400F">
        <w:trPr>
          <w:trHeight w:hRule="exact" w:val="328"/>
        </w:trPr>
        <w:tc>
          <w:tcPr>
            <w:tcW w:w="70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w:t>
            </w:r>
          </w:p>
          <w:p w:rsidR="00BE400F" w:rsidRPr="00BE400F" w:rsidRDefault="00BE400F" w:rsidP="00BE400F">
            <w:pPr>
              <w:jc w:val="center"/>
            </w:pPr>
            <w:r w:rsidRPr="00BE400F">
              <w:rPr>
                <w:b/>
                <w:color w:val="000000"/>
                <w:shd w:val="clear" w:color="auto" w:fill="FFFFFF"/>
              </w:rPr>
              <w:t>п/п</w:t>
            </w:r>
          </w:p>
        </w:tc>
        <w:tc>
          <w:tcPr>
            <w:tcW w:w="2268" w:type="dxa"/>
            <w:vMerge w:val="restart"/>
            <w:shd w:val="clear" w:color="auto" w:fill="FFFFFF"/>
            <w:vAlign w:val="center"/>
          </w:tcPr>
          <w:p w:rsidR="00BE400F" w:rsidRPr="00BE400F" w:rsidRDefault="00BE400F" w:rsidP="00BE400F">
            <w:pPr>
              <w:ind w:left="120"/>
              <w:jc w:val="center"/>
            </w:pPr>
            <w:r w:rsidRPr="00BE400F">
              <w:rPr>
                <w:b/>
                <w:color w:val="000000"/>
                <w:shd w:val="clear" w:color="auto" w:fill="FFFFFF"/>
              </w:rPr>
              <w:t>Наименование населенного пункта</w:t>
            </w:r>
          </w:p>
        </w:tc>
        <w:tc>
          <w:tcPr>
            <w:tcW w:w="3827" w:type="dxa"/>
            <w:gridSpan w:val="2"/>
            <w:shd w:val="clear" w:color="auto" w:fill="FFFFFF"/>
            <w:vAlign w:val="center"/>
          </w:tcPr>
          <w:p w:rsidR="00BE400F" w:rsidRPr="00BE400F" w:rsidRDefault="00BE400F" w:rsidP="00BE400F">
            <w:pPr>
              <w:jc w:val="center"/>
            </w:pPr>
            <w:r w:rsidRPr="00BE400F">
              <w:rPr>
                <w:b/>
                <w:color w:val="000000"/>
                <w:shd w:val="clear" w:color="auto" w:fill="FFFFFF"/>
              </w:rPr>
              <w:t>Удаленность (км.)</w:t>
            </w:r>
          </w:p>
        </w:tc>
        <w:tc>
          <w:tcPr>
            <w:tcW w:w="993"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Число</w:t>
            </w:r>
          </w:p>
          <w:p w:rsidR="00BE400F" w:rsidRPr="00BE400F" w:rsidRDefault="00BE400F" w:rsidP="00BE400F">
            <w:pPr>
              <w:jc w:val="center"/>
            </w:pPr>
            <w:r w:rsidRPr="00BE400F">
              <w:rPr>
                <w:b/>
                <w:color w:val="000000"/>
                <w:shd w:val="clear" w:color="auto" w:fill="FFFFFF"/>
              </w:rPr>
              <w:t>дворов</w:t>
            </w:r>
          </w:p>
        </w:tc>
        <w:tc>
          <w:tcPr>
            <w:tcW w:w="1559" w:type="dxa"/>
            <w:vMerge w:val="restart"/>
            <w:shd w:val="clear" w:color="auto" w:fill="FFFFFF"/>
            <w:vAlign w:val="center"/>
          </w:tcPr>
          <w:p w:rsidR="00BE400F" w:rsidRPr="00BE400F" w:rsidRDefault="00BE400F" w:rsidP="00BE400F">
            <w:pPr>
              <w:jc w:val="center"/>
            </w:pPr>
            <w:r w:rsidRPr="00BE400F">
              <w:rPr>
                <w:b/>
                <w:color w:val="000000"/>
                <w:shd w:val="clear" w:color="auto" w:fill="FFFFFF"/>
              </w:rPr>
              <w:t>Общая</w:t>
            </w:r>
          </w:p>
          <w:p w:rsidR="00BE400F" w:rsidRPr="00BE400F" w:rsidRDefault="00BE400F" w:rsidP="00BE400F">
            <w:pPr>
              <w:jc w:val="center"/>
            </w:pPr>
            <w:r w:rsidRPr="00BE400F">
              <w:rPr>
                <w:b/>
                <w:color w:val="000000"/>
                <w:shd w:val="clear" w:color="auto" w:fill="FFFFFF"/>
              </w:rPr>
              <w:t>численность,</w:t>
            </w:r>
          </w:p>
          <w:p w:rsidR="00BE400F" w:rsidRPr="00BE400F" w:rsidRDefault="00BE400F" w:rsidP="00BE400F">
            <w:pPr>
              <w:jc w:val="center"/>
            </w:pPr>
            <w:r w:rsidRPr="00BE400F">
              <w:rPr>
                <w:b/>
                <w:color w:val="000000"/>
                <w:shd w:val="clear" w:color="auto" w:fill="FFFFFF"/>
              </w:rPr>
              <w:t>чел.</w:t>
            </w:r>
          </w:p>
        </w:tc>
      </w:tr>
      <w:tr w:rsidR="00BE400F" w:rsidRPr="0057336C" w:rsidTr="00BE400F">
        <w:trPr>
          <w:trHeight w:hRule="exact" w:val="851"/>
        </w:trPr>
        <w:tc>
          <w:tcPr>
            <w:tcW w:w="709" w:type="dxa"/>
            <w:vMerge/>
            <w:shd w:val="clear" w:color="auto" w:fill="FFFFFF"/>
          </w:tcPr>
          <w:p w:rsidR="00BE400F" w:rsidRPr="00BE400F" w:rsidRDefault="00BE400F" w:rsidP="00BE400F">
            <w:pPr>
              <w:jc w:val="center"/>
            </w:pPr>
          </w:p>
        </w:tc>
        <w:tc>
          <w:tcPr>
            <w:tcW w:w="2268" w:type="dxa"/>
            <w:vMerge/>
            <w:shd w:val="clear" w:color="auto" w:fill="FFFFFF"/>
          </w:tcPr>
          <w:p w:rsidR="00BE400F" w:rsidRPr="00BE400F" w:rsidRDefault="00BE400F" w:rsidP="00BE400F">
            <w:pPr>
              <w:jc w:val="center"/>
            </w:pPr>
          </w:p>
        </w:tc>
        <w:tc>
          <w:tcPr>
            <w:tcW w:w="1701" w:type="dxa"/>
            <w:shd w:val="clear" w:color="auto" w:fill="FFFFFF"/>
            <w:vAlign w:val="center"/>
          </w:tcPr>
          <w:p w:rsidR="00BE400F" w:rsidRPr="00BE400F" w:rsidRDefault="00BE400F" w:rsidP="00BE400F">
            <w:pPr>
              <w:jc w:val="center"/>
            </w:pPr>
            <w:r w:rsidRPr="00BE400F">
              <w:rPr>
                <w:b/>
                <w:color w:val="000000"/>
                <w:shd w:val="clear" w:color="auto" w:fill="FFFFFF"/>
              </w:rPr>
              <w:t>от</w:t>
            </w:r>
          </w:p>
          <w:p w:rsidR="00BE400F" w:rsidRPr="00BE400F" w:rsidRDefault="00BE400F" w:rsidP="00BE400F">
            <w:pPr>
              <w:jc w:val="center"/>
            </w:pPr>
            <w:r w:rsidRPr="00BE400F">
              <w:rPr>
                <w:b/>
                <w:color w:val="000000"/>
                <w:spacing w:val="10"/>
                <w:shd w:val="clear" w:color="auto" w:fill="FFFFFF"/>
              </w:rPr>
              <w:t>районного центра</w:t>
            </w:r>
          </w:p>
        </w:tc>
        <w:tc>
          <w:tcPr>
            <w:tcW w:w="2126" w:type="dxa"/>
            <w:shd w:val="clear" w:color="auto" w:fill="FFFFFF"/>
            <w:vAlign w:val="center"/>
          </w:tcPr>
          <w:p w:rsidR="00BE400F" w:rsidRPr="00BE400F" w:rsidRDefault="00BE400F" w:rsidP="00BE400F">
            <w:pPr>
              <w:jc w:val="center"/>
            </w:pPr>
            <w:r w:rsidRPr="00BE400F">
              <w:rPr>
                <w:b/>
                <w:color w:val="000000"/>
                <w:spacing w:val="10"/>
                <w:shd w:val="clear" w:color="auto" w:fill="FFFFFF"/>
              </w:rPr>
              <w:t>от центра муниципального образования</w:t>
            </w:r>
          </w:p>
        </w:tc>
        <w:tc>
          <w:tcPr>
            <w:tcW w:w="993" w:type="dxa"/>
            <w:vMerge/>
            <w:shd w:val="clear" w:color="auto" w:fill="FFFFFF"/>
            <w:vAlign w:val="center"/>
          </w:tcPr>
          <w:p w:rsidR="00BE400F" w:rsidRPr="00BE400F" w:rsidRDefault="00BE400F" w:rsidP="00BE400F">
            <w:pPr>
              <w:ind w:firstLine="300"/>
              <w:jc w:val="center"/>
            </w:pPr>
          </w:p>
        </w:tc>
        <w:tc>
          <w:tcPr>
            <w:tcW w:w="1559" w:type="dxa"/>
            <w:vMerge/>
            <w:shd w:val="clear" w:color="auto" w:fill="FFFFFF"/>
            <w:vAlign w:val="center"/>
          </w:tcPr>
          <w:p w:rsidR="00BE400F" w:rsidRPr="00BE400F" w:rsidRDefault="00BE400F" w:rsidP="00BE400F">
            <w:pPr>
              <w:ind w:firstLine="300"/>
              <w:jc w:val="center"/>
            </w:pPr>
          </w:p>
        </w:tc>
      </w:tr>
      <w:tr w:rsidR="00BE400F" w:rsidRPr="0057336C" w:rsidTr="00BE400F">
        <w:trPr>
          <w:trHeight w:hRule="exact" w:val="327"/>
        </w:trPr>
        <w:tc>
          <w:tcPr>
            <w:tcW w:w="709" w:type="dxa"/>
            <w:shd w:val="clear" w:color="auto" w:fill="FFFFFF"/>
            <w:vAlign w:val="center"/>
          </w:tcPr>
          <w:p w:rsidR="00BE400F" w:rsidRPr="00BE400F" w:rsidRDefault="00BE400F" w:rsidP="00BE400F">
            <w:pPr>
              <w:jc w:val="center"/>
            </w:pPr>
            <w:r w:rsidRPr="00BE400F">
              <w:rPr>
                <w:color w:val="000000"/>
                <w:shd w:val="clear" w:color="auto" w:fill="FFFFFF"/>
              </w:rPr>
              <w:t>1.</w:t>
            </w:r>
          </w:p>
        </w:tc>
        <w:tc>
          <w:tcPr>
            <w:tcW w:w="2268" w:type="dxa"/>
            <w:shd w:val="clear" w:color="auto" w:fill="FFFFFF"/>
            <w:vAlign w:val="center"/>
          </w:tcPr>
          <w:p w:rsidR="00BE400F" w:rsidRPr="00BE400F" w:rsidRDefault="00BE400F" w:rsidP="00BE400F">
            <w:pPr>
              <w:ind w:left="57" w:right="57"/>
            </w:pPr>
            <w:r w:rsidRPr="00BE400F">
              <w:t>с. Андросово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w:t>
            </w:r>
          </w:p>
        </w:tc>
        <w:tc>
          <w:tcPr>
            <w:tcW w:w="993" w:type="dxa"/>
            <w:shd w:val="clear" w:color="auto" w:fill="FFFFFF"/>
          </w:tcPr>
          <w:p w:rsidR="00BE400F" w:rsidRPr="00BE400F" w:rsidRDefault="00BE400F" w:rsidP="00BE400F">
            <w:pPr>
              <w:jc w:val="center"/>
            </w:pPr>
            <w:r w:rsidRPr="00BE400F">
              <w:t>80</w:t>
            </w:r>
          </w:p>
        </w:tc>
        <w:tc>
          <w:tcPr>
            <w:tcW w:w="1559" w:type="dxa"/>
            <w:shd w:val="clear" w:color="auto" w:fill="FFFFFF"/>
          </w:tcPr>
          <w:p w:rsidR="00BE400F" w:rsidRPr="00BE400F" w:rsidRDefault="00BE400F" w:rsidP="00BE400F">
            <w:pPr>
              <w:jc w:val="center"/>
            </w:pPr>
            <w:r>
              <w:t>72</w:t>
            </w:r>
          </w:p>
        </w:tc>
      </w:tr>
      <w:tr w:rsidR="00BE400F" w:rsidRPr="0057336C" w:rsidTr="00BE400F">
        <w:trPr>
          <w:trHeight w:hRule="exact" w:val="290"/>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2.</w:t>
            </w:r>
          </w:p>
        </w:tc>
        <w:tc>
          <w:tcPr>
            <w:tcW w:w="2268" w:type="dxa"/>
            <w:shd w:val="clear" w:color="auto" w:fill="FFFFFF"/>
            <w:vAlign w:val="center"/>
          </w:tcPr>
          <w:p w:rsidR="00BE400F" w:rsidRPr="00BE400F" w:rsidRDefault="00BE400F" w:rsidP="00BE400F">
            <w:pPr>
              <w:ind w:left="57" w:right="57"/>
            </w:pPr>
            <w:r w:rsidRPr="00BE400F">
              <w:t>д. Остапово</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8</w:t>
            </w:r>
          </w:p>
        </w:tc>
        <w:tc>
          <w:tcPr>
            <w:tcW w:w="993" w:type="dxa"/>
            <w:shd w:val="clear" w:color="auto" w:fill="FFFFFF"/>
          </w:tcPr>
          <w:p w:rsidR="00BE400F" w:rsidRPr="00BE400F" w:rsidRDefault="00BE400F" w:rsidP="00BE400F">
            <w:pPr>
              <w:jc w:val="center"/>
            </w:pPr>
            <w:r w:rsidRPr="00BE400F">
              <w:t>161</w:t>
            </w:r>
          </w:p>
        </w:tc>
        <w:tc>
          <w:tcPr>
            <w:tcW w:w="1559" w:type="dxa"/>
            <w:shd w:val="clear" w:color="auto" w:fill="FFFFFF"/>
          </w:tcPr>
          <w:p w:rsidR="00BE400F" w:rsidRPr="00BE400F" w:rsidRDefault="00BE400F" w:rsidP="00BE400F">
            <w:pPr>
              <w:jc w:val="center"/>
            </w:pPr>
            <w:r>
              <w:t>79</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pPr>
            <w:r w:rsidRPr="00BE400F">
              <w:rPr>
                <w:color w:val="000000"/>
                <w:spacing w:val="10"/>
                <w:shd w:val="clear" w:color="auto" w:fill="FFFFFF"/>
              </w:rPr>
              <w:t>3.</w:t>
            </w:r>
          </w:p>
        </w:tc>
        <w:tc>
          <w:tcPr>
            <w:tcW w:w="2268" w:type="dxa"/>
            <w:shd w:val="clear" w:color="auto" w:fill="FFFFFF"/>
            <w:vAlign w:val="center"/>
          </w:tcPr>
          <w:p w:rsidR="00BE400F" w:rsidRPr="00BE400F" w:rsidRDefault="00BE400F" w:rsidP="00BE400F">
            <w:pPr>
              <w:ind w:left="57" w:right="57"/>
            </w:pPr>
            <w:r w:rsidRPr="00BE400F">
              <w:t>д. Хлынино</w:t>
            </w:r>
          </w:p>
        </w:tc>
        <w:tc>
          <w:tcPr>
            <w:tcW w:w="1701" w:type="dxa"/>
            <w:shd w:val="clear" w:color="auto" w:fill="FFFFFF"/>
            <w:vAlign w:val="center"/>
          </w:tcPr>
          <w:p w:rsidR="00BE400F" w:rsidRPr="00BE400F" w:rsidRDefault="00BE400F" w:rsidP="00BE400F">
            <w:pPr>
              <w:jc w:val="center"/>
            </w:pPr>
            <w:r w:rsidRPr="00BE400F">
              <w:t>24</w:t>
            </w:r>
          </w:p>
        </w:tc>
        <w:tc>
          <w:tcPr>
            <w:tcW w:w="2126" w:type="dxa"/>
            <w:shd w:val="clear" w:color="auto" w:fill="FFFFFF"/>
          </w:tcPr>
          <w:p w:rsidR="00BE400F" w:rsidRPr="00BE400F" w:rsidRDefault="00BE400F" w:rsidP="00BE400F">
            <w:pPr>
              <w:jc w:val="center"/>
            </w:pPr>
            <w:r w:rsidRPr="00BE400F">
              <w:t>2</w:t>
            </w:r>
          </w:p>
        </w:tc>
        <w:tc>
          <w:tcPr>
            <w:tcW w:w="993" w:type="dxa"/>
            <w:shd w:val="clear" w:color="auto" w:fill="FFFFFF"/>
          </w:tcPr>
          <w:p w:rsidR="00BE400F" w:rsidRPr="00BE400F" w:rsidRDefault="00BE400F" w:rsidP="00BE400F">
            <w:pPr>
              <w:jc w:val="center"/>
            </w:pPr>
            <w:r w:rsidRPr="00BE400F">
              <w:t>64</w:t>
            </w:r>
          </w:p>
        </w:tc>
        <w:tc>
          <w:tcPr>
            <w:tcW w:w="1559" w:type="dxa"/>
            <w:shd w:val="clear" w:color="auto" w:fill="FFFFFF"/>
          </w:tcPr>
          <w:p w:rsidR="00BE400F" w:rsidRPr="00BE400F" w:rsidRDefault="00BE400F" w:rsidP="00BE400F">
            <w:pPr>
              <w:jc w:val="center"/>
            </w:pPr>
            <w:r>
              <w:t>5</w:t>
            </w:r>
            <w:r w:rsidRPr="00BE400F">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Зорино</w:t>
            </w:r>
          </w:p>
        </w:tc>
        <w:tc>
          <w:tcPr>
            <w:tcW w:w="1701" w:type="dxa"/>
            <w:shd w:val="clear" w:color="auto" w:fill="FFFFFF"/>
            <w:vAlign w:val="center"/>
          </w:tcPr>
          <w:p w:rsidR="00BE400F" w:rsidRPr="00BE400F" w:rsidRDefault="00BE400F" w:rsidP="00BE400F">
            <w:pPr>
              <w:jc w:val="center"/>
            </w:pPr>
            <w:r w:rsidRPr="00BE400F">
              <w:t>27</w:t>
            </w:r>
          </w:p>
        </w:tc>
        <w:tc>
          <w:tcPr>
            <w:tcW w:w="2126" w:type="dxa"/>
            <w:shd w:val="clear" w:color="auto" w:fill="FFFFFF"/>
          </w:tcPr>
          <w:p w:rsidR="00BE400F" w:rsidRPr="00BE400F" w:rsidRDefault="00BE400F" w:rsidP="00BE400F">
            <w:pPr>
              <w:jc w:val="center"/>
            </w:pPr>
            <w:r w:rsidRPr="00BE400F">
              <w:t>5</w:t>
            </w:r>
          </w:p>
        </w:tc>
        <w:tc>
          <w:tcPr>
            <w:tcW w:w="993" w:type="dxa"/>
            <w:shd w:val="clear" w:color="auto" w:fill="FFFFFF"/>
          </w:tcPr>
          <w:p w:rsidR="00BE400F" w:rsidRPr="00BE400F" w:rsidRDefault="00BE400F" w:rsidP="00BE400F">
            <w:pPr>
              <w:jc w:val="center"/>
            </w:pPr>
            <w:r w:rsidRPr="00BE400F">
              <w:t>21</w:t>
            </w:r>
          </w:p>
        </w:tc>
        <w:tc>
          <w:tcPr>
            <w:tcW w:w="1559" w:type="dxa"/>
            <w:shd w:val="clear" w:color="auto" w:fill="FFFFFF"/>
          </w:tcPr>
          <w:p w:rsidR="00BE400F" w:rsidRPr="00BE400F" w:rsidRDefault="00BE400F" w:rsidP="00BE400F">
            <w:pPr>
              <w:jc w:val="center"/>
            </w:pPr>
            <w:r w:rsidRPr="00BE400F">
              <w:t>6</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д. Солдаты</w:t>
            </w:r>
          </w:p>
        </w:tc>
        <w:tc>
          <w:tcPr>
            <w:tcW w:w="1701" w:type="dxa"/>
            <w:shd w:val="clear" w:color="auto" w:fill="FFFFFF"/>
            <w:vAlign w:val="center"/>
          </w:tcPr>
          <w:p w:rsidR="00BE400F" w:rsidRPr="00BE400F" w:rsidRDefault="00BE400F" w:rsidP="00BE400F">
            <w:pPr>
              <w:jc w:val="center"/>
            </w:pPr>
            <w:r w:rsidRPr="00BE400F">
              <w:t>20</w:t>
            </w:r>
          </w:p>
        </w:tc>
        <w:tc>
          <w:tcPr>
            <w:tcW w:w="2126" w:type="dxa"/>
            <w:shd w:val="clear" w:color="auto" w:fill="FFFFFF"/>
          </w:tcPr>
          <w:p w:rsidR="00BE400F" w:rsidRPr="00BE400F" w:rsidRDefault="00BE400F" w:rsidP="00BE400F">
            <w:pPr>
              <w:jc w:val="center"/>
            </w:pPr>
            <w:r w:rsidRPr="00BE400F">
              <w:t>6</w:t>
            </w:r>
          </w:p>
        </w:tc>
        <w:tc>
          <w:tcPr>
            <w:tcW w:w="993" w:type="dxa"/>
            <w:shd w:val="clear" w:color="auto" w:fill="FFFFFF"/>
          </w:tcPr>
          <w:p w:rsidR="00BE400F" w:rsidRPr="00BE400F" w:rsidRDefault="00BE400F" w:rsidP="00BE400F">
            <w:pPr>
              <w:jc w:val="center"/>
            </w:pPr>
            <w:r w:rsidRPr="00BE400F">
              <w:t>45</w:t>
            </w:r>
          </w:p>
        </w:tc>
        <w:tc>
          <w:tcPr>
            <w:tcW w:w="1559" w:type="dxa"/>
            <w:shd w:val="clear" w:color="auto" w:fill="FFFFFF"/>
          </w:tcPr>
          <w:p w:rsidR="00BE400F" w:rsidRPr="00BE400F" w:rsidRDefault="00BE400F" w:rsidP="00BE400F">
            <w:pPr>
              <w:jc w:val="center"/>
            </w:pPr>
            <w:r w:rsidRPr="00BE400F">
              <w:t>3</w:t>
            </w:r>
            <w:r>
              <w:t>8</w:t>
            </w:r>
          </w:p>
        </w:tc>
      </w:tr>
      <w:tr w:rsidR="00BE400F" w:rsidRPr="0057336C" w:rsidTr="00BE400F">
        <w:trPr>
          <w:trHeight w:hRule="exact" w:val="279"/>
        </w:trPr>
        <w:tc>
          <w:tcPr>
            <w:tcW w:w="709" w:type="dxa"/>
            <w:shd w:val="clear" w:color="auto" w:fill="FFFFFF"/>
            <w:vAlign w:val="center"/>
          </w:tcPr>
          <w:p w:rsidR="00BE400F" w:rsidRPr="00BE400F" w:rsidRDefault="00BE400F" w:rsidP="00BE400F">
            <w:pPr>
              <w:jc w:val="center"/>
              <w:rPr>
                <w:color w:val="000000"/>
                <w:spacing w:val="10"/>
                <w:shd w:val="clear" w:color="auto" w:fill="FFFFFF"/>
              </w:rPr>
            </w:pPr>
          </w:p>
        </w:tc>
        <w:tc>
          <w:tcPr>
            <w:tcW w:w="2268" w:type="dxa"/>
            <w:shd w:val="clear" w:color="auto" w:fill="FFFFFF"/>
            <w:vAlign w:val="center"/>
          </w:tcPr>
          <w:p w:rsidR="00BE400F" w:rsidRPr="00BE400F" w:rsidRDefault="00BE400F" w:rsidP="00BE400F">
            <w:pPr>
              <w:ind w:left="57" w:right="57"/>
            </w:pPr>
            <w:r w:rsidRPr="00BE400F">
              <w:t>с. Макарово</w:t>
            </w:r>
          </w:p>
        </w:tc>
        <w:tc>
          <w:tcPr>
            <w:tcW w:w="1701" w:type="dxa"/>
            <w:shd w:val="clear" w:color="auto" w:fill="FFFFFF"/>
            <w:vAlign w:val="center"/>
          </w:tcPr>
          <w:p w:rsidR="00BE400F" w:rsidRPr="00BE400F" w:rsidRDefault="00BE400F" w:rsidP="00BE400F">
            <w:pPr>
              <w:jc w:val="center"/>
            </w:pPr>
            <w:r w:rsidRPr="00BE400F">
              <w:t>17</w:t>
            </w:r>
          </w:p>
        </w:tc>
        <w:tc>
          <w:tcPr>
            <w:tcW w:w="2126" w:type="dxa"/>
            <w:shd w:val="clear" w:color="auto" w:fill="FFFFFF"/>
          </w:tcPr>
          <w:p w:rsidR="00BE400F" w:rsidRPr="00BE400F" w:rsidRDefault="00BE400F" w:rsidP="00BE400F">
            <w:pPr>
              <w:jc w:val="center"/>
            </w:pPr>
            <w:r w:rsidRPr="00BE400F">
              <w:t>7</w:t>
            </w:r>
          </w:p>
        </w:tc>
        <w:tc>
          <w:tcPr>
            <w:tcW w:w="993" w:type="dxa"/>
            <w:shd w:val="clear" w:color="auto" w:fill="FFFFFF"/>
          </w:tcPr>
          <w:p w:rsidR="00BE400F" w:rsidRPr="00BE400F" w:rsidRDefault="00BE400F" w:rsidP="00BE400F">
            <w:pPr>
              <w:jc w:val="center"/>
            </w:pPr>
            <w:r w:rsidRPr="00BE400F">
              <w:t>2</w:t>
            </w:r>
          </w:p>
        </w:tc>
        <w:tc>
          <w:tcPr>
            <w:tcW w:w="1559" w:type="dxa"/>
            <w:shd w:val="clear" w:color="auto" w:fill="FFFFFF"/>
          </w:tcPr>
          <w:p w:rsidR="00BE400F" w:rsidRPr="00BE400F" w:rsidRDefault="00BE400F" w:rsidP="00BE400F">
            <w:pPr>
              <w:jc w:val="center"/>
            </w:pPr>
            <w:r>
              <w:t>0</w:t>
            </w:r>
          </w:p>
        </w:tc>
      </w:tr>
      <w:tr w:rsidR="00BE400F" w:rsidRPr="0057336C" w:rsidTr="00BE400F">
        <w:trPr>
          <w:trHeight w:hRule="exact" w:val="259"/>
        </w:trPr>
        <w:tc>
          <w:tcPr>
            <w:tcW w:w="6804" w:type="dxa"/>
            <w:gridSpan w:val="4"/>
            <w:shd w:val="clear" w:color="auto" w:fill="FFFFFF"/>
          </w:tcPr>
          <w:p w:rsidR="00BE400F" w:rsidRPr="00BE400F" w:rsidRDefault="00BE400F" w:rsidP="00BE400F">
            <w:pPr>
              <w:ind w:left="120"/>
              <w:rPr>
                <w:b/>
              </w:rPr>
            </w:pPr>
            <w:r w:rsidRPr="00BE400F">
              <w:rPr>
                <w:b/>
                <w:color w:val="000000"/>
              </w:rPr>
              <w:t>Итого:</w:t>
            </w:r>
          </w:p>
        </w:tc>
        <w:tc>
          <w:tcPr>
            <w:tcW w:w="993" w:type="dxa"/>
            <w:shd w:val="clear" w:color="auto" w:fill="FFFFFF"/>
          </w:tcPr>
          <w:p w:rsidR="00BE400F" w:rsidRPr="00BE400F" w:rsidRDefault="00BE400F" w:rsidP="00BE400F">
            <w:pPr>
              <w:jc w:val="center"/>
              <w:rPr>
                <w:b/>
              </w:rPr>
            </w:pPr>
            <w:r w:rsidRPr="00BE400F">
              <w:rPr>
                <w:b/>
              </w:rPr>
              <w:t>373</w:t>
            </w:r>
          </w:p>
        </w:tc>
        <w:tc>
          <w:tcPr>
            <w:tcW w:w="1559" w:type="dxa"/>
            <w:shd w:val="clear" w:color="auto" w:fill="FFFFFF"/>
          </w:tcPr>
          <w:p w:rsidR="00BE400F" w:rsidRPr="00BE400F" w:rsidRDefault="00BE400F" w:rsidP="00BE400F">
            <w:pPr>
              <w:jc w:val="center"/>
              <w:rPr>
                <w:b/>
              </w:rPr>
            </w:pPr>
            <w:r>
              <w:rPr>
                <w:b/>
                <w:color w:val="000000"/>
              </w:rPr>
              <w:t>25</w:t>
            </w:r>
            <w:r w:rsidRPr="00BE400F">
              <w:rPr>
                <w:b/>
                <w:color w:val="000000"/>
              </w:rPr>
              <w:t>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Андросовского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w:t>
      </w:r>
      <w:r w:rsidRPr="00FB7DF5">
        <w:rPr>
          <w:bCs/>
          <w:sz w:val="28"/>
          <w:szCs w:val="28"/>
          <w:lang w:bidi="en-US"/>
        </w:rPr>
        <w:lastRenderedPageBreak/>
        <w:t>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76F70" w:rsidP="00C76F70">
      <w:pPr>
        <w:ind w:right="-2" w:firstLine="709"/>
        <w:jc w:val="both"/>
        <w:rPr>
          <w:sz w:val="28"/>
          <w:szCs w:val="28"/>
        </w:rPr>
      </w:pPr>
      <w:r w:rsidRPr="00C76F70">
        <w:rPr>
          <w:color w:val="000000" w:themeColor="text1"/>
          <w:sz w:val="28"/>
          <w:szCs w:val="28"/>
        </w:rPr>
        <w:t>Андросовский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Андросовском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A5004E" w:rsidRPr="00A5004E">
        <w:rPr>
          <w:color w:val="000000" w:themeColor="text1"/>
          <w:sz w:val="28"/>
          <w:szCs w:val="28"/>
        </w:rPr>
        <w:t>Андросовского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A5004E">
        <w:rPr>
          <w:sz w:val="28"/>
          <w:szCs w:val="28"/>
        </w:rPr>
        <w:t xml:space="preserve">Андросовском </w:t>
      </w:r>
      <w:r w:rsidR="00724DA2">
        <w:rPr>
          <w:sz w:val="28"/>
          <w:szCs w:val="28"/>
        </w:rPr>
        <w:t xml:space="preserve">сельсовете, составляет </w:t>
      </w:r>
      <w:r w:rsidR="00724DA2" w:rsidRPr="00166A16">
        <w:rPr>
          <w:sz w:val="28"/>
          <w:szCs w:val="28"/>
        </w:rPr>
        <w:t>2</w:t>
      </w:r>
      <w:r w:rsidR="00144521">
        <w:rPr>
          <w:sz w:val="28"/>
          <w:szCs w:val="28"/>
        </w:rPr>
        <w:t>5</w:t>
      </w:r>
      <w:r w:rsidR="00166A16" w:rsidRPr="00166A16">
        <w:rPr>
          <w:sz w:val="28"/>
          <w:szCs w:val="28"/>
        </w:rPr>
        <w:t>3</w:t>
      </w:r>
      <w:r w:rsidRPr="00FB7DF5">
        <w:rPr>
          <w:sz w:val="28"/>
          <w:szCs w:val="28"/>
        </w:rPr>
        <w:t xml:space="preserve"> </w:t>
      </w:r>
      <w:r w:rsidRPr="00166A16">
        <w:rPr>
          <w:sz w:val="28"/>
          <w:szCs w:val="28"/>
        </w:rPr>
        <w:t>человека</w:t>
      </w:r>
      <w:r w:rsidR="00031D66" w:rsidRPr="00166A16">
        <w:rPr>
          <w:sz w:val="28"/>
          <w:szCs w:val="28"/>
        </w:rPr>
        <w:t xml:space="preserve"> или </w:t>
      </w:r>
      <w:r w:rsidR="00166A16" w:rsidRPr="00166A16">
        <w:rPr>
          <w:sz w:val="28"/>
          <w:szCs w:val="28"/>
        </w:rPr>
        <w:t>1,61</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9073DE" w:rsidRPr="009073DE">
        <w:rPr>
          <w:bCs/>
        </w:rPr>
        <w:t>Андросовского сельсовета</w:t>
      </w:r>
      <w:r w:rsidRPr="009073DE">
        <w:rPr>
          <w:bCs/>
        </w:rPr>
        <w:t xml:space="preserve"> (на начало года)</w:t>
      </w:r>
    </w:p>
    <w:p w:rsidR="00166A16" w:rsidRPr="009073DE" w:rsidRDefault="00166A16" w:rsidP="009073DE">
      <w:pPr>
        <w:jc w:val="both"/>
        <w:rPr>
          <w:bC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134"/>
        <w:gridCol w:w="851"/>
        <w:gridCol w:w="2268"/>
        <w:gridCol w:w="2693"/>
      </w:tblGrid>
      <w:tr w:rsidR="009073DE" w:rsidRPr="00ED415E" w:rsidTr="00BE400F">
        <w:trPr>
          <w:trHeight w:val="320"/>
        </w:trPr>
        <w:tc>
          <w:tcPr>
            <w:tcW w:w="54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w:t>
            </w:r>
          </w:p>
          <w:p w:rsidR="009073DE" w:rsidRPr="00ED415E" w:rsidRDefault="009073DE" w:rsidP="00BE400F">
            <w:pPr>
              <w:widowControl w:val="0"/>
              <w:autoSpaceDE w:val="0"/>
              <w:autoSpaceDN w:val="0"/>
              <w:adjustRightInd w:val="0"/>
              <w:jc w:val="center"/>
              <w:rPr>
                <w:sz w:val="20"/>
                <w:szCs w:val="20"/>
              </w:rPr>
            </w:pPr>
            <w:r w:rsidRPr="00ED415E">
              <w:rPr>
                <w:sz w:val="20"/>
                <w:szCs w:val="20"/>
              </w:rPr>
              <w:t>п/п</w:t>
            </w:r>
          </w:p>
        </w:tc>
        <w:tc>
          <w:tcPr>
            <w:tcW w:w="1870"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Наименование</w:t>
            </w:r>
          </w:p>
          <w:p w:rsidR="009073DE" w:rsidRPr="00ED415E" w:rsidRDefault="009073DE" w:rsidP="00BE400F">
            <w:pPr>
              <w:widowControl w:val="0"/>
              <w:autoSpaceDE w:val="0"/>
              <w:autoSpaceDN w:val="0"/>
              <w:adjustRightInd w:val="0"/>
              <w:jc w:val="center"/>
              <w:rPr>
                <w:sz w:val="20"/>
                <w:szCs w:val="20"/>
              </w:rPr>
            </w:pPr>
            <w:r w:rsidRPr="00ED415E">
              <w:rPr>
                <w:sz w:val="20"/>
                <w:szCs w:val="20"/>
              </w:rPr>
              <w:t>населенных пунктов</w:t>
            </w:r>
          </w:p>
        </w:tc>
        <w:tc>
          <w:tcPr>
            <w:tcW w:w="1134" w:type="dxa"/>
            <w:vMerge w:val="restart"/>
            <w:vAlign w:val="center"/>
          </w:tcPr>
          <w:p w:rsidR="009073DE" w:rsidRPr="00F265AA" w:rsidRDefault="009073DE" w:rsidP="00BE400F">
            <w:pPr>
              <w:widowControl w:val="0"/>
              <w:autoSpaceDE w:val="0"/>
              <w:autoSpaceDN w:val="0"/>
              <w:adjustRightInd w:val="0"/>
              <w:jc w:val="center"/>
              <w:rPr>
                <w:sz w:val="20"/>
                <w:szCs w:val="20"/>
                <w:highlight w:val="green"/>
              </w:rPr>
            </w:pPr>
            <w:r w:rsidRPr="00DF3FCD">
              <w:rPr>
                <w:sz w:val="20"/>
                <w:szCs w:val="20"/>
              </w:rPr>
              <w:t>Число хозяйств</w:t>
            </w:r>
          </w:p>
        </w:tc>
        <w:tc>
          <w:tcPr>
            <w:tcW w:w="5812" w:type="dxa"/>
            <w:gridSpan w:val="3"/>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Численность постоянного населения</w:t>
            </w:r>
          </w:p>
        </w:tc>
      </w:tr>
      <w:tr w:rsidR="009073DE" w:rsidRPr="00ED415E" w:rsidTr="00BE400F">
        <w:trPr>
          <w:trHeight w:val="234"/>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restart"/>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Всего</w:t>
            </w:r>
          </w:p>
        </w:tc>
        <w:tc>
          <w:tcPr>
            <w:tcW w:w="4961" w:type="dxa"/>
            <w:gridSpan w:val="2"/>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В том числе</w:t>
            </w:r>
          </w:p>
        </w:tc>
      </w:tr>
      <w:tr w:rsidR="009073DE" w:rsidRPr="00ED415E" w:rsidTr="00BE400F">
        <w:trPr>
          <w:trHeight w:val="1075"/>
        </w:trPr>
        <w:tc>
          <w:tcPr>
            <w:tcW w:w="54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870" w:type="dxa"/>
            <w:vMerge/>
            <w:vAlign w:val="center"/>
          </w:tcPr>
          <w:p w:rsidR="009073DE" w:rsidRPr="00ED415E" w:rsidRDefault="009073DE" w:rsidP="00BE400F">
            <w:pPr>
              <w:widowControl w:val="0"/>
              <w:autoSpaceDE w:val="0"/>
              <w:autoSpaceDN w:val="0"/>
              <w:adjustRightInd w:val="0"/>
              <w:jc w:val="center"/>
              <w:rPr>
                <w:sz w:val="20"/>
                <w:szCs w:val="20"/>
              </w:rPr>
            </w:pPr>
          </w:p>
        </w:tc>
        <w:tc>
          <w:tcPr>
            <w:tcW w:w="1134" w:type="dxa"/>
            <w:vMerge/>
            <w:vAlign w:val="center"/>
          </w:tcPr>
          <w:p w:rsidR="009073DE" w:rsidRPr="00F265AA" w:rsidRDefault="009073DE" w:rsidP="00BE400F">
            <w:pPr>
              <w:widowControl w:val="0"/>
              <w:autoSpaceDE w:val="0"/>
              <w:autoSpaceDN w:val="0"/>
              <w:adjustRightInd w:val="0"/>
              <w:jc w:val="center"/>
              <w:rPr>
                <w:sz w:val="20"/>
                <w:szCs w:val="20"/>
                <w:highlight w:val="green"/>
              </w:rPr>
            </w:pPr>
          </w:p>
        </w:tc>
        <w:tc>
          <w:tcPr>
            <w:tcW w:w="851" w:type="dxa"/>
            <w:vMerge/>
            <w:vAlign w:val="center"/>
          </w:tcPr>
          <w:p w:rsidR="009073DE" w:rsidRPr="00ED415E" w:rsidRDefault="009073DE" w:rsidP="00BE400F">
            <w:pPr>
              <w:widowControl w:val="0"/>
              <w:autoSpaceDE w:val="0"/>
              <w:autoSpaceDN w:val="0"/>
              <w:adjustRightInd w:val="0"/>
              <w:jc w:val="center"/>
              <w:rPr>
                <w:sz w:val="20"/>
                <w:szCs w:val="20"/>
              </w:rPr>
            </w:pPr>
          </w:p>
        </w:tc>
        <w:tc>
          <w:tcPr>
            <w:tcW w:w="2268" w:type="dxa"/>
            <w:vAlign w:val="center"/>
          </w:tcPr>
          <w:p w:rsidR="009073DE" w:rsidRPr="00ED415E" w:rsidRDefault="009073DE" w:rsidP="00BE400F">
            <w:pPr>
              <w:widowControl w:val="0"/>
              <w:autoSpaceDE w:val="0"/>
              <w:autoSpaceDN w:val="0"/>
              <w:adjustRightInd w:val="0"/>
              <w:ind w:left="-108" w:right="-108"/>
              <w:jc w:val="center"/>
              <w:rPr>
                <w:sz w:val="20"/>
                <w:szCs w:val="20"/>
              </w:rPr>
            </w:pPr>
            <w:r w:rsidRPr="00ED415E">
              <w:rPr>
                <w:sz w:val="20"/>
                <w:szCs w:val="20"/>
              </w:rPr>
              <w:t>Зарегистрированных по месту жительства</w:t>
            </w:r>
          </w:p>
        </w:tc>
        <w:tc>
          <w:tcPr>
            <w:tcW w:w="2693"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Временно</w:t>
            </w:r>
            <w:r w:rsidRPr="00ED415E">
              <w:rPr>
                <w:sz w:val="20"/>
                <w:szCs w:val="20"/>
              </w:rPr>
              <w:t xml:space="preserve"> зарегистрированных по месту жительства</w:t>
            </w:r>
          </w:p>
        </w:tc>
      </w:tr>
      <w:tr w:rsidR="009073DE" w:rsidRPr="00ED415E" w:rsidTr="00BE400F">
        <w:trPr>
          <w:trHeight w:val="240"/>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1.</w:t>
            </w:r>
          </w:p>
        </w:tc>
        <w:tc>
          <w:tcPr>
            <w:tcW w:w="1870" w:type="dxa"/>
            <w:vAlign w:val="center"/>
          </w:tcPr>
          <w:p w:rsidR="009073DE" w:rsidRPr="0057336C" w:rsidRDefault="009073DE" w:rsidP="00BE400F">
            <w:pPr>
              <w:widowControl w:val="0"/>
            </w:pPr>
            <w:r>
              <w:t>с. Андросово</w:t>
            </w:r>
          </w:p>
        </w:tc>
        <w:tc>
          <w:tcPr>
            <w:tcW w:w="1134" w:type="dxa"/>
          </w:tcPr>
          <w:p w:rsidR="009073DE" w:rsidRPr="00166A16" w:rsidRDefault="009073DE" w:rsidP="00BE400F">
            <w:pPr>
              <w:widowControl w:val="0"/>
              <w:jc w:val="center"/>
            </w:pPr>
            <w:r w:rsidRPr="00166A16">
              <w:t>80</w:t>
            </w:r>
          </w:p>
        </w:tc>
        <w:tc>
          <w:tcPr>
            <w:tcW w:w="851" w:type="dxa"/>
          </w:tcPr>
          <w:p w:rsidR="009073DE" w:rsidRPr="00166A16" w:rsidRDefault="00166A16" w:rsidP="00BE400F">
            <w:pPr>
              <w:widowControl w:val="0"/>
              <w:jc w:val="center"/>
            </w:pPr>
            <w:r w:rsidRPr="00166A16">
              <w:t>72</w:t>
            </w:r>
          </w:p>
        </w:tc>
        <w:tc>
          <w:tcPr>
            <w:tcW w:w="2268" w:type="dxa"/>
          </w:tcPr>
          <w:p w:rsidR="009073DE" w:rsidRPr="00166A16" w:rsidRDefault="00BE400F" w:rsidP="00BE400F">
            <w:pPr>
              <w:widowControl w:val="0"/>
              <w:jc w:val="center"/>
            </w:pPr>
            <w:r w:rsidRPr="00166A16">
              <w:t>72</w:t>
            </w:r>
          </w:p>
        </w:tc>
        <w:tc>
          <w:tcPr>
            <w:tcW w:w="2693" w:type="dxa"/>
            <w:vAlign w:val="center"/>
          </w:tcPr>
          <w:p w:rsidR="009073DE" w:rsidRPr="00166A16" w:rsidRDefault="009073DE" w:rsidP="00BE400F">
            <w:pPr>
              <w:widowControl w:val="0"/>
              <w:autoSpaceDE w:val="0"/>
              <w:autoSpaceDN w:val="0"/>
              <w:adjustRightInd w:val="0"/>
              <w:jc w:val="center"/>
            </w:pPr>
            <w:r w:rsidRPr="00166A16">
              <w:t>15</w:t>
            </w:r>
          </w:p>
        </w:tc>
      </w:tr>
      <w:tr w:rsidR="009073DE" w:rsidRPr="00ED415E" w:rsidTr="00BE400F">
        <w:trPr>
          <w:trHeight w:val="243"/>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2.</w:t>
            </w:r>
          </w:p>
        </w:tc>
        <w:tc>
          <w:tcPr>
            <w:tcW w:w="1870" w:type="dxa"/>
            <w:vAlign w:val="center"/>
          </w:tcPr>
          <w:p w:rsidR="009073DE" w:rsidRPr="0057336C" w:rsidRDefault="009073DE" w:rsidP="00BE400F">
            <w:pPr>
              <w:widowControl w:val="0"/>
            </w:pPr>
            <w:r>
              <w:t>д. Остапово</w:t>
            </w:r>
          </w:p>
        </w:tc>
        <w:tc>
          <w:tcPr>
            <w:tcW w:w="1134" w:type="dxa"/>
          </w:tcPr>
          <w:p w:rsidR="009073DE" w:rsidRPr="00166A16" w:rsidRDefault="009073DE" w:rsidP="00BE400F">
            <w:pPr>
              <w:widowControl w:val="0"/>
              <w:jc w:val="center"/>
            </w:pPr>
            <w:r w:rsidRPr="00166A16">
              <w:t>161</w:t>
            </w:r>
          </w:p>
        </w:tc>
        <w:tc>
          <w:tcPr>
            <w:tcW w:w="851" w:type="dxa"/>
          </w:tcPr>
          <w:p w:rsidR="009073DE" w:rsidRPr="00166A16" w:rsidRDefault="00166A16" w:rsidP="00BE400F">
            <w:pPr>
              <w:widowControl w:val="0"/>
              <w:jc w:val="center"/>
            </w:pPr>
            <w:r w:rsidRPr="00166A16">
              <w:t>79</w:t>
            </w:r>
          </w:p>
        </w:tc>
        <w:tc>
          <w:tcPr>
            <w:tcW w:w="2268" w:type="dxa"/>
          </w:tcPr>
          <w:p w:rsidR="009073DE" w:rsidRPr="00166A16" w:rsidRDefault="00BE400F" w:rsidP="00BE400F">
            <w:pPr>
              <w:widowControl w:val="0"/>
              <w:jc w:val="center"/>
            </w:pPr>
            <w:r w:rsidRPr="00166A16">
              <w:t>79</w:t>
            </w:r>
          </w:p>
        </w:tc>
        <w:tc>
          <w:tcPr>
            <w:tcW w:w="2693" w:type="dxa"/>
            <w:vAlign w:val="center"/>
          </w:tcPr>
          <w:p w:rsidR="009073DE" w:rsidRPr="00166A16" w:rsidRDefault="009073DE" w:rsidP="00BE400F">
            <w:pPr>
              <w:widowControl w:val="0"/>
              <w:autoSpaceDE w:val="0"/>
              <w:autoSpaceDN w:val="0"/>
              <w:adjustRightInd w:val="0"/>
              <w:jc w:val="center"/>
            </w:pPr>
            <w:r w:rsidRPr="00166A16">
              <w:t>4</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sidRPr="00ED415E">
              <w:rPr>
                <w:sz w:val="20"/>
                <w:szCs w:val="20"/>
              </w:rPr>
              <w:t>3.</w:t>
            </w:r>
          </w:p>
        </w:tc>
        <w:tc>
          <w:tcPr>
            <w:tcW w:w="1870" w:type="dxa"/>
            <w:vAlign w:val="center"/>
          </w:tcPr>
          <w:p w:rsidR="009073DE" w:rsidRPr="0057336C" w:rsidRDefault="009073DE" w:rsidP="00BE400F">
            <w:pPr>
              <w:widowControl w:val="0"/>
            </w:pPr>
            <w:r>
              <w:t>д. Хлынино</w:t>
            </w:r>
          </w:p>
        </w:tc>
        <w:tc>
          <w:tcPr>
            <w:tcW w:w="1134" w:type="dxa"/>
          </w:tcPr>
          <w:p w:rsidR="009073DE" w:rsidRPr="00166A16" w:rsidRDefault="009073DE" w:rsidP="00BE400F">
            <w:pPr>
              <w:widowControl w:val="0"/>
              <w:jc w:val="center"/>
            </w:pPr>
            <w:r w:rsidRPr="00166A16">
              <w:t>64</w:t>
            </w:r>
          </w:p>
        </w:tc>
        <w:tc>
          <w:tcPr>
            <w:tcW w:w="851" w:type="dxa"/>
          </w:tcPr>
          <w:p w:rsidR="009073DE" w:rsidRPr="00166A16" w:rsidRDefault="00166A16" w:rsidP="00BE400F">
            <w:pPr>
              <w:widowControl w:val="0"/>
              <w:jc w:val="center"/>
            </w:pPr>
            <w:r w:rsidRPr="00166A16">
              <w:t>58</w:t>
            </w:r>
          </w:p>
        </w:tc>
        <w:tc>
          <w:tcPr>
            <w:tcW w:w="2268" w:type="dxa"/>
          </w:tcPr>
          <w:p w:rsidR="009073DE" w:rsidRPr="00166A16" w:rsidRDefault="00166A16" w:rsidP="00BE400F">
            <w:pPr>
              <w:widowControl w:val="0"/>
              <w:jc w:val="center"/>
            </w:pPr>
            <w:r w:rsidRPr="00166A16">
              <w:t>5</w:t>
            </w:r>
            <w:r w:rsidR="009073DE"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4.</w:t>
            </w:r>
          </w:p>
        </w:tc>
        <w:tc>
          <w:tcPr>
            <w:tcW w:w="1870" w:type="dxa"/>
            <w:vAlign w:val="center"/>
          </w:tcPr>
          <w:p w:rsidR="009073DE" w:rsidRDefault="009073DE" w:rsidP="00BE400F">
            <w:pPr>
              <w:widowControl w:val="0"/>
            </w:pPr>
            <w:r>
              <w:t>д. Зорино</w:t>
            </w:r>
          </w:p>
        </w:tc>
        <w:tc>
          <w:tcPr>
            <w:tcW w:w="1134" w:type="dxa"/>
          </w:tcPr>
          <w:p w:rsidR="009073DE" w:rsidRPr="00166A16" w:rsidRDefault="009073DE" w:rsidP="00BE400F">
            <w:pPr>
              <w:widowControl w:val="0"/>
              <w:jc w:val="center"/>
            </w:pPr>
            <w:r w:rsidRPr="00166A16">
              <w:t>21</w:t>
            </w:r>
          </w:p>
        </w:tc>
        <w:tc>
          <w:tcPr>
            <w:tcW w:w="851" w:type="dxa"/>
          </w:tcPr>
          <w:p w:rsidR="009073DE" w:rsidRPr="00166A16" w:rsidRDefault="009073DE" w:rsidP="00BE400F">
            <w:pPr>
              <w:widowControl w:val="0"/>
              <w:jc w:val="center"/>
            </w:pPr>
            <w:r w:rsidRPr="00166A16">
              <w:t>6</w:t>
            </w:r>
          </w:p>
        </w:tc>
        <w:tc>
          <w:tcPr>
            <w:tcW w:w="2268" w:type="dxa"/>
          </w:tcPr>
          <w:p w:rsidR="009073DE" w:rsidRPr="00166A16" w:rsidRDefault="009073DE" w:rsidP="00BE400F">
            <w:pPr>
              <w:widowControl w:val="0"/>
              <w:jc w:val="center"/>
            </w:pPr>
            <w:r w:rsidRPr="00166A16">
              <w:t>6</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5.</w:t>
            </w:r>
          </w:p>
        </w:tc>
        <w:tc>
          <w:tcPr>
            <w:tcW w:w="1870" w:type="dxa"/>
            <w:vAlign w:val="center"/>
          </w:tcPr>
          <w:p w:rsidR="009073DE" w:rsidRDefault="009073DE" w:rsidP="00BE400F">
            <w:pPr>
              <w:widowControl w:val="0"/>
            </w:pPr>
            <w:r>
              <w:t>д. Солдаты</w:t>
            </w:r>
          </w:p>
        </w:tc>
        <w:tc>
          <w:tcPr>
            <w:tcW w:w="1134" w:type="dxa"/>
          </w:tcPr>
          <w:p w:rsidR="009073DE" w:rsidRPr="00166A16" w:rsidRDefault="009073DE" w:rsidP="00BE400F">
            <w:pPr>
              <w:widowControl w:val="0"/>
              <w:jc w:val="center"/>
            </w:pPr>
            <w:r w:rsidRPr="00166A16">
              <w:t>45</w:t>
            </w:r>
          </w:p>
        </w:tc>
        <w:tc>
          <w:tcPr>
            <w:tcW w:w="851" w:type="dxa"/>
          </w:tcPr>
          <w:p w:rsidR="009073DE" w:rsidRPr="00166A16" w:rsidRDefault="009073DE" w:rsidP="00166A16">
            <w:pPr>
              <w:widowControl w:val="0"/>
              <w:jc w:val="center"/>
            </w:pPr>
            <w:r w:rsidRPr="00166A16">
              <w:t>3</w:t>
            </w:r>
            <w:r w:rsidR="00166A16" w:rsidRPr="00166A16">
              <w:t>8</w:t>
            </w:r>
          </w:p>
        </w:tc>
        <w:tc>
          <w:tcPr>
            <w:tcW w:w="2268" w:type="dxa"/>
          </w:tcPr>
          <w:p w:rsidR="009073DE" w:rsidRPr="00166A16" w:rsidRDefault="009073DE" w:rsidP="00BE400F">
            <w:pPr>
              <w:widowControl w:val="0"/>
              <w:jc w:val="center"/>
            </w:pPr>
            <w:r w:rsidRPr="00166A16">
              <w:t>3</w:t>
            </w:r>
            <w:r w:rsidR="00166A16" w:rsidRPr="00166A16">
              <w:t>8</w:t>
            </w:r>
          </w:p>
        </w:tc>
        <w:tc>
          <w:tcPr>
            <w:tcW w:w="2693" w:type="dxa"/>
            <w:vAlign w:val="center"/>
          </w:tcPr>
          <w:p w:rsidR="009073DE" w:rsidRPr="00166A16" w:rsidRDefault="009073DE" w:rsidP="00BE400F">
            <w:pPr>
              <w:widowControl w:val="0"/>
              <w:autoSpaceDE w:val="0"/>
              <w:autoSpaceDN w:val="0"/>
              <w:adjustRightInd w:val="0"/>
              <w:jc w:val="center"/>
            </w:pPr>
            <w:r w:rsidRPr="00166A16">
              <w:t>3</w:t>
            </w:r>
          </w:p>
        </w:tc>
      </w:tr>
      <w:tr w:rsidR="009073DE" w:rsidRPr="00ED415E" w:rsidTr="00BE400F">
        <w:trPr>
          <w:trHeight w:val="248"/>
        </w:trPr>
        <w:tc>
          <w:tcPr>
            <w:tcW w:w="540" w:type="dxa"/>
            <w:vAlign w:val="center"/>
          </w:tcPr>
          <w:p w:rsidR="009073DE" w:rsidRPr="00ED415E" w:rsidRDefault="009073DE" w:rsidP="00BE400F">
            <w:pPr>
              <w:widowControl w:val="0"/>
              <w:autoSpaceDE w:val="0"/>
              <w:autoSpaceDN w:val="0"/>
              <w:adjustRightInd w:val="0"/>
              <w:jc w:val="center"/>
              <w:rPr>
                <w:sz w:val="20"/>
                <w:szCs w:val="20"/>
              </w:rPr>
            </w:pPr>
            <w:r>
              <w:rPr>
                <w:sz w:val="20"/>
                <w:szCs w:val="20"/>
              </w:rPr>
              <w:t>6.</w:t>
            </w:r>
          </w:p>
        </w:tc>
        <w:tc>
          <w:tcPr>
            <w:tcW w:w="1870" w:type="dxa"/>
            <w:vAlign w:val="center"/>
          </w:tcPr>
          <w:p w:rsidR="009073DE" w:rsidRDefault="009073DE" w:rsidP="00BE400F">
            <w:pPr>
              <w:widowControl w:val="0"/>
            </w:pPr>
            <w:r>
              <w:t>с. Макарово</w:t>
            </w:r>
          </w:p>
        </w:tc>
        <w:tc>
          <w:tcPr>
            <w:tcW w:w="1134" w:type="dxa"/>
          </w:tcPr>
          <w:p w:rsidR="009073DE" w:rsidRPr="00166A16" w:rsidRDefault="009073DE" w:rsidP="00BE400F">
            <w:pPr>
              <w:widowControl w:val="0"/>
              <w:jc w:val="center"/>
            </w:pPr>
            <w:r w:rsidRPr="00166A16">
              <w:t>2</w:t>
            </w:r>
          </w:p>
        </w:tc>
        <w:tc>
          <w:tcPr>
            <w:tcW w:w="851" w:type="dxa"/>
          </w:tcPr>
          <w:p w:rsidR="009073DE" w:rsidRPr="00166A16" w:rsidRDefault="009073DE" w:rsidP="00BE400F">
            <w:pPr>
              <w:widowControl w:val="0"/>
              <w:jc w:val="center"/>
            </w:pPr>
            <w:r w:rsidRPr="00166A16">
              <w:t>2</w:t>
            </w:r>
          </w:p>
        </w:tc>
        <w:tc>
          <w:tcPr>
            <w:tcW w:w="2268" w:type="dxa"/>
          </w:tcPr>
          <w:p w:rsidR="009073DE" w:rsidRPr="00166A16" w:rsidRDefault="009073DE" w:rsidP="00BE400F">
            <w:pPr>
              <w:widowControl w:val="0"/>
              <w:jc w:val="center"/>
            </w:pPr>
            <w:r w:rsidRPr="00166A16">
              <w:t>2</w:t>
            </w:r>
          </w:p>
        </w:tc>
        <w:tc>
          <w:tcPr>
            <w:tcW w:w="2693" w:type="dxa"/>
            <w:vAlign w:val="center"/>
          </w:tcPr>
          <w:p w:rsidR="009073DE" w:rsidRPr="00166A16" w:rsidRDefault="009073DE" w:rsidP="00BE400F">
            <w:pPr>
              <w:widowControl w:val="0"/>
              <w:autoSpaceDE w:val="0"/>
              <w:autoSpaceDN w:val="0"/>
              <w:adjustRightInd w:val="0"/>
              <w:jc w:val="center"/>
            </w:pPr>
            <w:r w:rsidRPr="00166A16">
              <w:t>-</w:t>
            </w:r>
          </w:p>
        </w:tc>
      </w:tr>
      <w:tr w:rsidR="009073DE" w:rsidRPr="00ED415E" w:rsidTr="00BE400F">
        <w:trPr>
          <w:trHeight w:val="257"/>
        </w:trPr>
        <w:tc>
          <w:tcPr>
            <w:tcW w:w="540" w:type="dxa"/>
            <w:vAlign w:val="center"/>
          </w:tcPr>
          <w:p w:rsidR="009073DE" w:rsidRPr="00ED415E" w:rsidRDefault="009073DE" w:rsidP="00BE400F">
            <w:pPr>
              <w:widowControl w:val="0"/>
              <w:autoSpaceDE w:val="0"/>
              <w:autoSpaceDN w:val="0"/>
              <w:adjustRightInd w:val="0"/>
              <w:jc w:val="center"/>
              <w:rPr>
                <w:b/>
                <w:sz w:val="20"/>
                <w:szCs w:val="20"/>
              </w:rPr>
            </w:pPr>
          </w:p>
        </w:tc>
        <w:tc>
          <w:tcPr>
            <w:tcW w:w="1870" w:type="dxa"/>
            <w:vAlign w:val="center"/>
          </w:tcPr>
          <w:p w:rsidR="009073DE" w:rsidRPr="00ED415E" w:rsidRDefault="009073DE" w:rsidP="00BE400F">
            <w:pPr>
              <w:widowControl w:val="0"/>
              <w:autoSpaceDE w:val="0"/>
              <w:autoSpaceDN w:val="0"/>
              <w:adjustRightInd w:val="0"/>
              <w:jc w:val="center"/>
              <w:rPr>
                <w:b/>
                <w:sz w:val="20"/>
                <w:szCs w:val="20"/>
              </w:rPr>
            </w:pPr>
            <w:r w:rsidRPr="00ED415E">
              <w:rPr>
                <w:b/>
                <w:sz w:val="20"/>
                <w:szCs w:val="20"/>
              </w:rPr>
              <w:t>Всего</w:t>
            </w:r>
          </w:p>
        </w:tc>
        <w:tc>
          <w:tcPr>
            <w:tcW w:w="1134" w:type="dxa"/>
          </w:tcPr>
          <w:p w:rsidR="009073DE" w:rsidRPr="00166A16" w:rsidRDefault="009073DE" w:rsidP="00BE400F">
            <w:pPr>
              <w:widowControl w:val="0"/>
              <w:jc w:val="center"/>
              <w:rPr>
                <w:b/>
              </w:rPr>
            </w:pPr>
            <w:r w:rsidRPr="00166A16">
              <w:rPr>
                <w:b/>
              </w:rPr>
              <w:t>373</w:t>
            </w:r>
          </w:p>
        </w:tc>
        <w:tc>
          <w:tcPr>
            <w:tcW w:w="851" w:type="dxa"/>
          </w:tcPr>
          <w:p w:rsidR="009073DE" w:rsidRPr="00166A16" w:rsidRDefault="00166A16" w:rsidP="00BE400F">
            <w:pPr>
              <w:widowControl w:val="0"/>
              <w:jc w:val="center"/>
              <w:rPr>
                <w:b/>
              </w:rPr>
            </w:pPr>
            <w:r w:rsidRPr="00166A16">
              <w:rPr>
                <w:b/>
                <w:color w:val="000000"/>
              </w:rPr>
              <w:t>25</w:t>
            </w:r>
            <w:r w:rsidR="009073DE" w:rsidRPr="00166A16">
              <w:rPr>
                <w:b/>
                <w:color w:val="000000"/>
              </w:rPr>
              <w:t>3</w:t>
            </w:r>
          </w:p>
        </w:tc>
        <w:tc>
          <w:tcPr>
            <w:tcW w:w="2268" w:type="dxa"/>
          </w:tcPr>
          <w:p w:rsidR="009073DE" w:rsidRPr="00166A16" w:rsidRDefault="00BE400F" w:rsidP="00BE400F">
            <w:pPr>
              <w:widowControl w:val="0"/>
              <w:jc w:val="center"/>
              <w:rPr>
                <w:b/>
              </w:rPr>
            </w:pPr>
            <w:r w:rsidRPr="00166A16">
              <w:rPr>
                <w:b/>
                <w:color w:val="000000"/>
              </w:rPr>
              <w:t>25</w:t>
            </w:r>
            <w:r w:rsidR="009073DE" w:rsidRPr="00166A16">
              <w:rPr>
                <w:b/>
                <w:color w:val="000000"/>
              </w:rPr>
              <w:t>3</w:t>
            </w:r>
          </w:p>
        </w:tc>
        <w:tc>
          <w:tcPr>
            <w:tcW w:w="2693" w:type="dxa"/>
            <w:vAlign w:val="center"/>
          </w:tcPr>
          <w:p w:rsidR="009073DE" w:rsidRPr="00166A16" w:rsidRDefault="009073DE" w:rsidP="00BE400F">
            <w:pPr>
              <w:widowControl w:val="0"/>
              <w:autoSpaceDE w:val="0"/>
              <w:autoSpaceDN w:val="0"/>
              <w:adjustRightInd w:val="0"/>
              <w:jc w:val="center"/>
              <w:rPr>
                <w:b/>
              </w:rPr>
            </w:pPr>
            <w:r w:rsidRPr="00166A16">
              <w:rPr>
                <w:b/>
              </w:rPr>
              <w:t>25</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116F34">
        <w:trPr>
          <w:trHeight w:val="375"/>
        </w:trPr>
        <w:tc>
          <w:tcPr>
            <w:tcW w:w="14317" w:type="dxa"/>
            <w:gridSpan w:val="16"/>
            <w:tcBorders>
              <w:left w:val="single" w:sz="4" w:space="0" w:color="auto"/>
              <w:bottom w:val="single" w:sz="4" w:space="0" w:color="auto"/>
              <w:right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89"/>
              <w:gridCol w:w="1842"/>
              <w:gridCol w:w="993"/>
              <w:gridCol w:w="1646"/>
              <w:gridCol w:w="1614"/>
              <w:gridCol w:w="1559"/>
              <w:gridCol w:w="1559"/>
              <w:gridCol w:w="1276"/>
              <w:gridCol w:w="1139"/>
            </w:tblGrid>
            <w:tr w:rsidR="00116F34" w:rsidRPr="003104BD" w:rsidTr="00116F34">
              <w:trPr>
                <w:trHeight w:val="496"/>
              </w:trPr>
              <w:tc>
                <w:tcPr>
                  <w:tcW w:w="14317" w:type="dxa"/>
                  <w:gridSpan w:val="9"/>
                  <w:vAlign w:val="center"/>
                </w:tcPr>
                <w:p w:rsidR="00116F34" w:rsidRPr="00116F34" w:rsidRDefault="00116F34" w:rsidP="00116F34">
                  <w:pPr>
                    <w:jc w:val="center"/>
                    <w:rPr>
                      <w:spacing w:val="-4"/>
                      <w:sz w:val="20"/>
                      <w:szCs w:val="20"/>
                    </w:rPr>
                  </w:pPr>
                  <w:r w:rsidRPr="00116F34">
                    <w:rPr>
                      <w:b/>
                      <w:color w:val="000000"/>
                      <w:spacing w:val="-4"/>
                      <w:sz w:val="20"/>
                      <w:szCs w:val="20"/>
                    </w:rPr>
                    <w:t>Образование</w:t>
                  </w:r>
                </w:p>
              </w:tc>
            </w:tr>
            <w:tr w:rsidR="00116F34" w:rsidRPr="00116F34" w:rsidTr="00116F34">
              <w:trPr>
                <w:trHeight w:val="496"/>
              </w:trPr>
              <w:tc>
                <w:tcPr>
                  <w:tcW w:w="2689" w:type="dxa"/>
                  <w:vAlign w:val="center"/>
                </w:tcPr>
                <w:p w:rsidR="00116F34" w:rsidRPr="00116F34" w:rsidRDefault="00116F34" w:rsidP="00116F34">
                  <w:pPr>
                    <w:widowControl w:val="0"/>
                    <w:jc w:val="center"/>
                    <w:rPr>
                      <w:sz w:val="20"/>
                      <w:szCs w:val="20"/>
                    </w:rPr>
                  </w:pPr>
                  <w:r w:rsidRPr="00116F34">
                    <w:rPr>
                      <w:b/>
                      <w:sz w:val="20"/>
                      <w:szCs w:val="20"/>
                    </w:rPr>
                    <w:t>Объекты образования сельского поселения</w:t>
                  </w:r>
                </w:p>
              </w:tc>
              <w:tc>
                <w:tcPr>
                  <w:tcW w:w="1842" w:type="dxa"/>
                  <w:vAlign w:val="center"/>
                </w:tcPr>
                <w:p w:rsidR="00116F34" w:rsidRPr="00116F34" w:rsidRDefault="00116F34" w:rsidP="00116F34">
                  <w:pPr>
                    <w:tabs>
                      <w:tab w:val="left" w:pos="6780"/>
                    </w:tabs>
                    <w:contextualSpacing/>
                    <w:jc w:val="center"/>
                    <w:rPr>
                      <w:spacing w:val="-8"/>
                      <w:sz w:val="20"/>
                      <w:szCs w:val="20"/>
                    </w:rPr>
                  </w:pPr>
                </w:p>
              </w:tc>
              <w:tc>
                <w:tcPr>
                  <w:tcW w:w="993" w:type="dxa"/>
                  <w:vAlign w:val="center"/>
                </w:tcPr>
                <w:p w:rsidR="00116F34" w:rsidRPr="00116F34" w:rsidRDefault="00116F34" w:rsidP="00116F34">
                  <w:pPr>
                    <w:jc w:val="center"/>
                    <w:rPr>
                      <w:spacing w:val="-6"/>
                      <w:sz w:val="20"/>
                      <w:szCs w:val="20"/>
                    </w:rPr>
                  </w:pPr>
                </w:p>
              </w:tc>
              <w:tc>
                <w:tcPr>
                  <w:tcW w:w="1646" w:type="dxa"/>
                  <w:vAlign w:val="center"/>
                </w:tcPr>
                <w:p w:rsidR="00116F34" w:rsidRPr="00116F34" w:rsidRDefault="00116F34" w:rsidP="00116F34">
                  <w:pPr>
                    <w:jc w:val="center"/>
                    <w:rPr>
                      <w:spacing w:val="-6"/>
                      <w:sz w:val="20"/>
                      <w:szCs w:val="20"/>
                    </w:rPr>
                  </w:pPr>
                </w:p>
              </w:tc>
              <w:tc>
                <w:tcPr>
                  <w:tcW w:w="1614" w:type="dxa"/>
                  <w:vAlign w:val="center"/>
                </w:tcPr>
                <w:p w:rsidR="00116F34" w:rsidRPr="00116F34" w:rsidRDefault="00116F34" w:rsidP="00116F34">
                  <w:pPr>
                    <w:jc w:val="center"/>
                    <w:rPr>
                      <w:spacing w:val="-6"/>
                      <w:sz w:val="20"/>
                      <w:szCs w:val="20"/>
                    </w:rPr>
                  </w:pPr>
                </w:p>
              </w:tc>
              <w:tc>
                <w:tcPr>
                  <w:tcW w:w="1559" w:type="dxa"/>
                  <w:vAlign w:val="center"/>
                </w:tcPr>
                <w:p w:rsidR="00116F34" w:rsidRPr="00116F34" w:rsidRDefault="00116F34" w:rsidP="00116F34">
                  <w:pPr>
                    <w:jc w:val="center"/>
                    <w:rPr>
                      <w:spacing w:val="-4"/>
                      <w:sz w:val="20"/>
                      <w:szCs w:val="20"/>
                    </w:rPr>
                  </w:pPr>
                </w:p>
              </w:tc>
              <w:tc>
                <w:tcPr>
                  <w:tcW w:w="1559" w:type="dxa"/>
                  <w:vAlign w:val="center"/>
                </w:tcPr>
                <w:p w:rsidR="00116F34" w:rsidRPr="00116F34" w:rsidRDefault="00116F34" w:rsidP="00116F34">
                  <w:pPr>
                    <w:jc w:val="center"/>
                    <w:rPr>
                      <w:spacing w:val="-4"/>
                      <w:sz w:val="20"/>
                      <w:szCs w:val="20"/>
                    </w:rPr>
                  </w:pPr>
                </w:p>
              </w:tc>
              <w:tc>
                <w:tcPr>
                  <w:tcW w:w="1276" w:type="dxa"/>
                  <w:vAlign w:val="center"/>
                </w:tcPr>
                <w:p w:rsidR="00116F34" w:rsidRPr="00116F34" w:rsidRDefault="00116F34" w:rsidP="00116F34">
                  <w:pPr>
                    <w:jc w:val="center"/>
                    <w:rPr>
                      <w:spacing w:val="-4"/>
                      <w:sz w:val="20"/>
                      <w:szCs w:val="20"/>
                    </w:rPr>
                  </w:pPr>
                </w:p>
              </w:tc>
              <w:tc>
                <w:tcPr>
                  <w:tcW w:w="1139" w:type="dxa"/>
                  <w:vAlign w:val="center"/>
                </w:tcPr>
                <w:p w:rsidR="00116F34" w:rsidRPr="00116F34" w:rsidRDefault="00116F34" w:rsidP="00116F34">
                  <w:pPr>
                    <w:jc w:val="center"/>
                    <w:rPr>
                      <w:spacing w:val="-4"/>
                      <w:sz w:val="20"/>
                      <w:szCs w:val="20"/>
                    </w:rPr>
                  </w:pPr>
                </w:p>
              </w:tc>
            </w:tr>
            <w:tr w:rsidR="00116F34" w:rsidRPr="00116F34" w:rsidTr="00116F34">
              <w:trPr>
                <w:trHeight w:val="496"/>
              </w:trPr>
              <w:tc>
                <w:tcPr>
                  <w:tcW w:w="2689" w:type="dxa"/>
                  <w:vAlign w:val="center"/>
                </w:tcPr>
                <w:p w:rsidR="00116F34" w:rsidRPr="00116F34" w:rsidRDefault="00116F34" w:rsidP="00116F34">
                  <w:pPr>
                    <w:widowControl w:val="0"/>
                    <w:jc w:val="center"/>
                    <w:rPr>
                      <w:sz w:val="20"/>
                      <w:szCs w:val="20"/>
                    </w:rPr>
                  </w:pPr>
                  <w:r w:rsidRPr="00116F34">
                    <w:rPr>
                      <w:sz w:val="20"/>
                      <w:szCs w:val="20"/>
                    </w:rPr>
                    <w:t>Дошкольная образовательная организация</w:t>
                  </w:r>
                </w:p>
              </w:tc>
              <w:tc>
                <w:tcPr>
                  <w:tcW w:w="1842" w:type="dxa"/>
                  <w:vAlign w:val="center"/>
                </w:tcPr>
                <w:p w:rsidR="00116F34" w:rsidRPr="00116F34" w:rsidRDefault="00116F34" w:rsidP="00116F34">
                  <w:pPr>
                    <w:tabs>
                      <w:tab w:val="left" w:pos="6780"/>
                    </w:tabs>
                    <w:contextualSpacing/>
                    <w:jc w:val="center"/>
                    <w:rPr>
                      <w:spacing w:val="-8"/>
                      <w:sz w:val="20"/>
                      <w:szCs w:val="20"/>
                    </w:rPr>
                  </w:pPr>
                  <w:r w:rsidRPr="00116F34">
                    <w:rPr>
                      <w:spacing w:val="-8"/>
                      <w:sz w:val="20"/>
                      <w:szCs w:val="20"/>
                    </w:rPr>
                    <w:t>Число мест в образовательных организациях в расчете на 100 детей в возрасте от 0 до 7 лет</w:t>
                  </w:r>
                </w:p>
              </w:tc>
              <w:tc>
                <w:tcPr>
                  <w:tcW w:w="993" w:type="dxa"/>
                  <w:vAlign w:val="center"/>
                </w:tcPr>
                <w:p w:rsidR="00116F34" w:rsidRPr="00116F34" w:rsidRDefault="00116F34" w:rsidP="00116F34">
                  <w:pPr>
                    <w:jc w:val="center"/>
                    <w:rPr>
                      <w:spacing w:val="-6"/>
                      <w:sz w:val="20"/>
                      <w:szCs w:val="20"/>
                    </w:rPr>
                  </w:pPr>
                </w:p>
              </w:tc>
              <w:tc>
                <w:tcPr>
                  <w:tcW w:w="1646" w:type="dxa"/>
                  <w:vAlign w:val="center"/>
                </w:tcPr>
                <w:p w:rsidR="00116F34" w:rsidRPr="00116F34" w:rsidRDefault="00116F34" w:rsidP="00116F34">
                  <w:pPr>
                    <w:jc w:val="center"/>
                    <w:rPr>
                      <w:spacing w:val="-6"/>
                      <w:sz w:val="20"/>
                      <w:szCs w:val="20"/>
                    </w:rPr>
                  </w:pPr>
                  <w:r w:rsidRPr="00116F34">
                    <w:rPr>
                      <w:spacing w:val="-6"/>
                      <w:sz w:val="20"/>
                      <w:szCs w:val="20"/>
                    </w:rPr>
                    <w:t>Сельские населенные пункты – 45 мест на 100 детей от 0 до 7 лет</w:t>
                  </w:r>
                </w:p>
              </w:tc>
              <w:tc>
                <w:tcPr>
                  <w:tcW w:w="1614" w:type="dxa"/>
                  <w:vAlign w:val="center"/>
                </w:tcPr>
                <w:p w:rsidR="00116F34" w:rsidRPr="00116F34" w:rsidRDefault="00116F34" w:rsidP="00116F34">
                  <w:pPr>
                    <w:jc w:val="center"/>
                    <w:rPr>
                      <w:spacing w:val="-6"/>
                      <w:sz w:val="20"/>
                      <w:szCs w:val="20"/>
                    </w:rPr>
                  </w:pPr>
                </w:p>
              </w:tc>
              <w:tc>
                <w:tcPr>
                  <w:tcW w:w="1559" w:type="dxa"/>
                  <w:vAlign w:val="center"/>
                </w:tcPr>
                <w:p w:rsidR="00116F34" w:rsidRPr="00116F34" w:rsidRDefault="00116F34" w:rsidP="00116F34">
                  <w:pPr>
                    <w:jc w:val="center"/>
                    <w:rPr>
                      <w:spacing w:val="-4"/>
                      <w:sz w:val="20"/>
                      <w:szCs w:val="20"/>
                    </w:rPr>
                  </w:pPr>
                  <w:r w:rsidRPr="00116F34">
                    <w:rPr>
                      <w:color w:val="000000"/>
                      <w:spacing w:val="-4"/>
                      <w:sz w:val="20"/>
                      <w:szCs w:val="20"/>
                    </w:rPr>
                    <w:t>Пешеходная доступность, м</w:t>
                  </w:r>
                </w:p>
              </w:tc>
              <w:tc>
                <w:tcPr>
                  <w:tcW w:w="1559" w:type="dxa"/>
                  <w:vAlign w:val="center"/>
                </w:tcPr>
                <w:p w:rsidR="00116F34" w:rsidRPr="00116F34" w:rsidRDefault="00116F34" w:rsidP="00116F34">
                  <w:pPr>
                    <w:jc w:val="center"/>
                    <w:rPr>
                      <w:spacing w:val="-4"/>
                      <w:sz w:val="20"/>
                      <w:szCs w:val="20"/>
                    </w:rPr>
                  </w:pPr>
                </w:p>
              </w:tc>
              <w:tc>
                <w:tcPr>
                  <w:tcW w:w="1276" w:type="dxa"/>
                  <w:vAlign w:val="center"/>
                </w:tcPr>
                <w:p w:rsidR="00116F34" w:rsidRPr="00116F34" w:rsidRDefault="00116F34" w:rsidP="00116F34">
                  <w:pPr>
                    <w:jc w:val="center"/>
                    <w:rPr>
                      <w:spacing w:val="-4"/>
                      <w:sz w:val="20"/>
                      <w:szCs w:val="20"/>
                    </w:rPr>
                  </w:pPr>
                  <w:r w:rsidRPr="00116F34">
                    <w:rPr>
                      <w:color w:val="000000"/>
                      <w:spacing w:val="-4"/>
                      <w:sz w:val="20"/>
                      <w:szCs w:val="20"/>
                    </w:rPr>
                    <w:t>Сельские населенные пункты - 500</w:t>
                  </w:r>
                </w:p>
              </w:tc>
              <w:tc>
                <w:tcPr>
                  <w:tcW w:w="1139" w:type="dxa"/>
                  <w:vAlign w:val="center"/>
                </w:tcPr>
                <w:p w:rsidR="00116F34" w:rsidRPr="00116F34" w:rsidRDefault="00116F34" w:rsidP="00116F34">
                  <w:pPr>
                    <w:jc w:val="center"/>
                    <w:rPr>
                      <w:spacing w:val="-4"/>
                      <w:sz w:val="20"/>
                      <w:szCs w:val="20"/>
                    </w:rPr>
                  </w:pPr>
                </w:p>
              </w:tc>
            </w:tr>
            <w:tr w:rsidR="00116F34" w:rsidRPr="00116F34" w:rsidTr="00116F34">
              <w:trPr>
                <w:trHeight w:val="496"/>
              </w:trPr>
              <w:tc>
                <w:tcPr>
                  <w:tcW w:w="2689" w:type="dxa"/>
                  <w:vAlign w:val="center"/>
                </w:tcPr>
                <w:p w:rsidR="00116F34" w:rsidRPr="00116F34" w:rsidRDefault="00116F34" w:rsidP="00116F34">
                  <w:pPr>
                    <w:widowControl w:val="0"/>
                    <w:jc w:val="center"/>
                    <w:rPr>
                      <w:sz w:val="20"/>
                      <w:szCs w:val="20"/>
                    </w:rPr>
                  </w:pPr>
                  <w:r w:rsidRPr="00116F34">
                    <w:rPr>
                      <w:sz w:val="20"/>
                      <w:szCs w:val="20"/>
                    </w:rPr>
                    <w:t>Общеобразовательная организация</w:t>
                  </w:r>
                </w:p>
              </w:tc>
              <w:tc>
                <w:tcPr>
                  <w:tcW w:w="1842" w:type="dxa"/>
                  <w:vAlign w:val="center"/>
                </w:tcPr>
                <w:p w:rsidR="00116F34" w:rsidRPr="00116F34" w:rsidRDefault="00116F34" w:rsidP="00116F34">
                  <w:pPr>
                    <w:tabs>
                      <w:tab w:val="left" w:pos="6780"/>
                    </w:tabs>
                    <w:contextualSpacing/>
                    <w:jc w:val="center"/>
                    <w:rPr>
                      <w:spacing w:val="-8"/>
                      <w:sz w:val="20"/>
                      <w:szCs w:val="20"/>
                    </w:rPr>
                  </w:pPr>
                  <w:r w:rsidRPr="00116F34">
                    <w:rPr>
                      <w:spacing w:val="-8"/>
                      <w:sz w:val="20"/>
                      <w:szCs w:val="20"/>
                    </w:rPr>
                    <w:t>Число мест в образовательных организациях в расчете  на 100 детей в возрасте от 7  до 18 лет</w:t>
                  </w:r>
                </w:p>
              </w:tc>
              <w:tc>
                <w:tcPr>
                  <w:tcW w:w="993" w:type="dxa"/>
                  <w:vAlign w:val="center"/>
                </w:tcPr>
                <w:p w:rsidR="00116F34" w:rsidRPr="00116F34" w:rsidRDefault="00116F34" w:rsidP="00116F34">
                  <w:pPr>
                    <w:jc w:val="center"/>
                    <w:rPr>
                      <w:spacing w:val="-6"/>
                      <w:sz w:val="20"/>
                      <w:szCs w:val="20"/>
                    </w:rPr>
                  </w:pPr>
                </w:p>
              </w:tc>
              <w:tc>
                <w:tcPr>
                  <w:tcW w:w="1646" w:type="dxa"/>
                  <w:vAlign w:val="center"/>
                </w:tcPr>
                <w:p w:rsidR="00116F34" w:rsidRPr="00116F34" w:rsidRDefault="00116F34" w:rsidP="00116F34">
                  <w:pPr>
                    <w:jc w:val="center"/>
                    <w:rPr>
                      <w:spacing w:val="-6"/>
                      <w:sz w:val="20"/>
                      <w:szCs w:val="20"/>
                    </w:rPr>
                  </w:pPr>
                  <w:r w:rsidRPr="00116F34">
                    <w:rPr>
                      <w:spacing w:val="-6"/>
                      <w:sz w:val="20"/>
                      <w:szCs w:val="20"/>
                    </w:rPr>
                    <w:t xml:space="preserve">Сельские населенные пункты – 45 мест на 100 детей от 7 до 18 </w:t>
                  </w:r>
                </w:p>
              </w:tc>
              <w:tc>
                <w:tcPr>
                  <w:tcW w:w="1614" w:type="dxa"/>
                  <w:vAlign w:val="center"/>
                </w:tcPr>
                <w:p w:rsidR="00116F34" w:rsidRPr="00116F34" w:rsidRDefault="00116F34" w:rsidP="00116F34">
                  <w:pPr>
                    <w:jc w:val="center"/>
                    <w:rPr>
                      <w:spacing w:val="-6"/>
                      <w:sz w:val="20"/>
                      <w:szCs w:val="20"/>
                    </w:rPr>
                  </w:pPr>
                </w:p>
              </w:tc>
              <w:tc>
                <w:tcPr>
                  <w:tcW w:w="1559" w:type="dxa"/>
                  <w:vAlign w:val="center"/>
                </w:tcPr>
                <w:p w:rsidR="00116F34" w:rsidRPr="00116F34" w:rsidRDefault="00116F34" w:rsidP="00116F34">
                  <w:pPr>
                    <w:jc w:val="center"/>
                    <w:rPr>
                      <w:color w:val="000000"/>
                      <w:spacing w:val="-4"/>
                      <w:sz w:val="20"/>
                      <w:szCs w:val="20"/>
                    </w:rPr>
                  </w:pPr>
                  <w:r w:rsidRPr="00116F34">
                    <w:rPr>
                      <w:color w:val="000000"/>
                      <w:spacing w:val="-4"/>
                      <w:sz w:val="20"/>
                      <w:szCs w:val="20"/>
                    </w:rPr>
                    <w:t>Транспортная доступность, мин.</w:t>
                  </w:r>
                </w:p>
                <w:p w:rsidR="00116F34" w:rsidRPr="00116F34" w:rsidRDefault="00116F34" w:rsidP="00116F34">
                  <w:pPr>
                    <w:jc w:val="center"/>
                    <w:rPr>
                      <w:spacing w:val="-4"/>
                      <w:sz w:val="20"/>
                      <w:szCs w:val="20"/>
                    </w:rPr>
                  </w:pPr>
                </w:p>
              </w:tc>
              <w:tc>
                <w:tcPr>
                  <w:tcW w:w="1559" w:type="dxa"/>
                  <w:vAlign w:val="center"/>
                </w:tcPr>
                <w:p w:rsidR="00116F34" w:rsidRPr="00116F34" w:rsidRDefault="00116F34" w:rsidP="00116F34">
                  <w:pPr>
                    <w:jc w:val="center"/>
                    <w:rPr>
                      <w:spacing w:val="-4"/>
                      <w:sz w:val="20"/>
                      <w:szCs w:val="20"/>
                    </w:rPr>
                  </w:pPr>
                </w:p>
              </w:tc>
              <w:tc>
                <w:tcPr>
                  <w:tcW w:w="1276" w:type="dxa"/>
                  <w:vAlign w:val="center"/>
                </w:tcPr>
                <w:p w:rsidR="00116F34" w:rsidRPr="00116F34" w:rsidRDefault="00116F34" w:rsidP="00116F34">
                  <w:pPr>
                    <w:jc w:val="center"/>
                    <w:rPr>
                      <w:spacing w:val="-4"/>
                      <w:sz w:val="20"/>
                      <w:szCs w:val="20"/>
                    </w:rPr>
                  </w:pPr>
                  <w:r w:rsidRPr="00116F34">
                    <w:rPr>
                      <w:color w:val="000000"/>
                      <w:spacing w:val="-4"/>
                      <w:sz w:val="20"/>
                      <w:szCs w:val="20"/>
                    </w:rPr>
                    <w:t>Сельские населенные пункты - 30</w:t>
                  </w:r>
                </w:p>
              </w:tc>
              <w:tc>
                <w:tcPr>
                  <w:tcW w:w="1139" w:type="dxa"/>
                  <w:vAlign w:val="center"/>
                </w:tcPr>
                <w:p w:rsidR="00116F34" w:rsidRPr="00116F34" w:rsidRDefault="00116F34" w:rsidP="00116F34">
                  <w:pPr>
                    <w:jc w:val="center"/>
                    <w:rPr>
                      <w:spacing w:val="-4"/>
                      <w:sz w:val="20"/>
                      <w:szCs w:val="20"/>
                    </w:rPr>
                  </w:pPr>
                </w:p>
              </w:tc>
            </w:tr>
            <w:tr w:rsidR="00116F34" w:rsidRPr="00116F34" w:rsidTr="00116F34">
              <w:trPr>
                <w:trHeight w:val="496"/>
              </w:trPr>
              <w:tc>
                <w:tcPr>
                  <w:tcW w:w="2689" w:type="dxa"/>
                  <w:vAlign w:val="center"/>
                </w:tcPr>
                <w:p w:rsidR="00116F34" w:rsidRPr="00116F34" w:rsidRDefault="00116F34" w:rsidP="00116F34">
                  <w:pPr>
                    <w:widowControl w:val="0"/>
                    <w:jc w:val="center"/>
                    <w:rPr>
                      <w:sz w:val="20"/>
                      <w:szCs w:val="20"/>
                    </w:rPr>
                  </w:pPr>
                  <w:r w:rsidRPr="00116F34">
                    <w:rPr>
                      <w:sz w:val="20"/>
                      <w:szCs w:val="20"/>
                    </w:rPr>
                    <w:t>Объекты дополнительного образования</w:t>
                  </w:r>
                </w:p>
              </w:tc>
              <w:tc>
                <w:tcPr>
                  <w:tcW w:w="1842" w:type="dxa"/>
                  <w:vAlign w:val="center"/>
                </w:tcPr>
                <w:p w:rsidR="00116F34" w:rsidRPr="00116F34" w:rsidRDefault="00116F34" w:rsidP="00116F34">
                  <w:pPr>
                    <w:tabs>
                      <w:tab w:val="left" w:pos="6780"/>
                    </w:tabs>
                    <w:contextualSpacing/>
                    <w:jc w:val="center"/>
                    <w:rPr>
                      <w:spacing w:val="-8"/>
                      <w:sz w:val="20"/>
                      <w:szCs w:val="20"/>
                    </w:rPr>
                  </w:pPr>
                  <w:r w:rsidRPr="00116F34">
                    <w:rPr>
                      <w:sz w:val="20"/>
                      <w:szCs w:val="20"/>
                    </w:rPr>
                    <w:t xml:space="preserve">Число мест на программах дополнительного образования, реализуемых на базе </w:t>
                  </w:r>
                  <w:r w:rsidRPr="00116F34">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993" w:type="dxa"/>
                  <w:vAlign w:val="center"/>
                </w:tcPr>
                <w:p w:rsidR="00116F34" w:rsidRPr="00116F34" w:rsidRDefault="00116F34" w:rsidP="00116F34">
                  <w:pPr>
                    <w:jc w:val="center"/>
                    <w:rPr>
                      <w:spacing w:val="-6"/>
                      <w:sz w:val="20"/>
                      <w:szCs w:val="20"/>
                    </w:rPr>
                  </w:pPr>
                </w:p>
              </w:tc>
              <w:tc>
                <w:tcPr>
                  <w:tcW w:w="1646" w:type="dxa"/>
                  <w:vAlign w:val="center"/>
                </w:tcPr>
                <w:p w:rsidR="00116F34" w:rsidRPr="00116F34" w:rsidRDefault="00116F34" w:rsidP="00116F34">
                  <w:pPr>
                    <w:pStyle w:val="ConsPlusNormal"/>
                    <w:ind w:firstLine="0"/>
                    <w:rPr>
                      <w:rFonts w:ascii="Times New Roman" w:hAnsi="Times New Roman" w:cs="Times New Roman"/>
                    </w:rPr>
                  </w:pPr>
                  <w:r w:rsidRPr="00116F34">
                    <w:rPr>
                      <w:rFonts w:ascii="Times New Roman" w:hAnsi="Times New Roman" w:cs="Times New Roman"/>
                    </w:rPr>
                    <w:t>Сельские населенные пункты - 10 мест на 100 детей от 5 до 18 лет</w:t>
                  </w:r>
                </w:p>
                <w:p w:rsidR="00116F34" w:rsidRPr="00116F34" w:rsidRDefault="00116F34" w:rsidP="00116F34">
                  <w:pPr>
                    <w:jc w:val="center"/>
                    <w:rPr>
                      <w:spacing w:val="-6"/>
                      <w:sz w:val="20"/>
                      <w:szCs w:val="20"/>
                    </w:rPr>
                  </w:pPr>
                </w:p>
              </w:tc>
              <w:tc>
                <w:tcPr>
                  <w:tcW w:w="1614" w:type="dxa"/>
                  <w:vAlign w:val="center"/>
                </w:tcPr>
                <w:p w:rsidR="00116F34" w:rsidRPr="00116F34" w:rsidRDefault="00116F34" w:rsidP="00116F34">
                  <w:pPr>
                    <w:jc w:val="center"/>
                    <w:rPr>
                      <w:spacing w:val="-6"/>
                      <w:sz w:val="20"/>
                      <w:szCs w:val="20"/>
                    </w:rPr>
                  </w:pPr>
                </w:p>
              </w:tc>
              <w:tc>
                <w:tcPr>
                  <w:tcW w:w="1559" w:type="dxa"/>
                  <w:vAlign w:val="center"/>
                </w:tcPr>
                <w:p w:rsidR="00116F34" w:rsidRPr="00116F34" w:rsidRDefault="00116F34" w:rsidP="00116F34">
                  <w:pPr>
                    <w:jc w:val="center"/>
                    <w:rPr>
                      <w:color w:val="000000"/>
                      <w:spacing w:val="-4"/>
                      <w:sz w:val="20"/>
                      <w:szCs w:val="20"/>
                    </w:rPr>
                  </w:pPr>
                  <w:r w:rsidRPr="00116F34">
                    <w:rPr>
                      <w:color w:val="000000"/>
                      <w:spacing w:val="-4"/>
                      <w:sz w:val="20"/>
                      <w:szCs w:val="20"/>
                    </w:rPr>
                    <w:t>Транспортная доступность, мин.</w:t>
                  </w:r>
                </w:p>
                <w:p w:rsidR="00116F34" w:rsidRPr="00116F34" w:rsidRDefault="00116F34" w:rsidP="00116F34">
                  <w:pPr>
                    <w:jc w:val="center"/>
                    <w:rPr>
                      <w:spacing w:val="-4"/>
                      <w:sz w:val="20"/>
                      <w:szCs w:val="20"/>
                    </w:rPr>
                  </w:pPr>
                </w:p>
              </w:tc>
              <w:tc>
                <w:tcPr>
                  <w:tcW w:w="1559" w:type="dxa"/>
                  <w:vAlign w:val="center"/>
                </w:tcPr>
                <w:p w:rsidR="00116F34" w:rsidRPr="00116F34" w:rsidRDefault="00116F34" w:rsidP="00116F34">
                  <w:pPr>
                    <w:jc w:val="center"/>
                    <w:rPr>
                      <w:spacing w:val="-4"/>
                      <w:sz w:val="20"/>
                      <w:szCs w:val="20"/>
                    </w:rPr>
                  </w:pPr>
                </w:p>
              </w:tc>
              <w:tc>
                <w:tcPr>
                  <w:tcW w:w="1276" w:type="dxa"/>
                  <w:vAlign w:val="center"/>
                </w:tcPr>
                <w:p w:rsidR="00116F34" w:rsidRPr="00116F34" w:rsidRDefault="00116F34" w:rsidP="00116F34">
                  <w:pPr>
                    <w:jc w:val="center"/>
                    <w:rPr>
                      <w:spacing w:val="-4"/>
                      <w:sz w:val="20"/>
                      <w:szCs w:val="20"/>
                    </w:rPr>
                  </w:pPr>
                  <w:r w:rsidRPr="00116F34">
                    <w:rPr>
                      <w:color w:val="000000"/>
                      <w:spacing w:val="-4"/>
                      <w:sz w:val="20"/>
                      <w:szCs w:val="20"/>
                    </w:rPr>
                    <w:t>Сельские населенные пункты - 30</w:t>
                  </w:r>
                </w:p>
              </w:tc>
              <w:tc>
                <w:tcPr>
                  <w:tcW w:w="1139" w:type="dxa"/>
                  <w:vAlign w:val="center"/>
                </w:tcPr>
                <w:p w:rsidR="00116F34" w:rsidRPr="00116F34" w:rsidRDefault="00116F34" w:rsidP="00116F34">
                  <w:pPr>
                    <w:jc w:val="center"/>
                    <w:rPr>
                      <w:spacing w:val="-4"/>
                      <w:sz w:val="20"/>
                      <w:szCs w:val="20"/>
                    </w:rPr>
                  </w:pPr>
                </w:p>
              </w:tc>
            </w:tr>
          </w:tbl>
          <w:p w:rsidR="00D614B3" w:rsidRPr="00FB7DF5" w:rsidRDefault="00D614B3" w:rsidP="00F327DB">
            <w:pPr>
              <w:jc w:val="center"/>
              <w:rPr>
                <w:color w:val="000000"/>
                <w:spacing w:val="-4"/>
                <w:sz w:val="20"/>
                <w:szCs w:val="22"/>
              </w:rPr>
            </w:pPr>
          </w:p>
        </w:tc>
      </w:tr>
      <w:tr w:rsidR="00116F34" w:rsidRPr="00FB7DF5" w:rsidTr="00116F34">
        <w:trPr>
          <w:trHeight w:val="300"/>
        </w:trPr>
        <w:tc>
          <w:tcPr>
            <w:tcW w:w="14317" w:type="dxa"/>
            <w:gridSpan w:val="16"/>
            <w:tcBorders>
              <w:top w:val="single" w:sz="4" w:space="0" w:color="auto"/>
            </w:tcBorders>
            <w:vAlign w:val="center"/>
          </w:tcPr>
          <w:p w:rsidR="000D3AAE" w:rsidRDefault="000D3AAE" w:rsidP="00F327DB">
            <w:pPr>
              <w:jc w:val="center"/>
              <w:rPr>
                <w:b/>
                <w:color w:val="000000"/>
                <w:spacing w:val="-4"/>
                <w:sz w:val="20"/>
                <w:szCs w:val="22"/>
              </w:rPr>
            </w:pPr>
          </w:p>
          <w:p w:rsidR="00116F34" w:rsidRDefault="00116F34"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116F34" w:rsidRPr="003104BD" w:rsidTr="00116F34">
        <w:trPr>
          <w:trHeight w:val="496"/>
        </w:trPr>
        <w:tc>
          <w:tcPr>
            <w:tcW w:w="14317" w:type="dxa"/>
            <w:gridSpan w:val="16"/>
            <w:vAlign w:val="center"/>
          </w:tcPr>
          <w:p w:rsidR="00116F34" w:rsidRPr="003104BD" w:rsidRDefault="00116F34" w:rsidP="00116F34">
            <w:pPr>
              <w:jc w:val="center"/>
              <w:rPr>
                <w:spacing w:val="-4"/>
              </w:rPr>
            </w:pPr>
            <w:r w:rsidRPr="003104BD">
              <w:rPr>
                <w:b/>
                <w:color w:val="000000"/>
                <w:spacing w:val="-4"/>
              </w:rPr>
              <w:lastRenderedPageBreak/>
              <w:t>Здравоохранение</w:t>
            </w:r>
          </w:p>
        </w:tc>
      </w:tr>
      <w:tr w:rsidR="00116F34" w:rsidRPr="004D3A70" w:rsidTr="00116F34">
        <w:trPr>
          <w:trHeight w:val="496"/>
        </w:trPr>
        <w:tc>
          <w:tcPr>
            <w:tcW w:w="2743" w:type="dxa"/>
            <w:vAlign w:val="center"/>
          </w:tcPr>
          <w:p w:rsidR="00116F34" w:rsidRPr="004D3A70" w:rsidRDefault="00116F34" w:rsidP="00116F34">
            <w:pPr>
              <w:widowControl w:val="0"/>
              <w:jc w:val="center"/>
              <w:rPr>
                <w:sz w:val="20"/>
                <w:szCs w:val="20"/>
              </w:rPr>
            </w:pPr>
            <w:r w:rsidRPr="004D3A70">
              <w:rPr>
                <w:sz w:val="20"/>
                <w:szCs w:val="20"/>
              </w:rPr>
              <w:t>Объекты здравоохранения сельского поселения</w:t>
            </w:r>
          </w:p>
        </w:tc>
        <w:tc>
          <w:tcPr>
            <w:tcW w:w="1935" w:type="dxa"/>
            <w:vAlign w:val="center"/>
          </w:tcPr>
          <w:p w:rsidR="00116F34" w:rsidRPr="004D3A70" w:rsidRDefault="00116F34" w:rsidP="00116F34">
            <w:pPr>
              <w:tabs>
                <w:tab w:val="left" w:pos="6780"/>
              </w:tabs>
              <w:contextualSpacing/>
              <w:jc w:val="center"/>
              <w:rPr>
                <w:spacing w:val="-8"/>
                <w:sz w:val="20"/>
                <w:szCs w:val="20"/>
              </w:rPr>
            </w:pPr>
          </w:p>
        </w:tc>
        <w:tc>
          <w:tcPr>
            <w:tcW w:w="1276" w:type="dxa"/>
            <w:gridSpan w:val="2"/>
            <w:vAlign w:val="center"/>
          </w:tcPr>
          <w:p w:rsidR="00116F34" w:rsidRPr="004D3A70" w:rsidRDefault="00116F34" w:rsidP="00116F34">
            <w:pPr>
              <w:jc w:val="center"/>
              <w:rPr>
                <w:spacing w:val="-6"/>
                <w:sz w:val="20"/>
                <w:szCs w:val="20"/>
              </w:rPr>
            </w:pPr>
          </w:p>
        </w:tc>
        <w:tc>
          <w:tcPr>
            <w:tcW w:w="1216" w:type="dxa"/>
            <w:vAlign w:val="center"/>
          </w:tcPr>
          <w:p w:rsidR="00116F34" w:rsidRPr="004D3A70" w:rsidRDefault="00116F34" w:rsidP="00116F34">
            <w:pPr>
              <w:jc w:val="center"/>
              <w:rPr>
                <w:spacing w:val="-6"/>
                <w:sz w:val="20"/>
                <w:szCs w:val="20"/>
              </w:rPr>
            </w:pPr>
          </w:p>
        </w:tc>
        <w:tc>
          <w:tcPr>
            <w:tcW w:w="1384" w:type="dxa"/>
            <w:gridSpan w:val="3"/>
            <w:vAlign w:val="center"/>
          </w:tcPr>
          <w:p w:rsidR="00116F34" w:rsidRPr="004D3A70" w:rsidRDefault="00116F34" w:rsidP="00116F34">
            <w:pPr>
              <w:jc w:val="center"/>
              <w:rPr>
                <w:spacing w:val="-6"/>
                <w:sz w:val="20"/>
                <w:szCs w:val="20"/>
              </w:rPr>
            </w:pPr>
          </w:p>
        </w:tc>
        <w:tc>
          <w:tcPr>
            <w:tcW w:w="1522" w:type="dxa"/>
            <w:gridSpan w:val="2"/>
            <w:vAlign w:val="center"/>
          </w:tcPr>
          <w:p w:rsidR="00116F34" w:rsidRPr="004D3A70" w:rsidRDefault="00116F34" w:rsidP="00116F34">
            <w:pPr>
              <w:jc w:val="center"/>
              <w:rPr>
                <w:spacing w:val="-4"/>
                <w:sz w:val="20"/>
                <w:szCs w:val="20"/>
              </w:rPr>
            </w:pPr>
          </w:p>
        </w:tc>
        <w:tc>
          <w:tcPr>
            <w:tcW w:w="1385" w:type="dxa"/>
            <w:gridSpan w:val="2"/>
            <w:vAlign w:val="center"/>
          </w:tcPr>
          <w:p w:rsidR="00116F34" w:rsidRPr="004D3A70" w:rsidRDefault="00116F34" w:rsidP="00116F34">
            <w:pPr>
              <w:jc w:val="center"/>
              <w:rPr>
                <w:spacing w:val="-4"/>
                <w:sz w:val="20"/>
                <w:szCs w:val="20"/>
              </w:rPr>
            </w:pPr>
          </w:p>
        </w:tc>
        <w:tc>
          <w:tcPr>
            <w:tcW w:w="1524" w:type="dxa"/>
            <w:gridSpan w:val="2"/>
            <w:vAlign w:val="center"/>
          </w:tcPr>
          <w:p w:rsidR="00116F34" w:rsidRPr="004D3A70" w:rsidRDefault="00116F34" w:rsidP="00116F34">
            <w:pPr>
              <w:jc w:val="center"/>
              <w:rPr>
                <w:spacing w:val="-4"/>
                <w:sz w:val="20"/>
                <w:szCs w:val="20"/>
              </w:rPr>
            </w:pPr>
          </w:p>
        </w:tc>
        <w:tc>
          <w:tcPr>
            <w:tcW w:w="1332" w:type="dxa"/>
            <w:gridSpan w:val="2"/>
            <w:vAlign w:val="center"/>
          </w:tcPr>
          <w:p w:rsidR="00116F34" w:rsidRPr="004D3A70" w:rsidRDefault="00116F34" w:rsidP="00116F34">
            <w:pPr>
              <w:jc w:val="center"/>
              <w:rPr>
                <w:spacing w:val="-4"/>
                <w:sz w:val="20"/>
                <w:szCs w:val="20"/>
              </w:rPr>
            </w:pPr>
          </w:p>
        </w:tc>
      </w:tr>
      <w:tr w:rsidR="00116F34" w:rsidRPr="004D3A70" w:rsidTr="00116F34">
        <w:trPr>
          <w:trHeight w:val="496"/>
        </w:trPr>
        <w:tc>
          <w:tcPr>
            <w:tcW w:w="2743" w:type="dxa"/>
            <w:vAlign w:val="center"/>
          </w:tcPr>
          <w:p w:rsidR="00116F34" w:rsidRPr="004D3A70" w:rsidRDefault="00116F34" w:rsidP="00116F34">
            <w:pPr>
              <w:widowControl w:val="0"/>
              <w:jc w:val="center"/>
              <w:rPr>
                <w:sz w:val="20"/>
                <w:szCs w:val="20"/>
              </w:rPr>
            </w:pPr>
            <w:r w:rsidRPr="004D3A70">
              <w:rPr>
                <w:sz w:val="20"/>
                <w:szCs w:val="20"/>
              </w:rPr>
              <w:t>Аптеки</w:t>
            </w:r>
          </w:p>
        </w:tc>
        <w:tc>
          <w:tcPr>
            <w:tcW w:w="1935" w:type="dxa"/>
            <w:vAlign w:val="center"/>
          </w:tcPr>
          <w:p w:rsidR="00116F34" w:rsidRPr="004D3A70" w:rsidRDefault="00116F34" w:rsidP="00116F34">
            <w:pPr>
              <w:tabs>
                <w:tab w:val="left" w:pos="6780"/>
              </w:tabs>
              <w:contextualSpacing/>
              <w:jc w:val="center"/>
              <w:rPr>
                <w:spacing w:val="-8"/>
                <w:sz w:val="20"/>
                <w:szCs w:val="20"/>
              </w:rPr>
            </w:pPr>
            <w:r w:rsidRPr="004D3A70">
              <w:rPr>
                <w:spacing w:val="-8"/>
                <w:sz w:val="20"/>
                <w:szCs w:val="20"/>
              </w:rPr>
              <w:t>Количество объектов</w:t>
            </w:r>
          </w:p>
        </w:tc>
        <w:tc>
          <w:tcPr>
            <w:tcW w:w="1276" w:type="dxa"/>
            <w:gridSpan w:val="2"/>
            <w:vAlign w:val="center"/>
          </w:tcPr>
          <w:p w:rsidR="00116F34" w:rsidRPr="004D3A70" w:rsidRDefault="00116F34" w:rsidP="00116F34">
            <w:pPr>
              <w:jc w:val="center"/>
              <w:rPr>
                <w:spacing w:val="-6"/>
                <w:sz w:val="20"/>
                <w:szCs w:val="20"/>
              </w:rPr>
            </w:pPr>
          </w:p>
        </w:tc>
        <w:tc>
          <w:tcPr>
            <w:tcW w:w="1216" w:type="dxa"/>
            <w:vAlign w:val="center"/>
          </w:tcPr>
          <w:p w:rsidR="00116F34" w:rsidRPr="004D3A70" w:rsidRDefault="00116F34" w:rsidP="00116F34">
            <w:pPr>
              <w:jc w:val="center"/>
              <w:rPr>
                <w:spacing w:val="-6"/>
                <w:sz w:val="20"/>
                <w:szCs w:val="20"/>
              </w:rPr>
            </w:pPr>
            <w:r w:rsidRPr="004D3A70">
              <w:rPr>
                <w:spacing w:val="-6"/>
                <w:sz w:val="20"/>
                <w:szCs w:val="20"/>
              </w:rPr>
              <w:t>По заданию на проектирование</w:t>
            </w:r>
          </w:p>
        </w:tc>
        <w:tc>
          <w:tcPr>
            <w:tcW w:w="1384" w:type="dxa"/>
            <w:gridSpan w:val="3"/>
            <w:vAlign w:val="center"/>
          </w:tcPr>
          <w:p w:rsidR="00116F34" w:rsidRPr="004D3A70" w:rsidRDefault="00116F34" w:rsidP="00116F34">
            <w:pPr>
              <w:jc w:val="center"/>
              <w:rPr>
                <w:spacing w:val="-6"/>
                <w:sz w:val="20"/>
                <w:szCs w:val="20"/>
              </w:rPr>
            </w:pPr>
          </w:p>
        </w:tc>
        <w:tc>
          <w:tcPr>
            <w:tcW w:w="1522" w:type="dxa"/>
            <w:gridSpan w:val="2"/>
            <w:vAlign w:val="center"/>
          </w:tcPr>
          <w:p w:rsidR="00116F34" w:rsidRPr="004D3A70" w:rsidRDefault="00116F34" w:rsidP="00116F34">
            <w:pPr>
              <w:jc w:val="center"/>
              <w:rPr>
                <w:spacing w:val="-4"/>
                <w:sz w:val="20"/>
                <w:szCs w:val="20"/>
              </w:rPr>
            </w:pPr>
            <w:r w:rsidRPr="004D3A70">
              <w:rPr>
                <w:color w:val="000000"/>
                <w:spacing w:val="-4"/>
                <w:sz w:val="20"/>
                <w:szCs w:val="20"/>
              </w:rPr>
              <w:t>Радиус обслуживания, м</w:t>
            </w:r>
          </w:p>
        </w:tc>
        <w:tc>
          <w:tcPr>
            <w:tcW w:w="1385" w:type="dxa"/>
            <w:gridSpan w:val="2"/>
            <w:vAlign w:val="center"/>
          </w:tcPr>
          <w:p w:rsidR="00116F34" w:rsidRPr="004D3A70" w:rsidRDefault="00116F34" w:rsidP="00116F34">
            <w:pPr>
              <w:jc w:val="center"/>
              <w:rPr>
                <w:spacing w:val="-4"/>
                <w:sz w:val="20"/>
                <w:szCs w:val="20"/>
              </w:rPr>
            </w:pPr>
          </w:p>
        </w:tc>
        <w:tc>
          <w:tcPr>
            <w:tcW w:w="1524" w:type="dxa"/>
            <w:gridSpan w:val="2"/>
            <w:vAlign w:val="center"/>
          </w:tcPr>
          <w:p w:rsidR="00116F34" w:rsidRPr="004D3A70" w:rsidRDefault="00116F34" w:rsidP="00116F34">
            <w:pPr>
              <w:jc w:val="center"/>
              <w:rPr>
                <w:spacing w:val="-4"/>
                <w:sz w:val="20"/>
                <w:szCs w:val="20"/>
              </w:rPr>
            </w:pPr>
            <w:r w:rsidRPr="004D3A70">
              <w:rPr>
                <w:spacing w:val="-4"/>
                <w:sz w:val="20"/>
                <w:szCs w:val="20"/>
              </w:rPr>
              <w:t>1000</w:t>
            </w:r>
          </w:p>
        </w:tc>
        <w:tc>
          <w:tcPr>
            <w:tcW w:w="1332" w:type="dxa"/>
            <w:gridSpan w:val="2"/>
            <w:vAlign w:val="center"/>
          </w:tcPr>
          <w:p w:rsidR="00116F34" w:rsidRPr="004D3A70" w:rsidRDefault="00116F34" w:rsidP="00116F34">
            <w:pPr>
              <w:jc w:val="center"/>
              <w:rPr>
                <w:spacing w:val="-4"/>
                <w:sz w:val="20"/>
                <w:szCs w:val="20"/>
              </w:rPr>
            </w:pPr>
          </w:p>
        </w:tc>
      </w:tr>
    </w:tbl>
    <w:p w:rsidR="00116F34" w:rsidRDefault="00116F34"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w:t>
      </w:r>
      <w:r w:rsidRPr="00766E35">
        <w:rPr>
          <w:rFonts w:eastAsia="TimesNewRomanPSMT"/>
          <w:sz w:val="28"/>
          <w:szCs w:val="28"/>
        </w:rPr>
        <w:t>места</w:t>
      </w:r>
      <w:r w:rsidR="004D3A70" w:rsidRPr="00766E35">
        <w:rPr>
          <w:rFonts w:eastAsia="TimesNewRomanPSMT"/>
          <w:sz w:val="28"/>
          <w:szCs w:val="28"/>
        </w:rPr>
        <w:t>/парковки (парковочное место</w:t>
      </w:r>
      <w:r w:rsidRPr="00766E35">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w:t>
      </w:r>
      <w:r w:rsidRPr="00766E35">
        <w:rPr>
          <w:rFonts w:eastAsia="TimesNewRomanPSMT"/>
          <w:sz w:val="28"/>
          <w:szCs w:val="28"/>
        </w:rPr>
        <w:t>мест</w:t>
      </w:r>
      <w:r w:rsidR="004D3A70" w:rsidRPr="00766E35">
        <w:rPr>
          <w:rFonts w:eastAsia="TimesNewRomanPSMT"/>
          <w:sz w:val="28"/>
          <w:szCs w:val="28"/>
        </w:rPr>
        <w:t>/парковок (парковочное место)</w:t>
      </w:r>
      <w:r w:rsidR="004D3A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w:t>
      </w:r>
      <w:r w:rsidRPr="00766E35">
        <w:rPr>
          <w:rFonts w:eastAsia="TimesNewRomanPSMT"/>
          <w:sz w:val="28"/>
          <w:szCs w:val="28"/>
        </w:rPr>
        <w:t>устанавливается по заданию на проектирование, но не менее одного машино-места</w:t>
      </w:r>
      <w:r w:rsidR="004D3A70" w:rsidRPr="00766E35">
        <w:rPr>
          <w:rFonts w:eastAsia="TimesNewRomanPSMT"/>
          <w:sz w:val="28"/>
          <w:szCs w:val="28"/>
        </w:rPr>
        <w:t>/парковки (парковочное место)</w:t>
      </w:r>
      <w:r w:rsidR="004D3A70">
        <w:rPr>
          <w:rFonts w:eastAsia="TimesNewRomanPSMT"/>
          <w:sz w:val="28"/>
          <w:szCs w:val="28"/>
        </w:rPr>
        <w:t xml:space="preserve">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4D3A70" w:rsidRPr="00766E35">
        <w:rPr>
          <w:rFonts w:eastAsia="TimesNewRomanPSMT"/>
          <w:sz w:val="28"/>
          <w:szCs w:val="28"/>
        </w:rPr>
        <w:t>/парковк</w:t>
      </w:r>
      <w:r w:rsidR="00D8787B" w:rsidRPr="00766E35">
        <w:rPr>
          <w:rFonts w:eastAsia="TimesNewRomanPSMT"/>
          <w:sz w:val="28"/>
          <w:szCs w:val="28"/>
        </w:rPr>
        <w:t>а</w:t>
      </w:r>
      <w:r w:rsidR="004D3A70" w:rsidRPr="00766E35">
        <w:rPr>
          <w:rFonts w:eastAsia="TimesNewRomanPSMT"/>
          <w:sz w:val="28"/>
          <w:szCs w:val="28"/>
        </w:rPr>
        <w:t xml:space="preserve"> (парковочное место</w:t>
      </w:r>
      <w:r w:rsidR="00D8787B" w:rsidRPr="00766E35">
        <w:rPr>
          <w:rFonts w:eastAsia="TimesNewRomanPSMT"/>
          <w:sz w:val="28"/>
          <w:szCs w:val="28"/>
        </w:rPr>
        <w:t>)</w:t>
      </w:r>
      <w:r w:rsidR="00D8787B">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0766B4" w:rsidRPr="000766B4">
        <w:rPr>
          <w:color w:val="000000" w:themeColor="text1"/>
          <w:sz w:val="28"/>
        </w:rPr>
        <w:t>АНДРОСОВСКИЙ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0766B4" w:rsidRPr="000766B4">
        <w:rPr>
          <w:b/>
          <w:color w:val="000000" w:themeColor="text1"/>
          <w:sz w:val="28"/>
          <w:szCs w:val="28"/>
        </w:rPr>
        <w:t>Андросовский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0766B4" w:rsidRPr="000766B4">
        <w:rPr>
          <w:color w:val="000000" w:themeColor="text1"/>
          <w:sz w:val="28"/>
          <w:szCs w:val="28"/>
        </w:rPr>
        <w:t>Андросовский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4"/>
      </w:tblGrid>
      <w:tr w:rsidR="000A03FC" w:rsidRPr="00FB7DF5" w:rsidTr="00D8787B">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D8787B">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D8787B">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D8787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8787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8787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8787B">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D8787B">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8787B">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D8787B">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D8787B" w:rsidRPr="00FB7DF5" w:rsidTr="00D8787B">
        <w:trPr>
          <w:trHeight w:val="1172"/>
        </w:trPr>
        <w:tc>
          <w:tcPr>
            <w:tcW w:w="9978"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D8787B" w:rsidRPr="008D47D0" w:rsidTr="00D8787B">
              <w:trPr>
                <w:trHeight w:val="1604"/>
              </w:trPr>
              <w:tc>
                <w:tcPr>
                  <w:tcW w:w="4111" w:type="dxa"/>
                  <w:tcBorders>
                    <w:top w:val="single" w:sz="2" w:space="0" w:color="auto"/>
                  </w:tcBorders>
                </w:tcPr>
                <w:p w:rsidR="00D8787B" w:rsidRPr="00766E35" w:rsidRDefault="00D8787B" w:rsidP="003A68CA">
                  <w:pPr>
                    <w:widowControl w:val="0"/>
                    <w:jc w:val="center"/>
                    <w:rPr>
                      <w:b/>
                    </w:rPr>
                  </w:pPr>
                  <w:r w:rsidRPr="00766E35">
                    <w:rPr>
                      <w:b/>
                    </w:rPr>
                    <w:t>Объекты образования</w:t>
                  </w:r>
                </w:p>
              </w:tc>
              <w:tc>
                <w:tcPr>
                  <w:tcW w:w="5641" w:type="dxa"/>
                  <w:tcBorders>
                    <w:top w:val="single" w:sz="2" w:space="0" w:color="auto"/>
                  </w:tcBorders>
                </w:tcPr>
                <w:p w:rsidR="00D8787B" w:rsidRPr="00766E35" w:rsidRDefault="00D8787B" w:rsidP="003A68CA">
                  <w:pPr>
                    <w:widowControl w:val="0"/>
                    <w:suppressAutoHyphens/>
                    <w:rPr>
                      <w:bCs/>
                    </w:rPr>
                  </w:pPr>
                  <w:r w:rsidRPr="00766E35">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D8787B" w:rsidRPr="00766E35" w:rsidRDefault="00D8787B" w:rsidP="003A68CA">
                  <w:pPr>
                    <w:widowControl w:val="0"/>
                    <w:suppressAutoHyphens/>
                    <w:ind w:left="-57" w:right="-57" w:firstLine="220"/>
                    <w:rPr>
                      <w:bCs/>
                    </w:rPr>
                  </w:pPr>
                  <w:r w:rsidRPr="00766E35">
                    <w:rPr>
                      <w:bCs/>
                    </w:rPr>
                    <w:t xml:space="preserve">СанПиН 2.4.1.3049-13, </w:t>
                  </w:r>
                </w:p>
                <w:p w:rsidR="00D8787B" w:rsidRPr="00766E35" w:rsidRDefault="00D8787B" w:rsidP="003A68CA">
                  <w:pPr>
                    <w:rPr>
                      <w:spacing w:val="-4"/>
                    </w:rPr>
                  </w:pPr>
                  <w:r w:rsidRPr="00766E35">
                    <w:rPr>
                      <w:bCs/>
                    </w:rPr>
                    <w:t>СанПиН 2.4.2.2821-10</w:t>
                  </w:r>
                </w:p>
              </w:tc>
            </w:tr>
          </w:tbl>
          <w:p w:rsidR="00D8787B" w:rsidRPr="00FB7DF5" w:rsidRDefault="00D8787B" w:rsidP="009676E7">
            <w:pPr>
              <w:jc w:val="center"/>
            </w:pPr>
          </w:p>
        </w:tc>
      </w:tr>
      <w:tr w:rsidR="00D8787B" w:rsidRPr="00FB7DF5" w:rsidTr="00D8787B">
        <w:trPr>
          <w:trHeight w:val="586"/>
        </w:trPr>
        <w:tc>
          <w:tcPr>
            <w:tcW w:w="4224" w:type="dxa"/>
            <w:tcBorders>
              <w:top w:val="single" w:sz="4" w:space="0" w:color="auto"/>
              <w:bottom w:val="single" w:sz="2" w:space="0" w:color="auto"/>
            </w:tcBorders>
          </w:tcPr>
          <w:p w:rsidR="00D8787B" w:rsidRDefault="00D8787B" w:rsidP="009676E7">
            <w:pPr>
              <w:jc w:val="center"/>
              <w:rPr>
                <w:b/>
                <w:sz w:val="22"/>
              </w:rPr>
            </w:pPr>
            <w:r w:rsidRPr="00FB7DF5">
              <w:rPr>
                <w:b/>
                <w:sz w:val="22"/>
              </w:rPr>
              <w:t>Объекты физической культуры и массового спорта</w:t>
            </w:r>
          </w:p>
        </w:tc>
        <w:tc>
          <w:tcPr>
            <w:tcW w:w="5754" w:type="dxa"/>
            <w:tcBorders>
              <w:top w:val="single" w:sz="4" w:space="0" w:color="auto"/>
              <w:bottom w:val="single" w:sz="2" w:space="0" w:color="auto"/>
            </w:tcBorders>
          </w:tcPr>
          <w:p w:rsidR="00D8787B" w:rsidRPr="00FB7DF5" w:rsidRDefault="00D8787B" w:rsidP="009676E7">
            <w:pPr>
              <w:jc w:val="center"/>
            </w:pPr>
          </w:p>
        </w:tc>
      </w:tr>
      <w:tr w:rsidR="000A03FC" w:rsidRPr="00FB7DF5" w:rsidTr="00D8787B">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8787B">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4" w:type="dxa"/>
            <w:tcBorders>
              <w:top w:val="single" w:sz="2" w:space="0" w:color="auto"/>
              <w:bottom w:val="single" w:sz="2" w:space="0" w:color="auto"/>
            </w:tcBorders>
          </w:tcPr>
          <w:p w:rsidR="000A03FC" w:rsidRPr="00FB7DF5" w:rsidRDefault="000A03FC" w:rsidP="009676E7">
            <w:pPr>
              <w:jc w:val="center"/>
            </w:pPr>
          </w:p>
        </w:tc>
      </w:tr>
      <w:tr w:rsidR="000A03FC" w:rsidRPr="00FB7DF5" w:rsidTr="00D8787B">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D8787B" w:rsidRPr="008D47D0" w:rsidTr="00D8787B">
        <w:trPr>
          <w:trHeight w:val="260"/>
        </w:trPr>
        <w:tc>
          <w:tcPr>
            <w:tcW w:w="4224" w:type="dxa"/>
            <w:tcBorders>
              <w:top w:val="single" w:sz="2" w:space="0" w:color="auto"/>
              <w:left w:val="single" w:sz="4" w:space="0" w:color="auto"/>
              <w:bottom w:val="single" w:sz="2" w:space="0" w:color="auto"/>
              <w:right w:val="single" w:sz="6" w:space="0" w:color="auto"/>
            </w:tcBorders>
          </w:tcPr>
          <w:p w:rsidR="00D8787B" w:rsidRPr="00766E35" w:rsidRDefault="00D8787B" w:rsidP="003A68CA">
            <w:pPr>
              <w:jc w:val="center"/>
              <w:rPr>
                <w:b/>
                <w:sz w:val="22"/>
              </w:rPr>
            </w:pPr>
            <w:r w:rsidRPr="00766E35">
              <w:rPr>
                <w:b/>
                <w:sz w:val="22"/>
              </w:rPr>
              <w:t>Объекты здравоохранения</w:t>
            </w:r>
          </w:p>
        </w:tc>
        <w:tc>
          <w:tcPr>
            <w:tcW w:w="5754" w:type="dxa"/>
            <w:tcBorders>
              <w:top w:val="single" w:sz="2" w:space="0" w:color="auto"/>
              <w:left w:val="single" w:sz="6" w:space="0" w:color="auto"/>
              <w:bottom w:val="single" w:sz="2" w:space="0" w:color="auto"/>
              <w:right w:val="single" w:sz="4" w:space="0" w:color="auto"/>
            </w:tcBorders>
          </w:tcPr>
          <w:p w:rsidR="00D8787B" w:rsidRPr="00766E35" w:rsidRDefault="00D8787B" w:rsidP="00D8787B">
            <w:pPr>
              <w:jc w:val="center"/>
              <w:rPr>
                <w:color w:val="000000"/>
                <w:spacing w:val="-4"/>
                <w:sz w:val="22"/>
                <w:szCs w:val="22"/>
              </w:rPr>
            </w:pPr>
            <w:r w:rsidRPr="00766E35">
              <w:rPr>
                <w:color w:val="000000"/>
                <w:spacing w:val="-4"/>
                <w:sz w:val="22"/>
                <w:szCs w:val="22"/>
              </w:rPr>
              <w:t xml:space="preserve">СП 42.13330.2016, СП 158.13330.2014, </w:t>
            </w:r>
          </w:p>
          <w:p w:rsidR="00D8787B" w:rsidRPr="00766E35" w:rsidRDefault="00D8787B" w:rsidP="00D8787B">
            <w:pPr>
              <w:jc w:val="center"/>
              <w:rPr>
                <w:color w:val="000000"/>
                <w:spacing w:val="-4"/>
                <w:sz w:val="22"/>
                <w:szCs w:val="22"/>
              </w:rPr>
            </w:pPr>
            <w:r w:rsidRPr="00766E35">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0766B4" w:rsidRPr="000766B4">
        <w:rPr>
          <w:color w:val="000000" w:themeColor="text1"/>
          <w:sz w:val="28"/>
        </w:rPr>
        <w:t>АНДРОСОВСКИЙ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Pr="000766B4">
        <w:rPr>
          <w:color w:val="000000" w:themeColor="text1"/>
          <w:sz w:val="28"/>
          <w:szCs w:val="28"/>
        </w:rPr>
        <w:t>Андросовский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«Андросовский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 xml:space="preserve">муниципального образования «Андросовский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0766B4" w:rsidRPr="000766B4">
        <w:rPr>
          <w:b w:val="0"/>
        </w:rPr>
        <w:t>Андросовского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766E35" w:rsidTr="00B013EA">
        <w:tc>
          <w:tcPr>
            <w:tcW w:w="838" w:type="dxa"/>
            <w:vAlign w:val="center"/>
          </w:tcPr>
          <w:p w:rsidR="005B65C4" w:rsidRPr="00766E35" w:rsidRDefault="005B65C4" w:rsidP="005B65C4">
            <w:pPr>
              <w:autoSpaceDE w:val="0"/>
              <w:spacing w:line="276" w:lineRule="auto"/>
              <w:jc w:val="center"/>
              <w:rPr>
                <w:b/>
              </w:rPr>
            </w:pPr>
            <w:r w:rsidRPr="00766E35">
              <w:rPr>
                <w:b/>
              </w:rPr>
              <w:t>№ п.п</w:t>
            </w:r>
          </w:p>
        </w:tc>
        <w:tc>
          <w:tcPr>
            <w:tcW w:w="8115" w:type="dxa"/>
            <w:vAlign w:val="center"/>
          </w:tcPr>
          <w:p w:rsidR="005B65C4" w:rsidRPr="00766E35" w:rsidRDefault="005B65C4" w:rsidP="005B65C4">
            <w:pPr>
              <w:autoSpaceDE w:val="0"/>
              <w:spacing w:line="276" w:lineRule="auto"/>
              <w:jc w:val="center"/>
              <w:rPr>
                <w:b/>
              </w:rPr>
            </w:pPr>
            <w:r w:rsidRPr="00766E35">
              <w:rPr>
                <w:b/>
              </w:rPr>
              <w:t>Наименование нормируемых объектов местного значения</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1</w:t>
            </w:r>
          </w:p>
        </w:tc>
        <w:tc>
          <w:tcPr>
            <w:tcW w:w="8115" w:type="dxa"/>
            <w:vAlign w:val="center"/>
          </w:tcPr>
          <w:p w:rsidR="005B65C4" w:rsidRPr="00766E35" w:rsidRDefault="005B65C4" w:rsidP="005B65C4">
            <w:pPr>
              <w:autoSpaceDE w:val="0"/>
              <w:spacing w:line="276" w:lineRule="auto"/>
            </w:pPr>
            <w:r w:rsidRPr="00766E35">
              <w:t>Комплекс сооружений электроснабжения</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2</w:t>
            </w:r>
          </w:p>
        </w:tc>
        <w:tc>
          <w:tcPr>
            <w:tcW w:w="8115" w:type="dxa"/>
            <w:vAlign w:val="center"/>
          </w:tcPr>
          <w:p w:rsidR="005B65C4" w:rsidRPr="00766E35" w:rsidRDefault="005B65C4" w:rsidP="005B65C4">
            <w:pPr>
              <w:autoSpaceDE w:val="0"/>
              <w:spacing w:line="276" w:lineRule="auto"/>
            </w:pPr>
            <w:r w:rsidRPr="00766E35">
              <w:t>Комплекс сооружений теплоснабжения</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3</w:t>
            </w:r>
          </w:p>
        </w:tc>
        <w:tc>
          <w:tcPr>
            <w:tcW w:w="8115" w:type="dxa"/>
            <w:vAlign w:val="center"/>
          </w:tcPr>
          <w:p w:rsidR="005B65C4" w:rsidRPr="00766E35" w:rsidRDefault="005B65C4" w:rsidP="005B65C4">
            <w:pPr>
              <w:autoSpaceDE w:val="0"/>
              <w:spacing w:line="276" w:lineRule="auto"/>
            </w:pPr>
            <w:r w:rsidRPr="00766E35">
              <w:t>Комплекс сооружений водоснабжения</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4</w:t>
            </w:r>
          </w:p>
        </w:tc>
        <w:tc>
          <w:tcPr>
            <w:tcW w:w="8115" w:type="dxa"/>
            <w:vAlign w:val="center"/>
          </w:tcPr>
          <w:p w:rsidR="005B65C4" w:rsidRPr="00766E35" w:rsidRDefault="005B65C4" w:rsidP="005B65C4">
            <w:pPr>
              <w:autoSpaceDE w:val="0"/>
              <w:spacing w:line="276" w:lineRule="auto"/>
            </w:pPr>
            <w:r w:rsidRPr="00766E35">
              <w:t>Комплекс сооружений водоотведения</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5</w:t>
            </w:r>
          </w:p>
        </w:tc>
        <w:tc>
          <w:tcPr>
            <w:tcW w:w="8115" w:type="dxa"/>
            <w:vAlign w:val="center"/>
          </w:tcPr>
          <w:p w:rsidR="005B65C4" w:rsidRPr="00766E35" w:rsidRDefault="005B65C4" w:rsidP="005B65C4">
            <w:pPr>
              <w:autoSpaceDE w:val="0"/>
              <w:spacing w:line="276" w:lineRule="auto"/>
            </w:pPr>
            <w:r w:rsidRPr="00766E35">
              <w:t>Улично-дорожная сеть</w:t>
            </w:r>
          </w:p>
        </w:tc>
      </w:tr>
      <w:tr w:rsidR="005B65C4" w:rsidRPr="00766E35" w:rsidTr="00B013EA">
        <w:tc>
          <w:tcPr>
            <w:tcW w:w="838" w:type="dxa"/>
            <w:vAlign w:val="center"/>
          </w:tcPr>
          <w:p w:rsidR="005B65C4" w:rsidRPr="00766E35" w:rsidRDefault="005B65C4" w:rsidP="005B65C4">
            <w:pPr>
              <w:autoSpaceDE w:val="0"/>
              <w:spacing w:line="276" w:lineRule="auto"/>
              <w:jc w:val="center"/>
            </w:pPr>
            <w:r w:rsidRPr="00766E35">
              <w:t>6</w:t>
            </w:r>
          </w:p>
        </w:tc>
        <w:tc>
          <w:tcPr>
            <w:tcW w:w="8115" w:type="dxa"/>
            <w:vAlign w:val="center"/>
          </w:tcPr>
          <w:p w:rsidR="005B65C4" w:rsidRPr="00766E35" w:rsidRDefault="005B65C4" w:rsidP="005B65C4">
            <w:pPr>
              <w:autoSpaceDE w:val="0"/>
              <w:spacing w:line="276" w:lineRule="auto"/>
            </w:pPr>
            <w:r w:rsidRPr="00766E3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766E35" w:rsidTr="00B013EA">
        <w:tc>
          <w:tcPr>
            <w:tcW w:w="838" w:type="dxa"/>
            <w:vAlign w:val="center"/>
          </w:tcPr>
          <w:p w:rsidR="005B65C4" w:rsidRPr="00766E35" w:rsidRDefault="00B013EA" w:rsidP="005B65C4">
            <w:pPr>
              <w:autoSpaceDE w:val="0"/>
              <w:spacing w:line="276" w:lineRule="auto"/>
              <w:jc w:val="center"/>
            </w:pPr>
            <w:r w:rsidRPr="00766E35">
              <w:t>7</w:t>
            </w:r>
          </w:p>
        </w:tc>
        <w:tc>
          <w:tcPr>
            <w:tcW w:w="8115" w:type="dxa"/>
            <w:vAlign w:val="center"/>
          </w:tcPr>
          <w:p w:rsidR="005B65C4" w:rsidRPr="00766E35" w:rsidRDefault="005B65C4" w:rsidP="005B65C4">
            <w:pPr>
              <w:autoSpaceDE w:val="0"/>
              <w:spacing w:line="276" w:lineRule="auto"/>
            </w:pPr>
            <w:r w:rsidRPr="00766E35">
              <w:t>Остановочный пункт</w:t>
            </w:r>
          </w:p>
        </w:tc>
      </w:tr>
      <w:tr w:rsidR="00D8787B" w:rsidRPr="00766E35" w:rsidTr="00B013EA">
        <w:tc>
          <w:tcPr>
            <w:tcW w:w="838" w:type="dxa"/>
            <w:vAlign w:val="center"/>
          </w:tcPr>
          <w:p w:rsidR="00D8787B" w:rsidRPr="00766E35" w:rsidRDefault="00D8787B" w:rsidP="005B65C4">
            <w:pPr>
              <w:autoSpaceDE w:val="0"/>
              <w:spacing w:line="276" w:lineRule="auto"/>
              <w:jc w:val="center"/>
            </w:pPr>
            <w:r w:rsidRPr="00766E35">
              <w:t>8</w:t>
            </w:r>
          </w:p>
        </w:tc>
        <w:tc>
          <w:tcPr>
            <w:tcW w:w="8115" w:type="dxa"/>
            <w:vAlign w:val="center"/>
          </w:tcPr>
          <w:p w:rsidR="00D8787B" w:rsidRPr="00766E35" w:rsidRDefault="00D8787B" w:rsidP="005B65C4">
            <w:pPr>
              <w:autoSpaceDE w:val="0"/>
              <w:spacing w:line="276" w:lineRule="auto"/>
            </w:pPr>
            <w:r w:rsidRPr="00766E35">
              <w:t>Дошкольная образовательная организация</w:t>
            </w:r>
          </w:p>
        </w:tc>
      </w:tr>
      <w:tr w:rsidR="00D8787B" w:rsidRPr="00766E35" w:rsidTr="00B013EA">
        <w:tc>
          <w:tcPr>
            <w:tcW w:w="838" w:type="dxa"/>
            <w:vAlign w:val="center"/>
          </w:tcPr>
          <w:p w:rsidR="00D8787B" w:rsidRPr="00766E35" w:rsidRDefault="00D8787B" w:rsidP="005B65C4">
            <w:pPr>
              <w:autoSpaceDE w:val="0"/>
              <w:spacing w:line="276" w:lineRule="auto"/>
              <w:jc w:val="center"/>
            </w:pPr>
            <w:r w:rsidRPr="00766E35">
              <w:t>9</w:t>
            </w:r>
          </w:p>
        </w:tc>
        <w:tc>
          <w:tcPr>
            <w:tcW w:w="8115" w:type="dxa"/>
            <w:vAlign w:val="center"/>
          </w:tcPr>
          <w:p w:rsidR="00D8787B" w:rsidRPr="00766E35" w:rsidRDefault="00D8787B" w:rsidP="005B65C4">
            <w:pPr>
              <w:autoSpaceDE w:val="0"/>
              <w:spacing w:line="276" w:lineRule="auto"/>
            </w:pPr>
            <w:r w:rsidRPr="00766E35">
              <w:t>Общеобразовательная организация</w:t>
            </w:r>
          </w:p>
        </w:tc>
      </w:tr>
      <w:tr w:rsidR="00D8787B" w:rsidRPr="00766E35" w:rsidTr="00B013EA">
        <w:tc>
          <w:tcPr>
            <w:tcW w:w="838" w:type="dxa"/>
            <w:vAlign w:val="center"/>
          </w:tcPr>
          <w:p w:rsidR="00D8787B" w:rsidRPr="00766E35" w:rsidRDefault="00D8787B" w:rsidP="005B65C4">
            <w:pPr>
              <w:autoSpaceDE w:val="0"/>
              <w:spacing w:line="276" w:lineRule="auto"/>
              <w:jc w:val="center"/>
            </w:pPr>
            <w:r w:rsidRPr="00766E35">
              <w:t>10</w:t>
            </w:r>
          </w:p>
        </w:tc>
        <w:tc>
          <w:tcPr>
            <w:tcW w:w="8115" w:type="dxa"/>
            <w:vAlign w:val="center"/>
          </w:tcPr>
          <w:p w:rsidR="00D8787B" w:rsidRPr="00766E35" w:rsidRDefault="00D8787B" w:rsidP="005B65C4">
            <w:pPr>
              <w:autoSpaceDE w:val="0"/>
              <w:spacing w:line="276" w:lineRule="auto"/>
            </w:pPr>
            <w:r w:rsidRPr="00766E35">
              <w:t>Объекты дополнительного образования</w:t>
            </w:r>
          </w:p>
        </w:tc>
      </w:tr>
      <w:tr w:rsidR="005B65C4" w:rsidRPr="00766E35" w:rsidTr="00B013EA">
        <w:tc>
          <w:tcPr>
            <w:tcW w:w="838" w:type="dxa"/>
            <w:vAlign w:val="center"/>
          </w:tcPr>
          <w:p w:rsidR="005B65C4" w:rsidRPr="00766E35" w:rsidRDefault="00D8787B" w:rsidP="005B65C4">
            <w:pPr>
              <w:autoSpaceDE w:val="0"/>
              <w:spacing w:line="276" w:lineRule="auto"/>
              <w:jc w:val="center"/>
            </w:pPr>
            <w:r w:rsidRPr="00766E35">
              <w:t>11</w:t>
            </w:r>
          </w:p>
        </w:tc>
        <w:tc>
          <w:tcPr>
            <w:tcW w:w="8115" w:type="dxa"/>
            <w:vAlign w:val="center"/>
          </w:tcPr>
          <w:p w:rsidR="005B65C4" w:rsidRPr="00766E35" w:rsidRDefault="005B65C4" w:rsidP="005B65C4">
            <w:pPr>
              <w:autoSpaceDE w:val="0"/>
              <w:spacing w:line="276" w:lineRule="auto"/>
            </w:pPr>
            <w:r w:rsidRPr="00766E3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766E35" w:rsidTr="00B013EA">
        <w:tc>
          <w:tcPr>
            <w:tcW w:w="838" w:type="dxa"/>
            <w:vAlign w:val="center"/>
          </w:tcPr>
          <w:p w:rsidR="005B65C4" w:rsidRPr="00766E35" w:rsidRDefault="00D8787B" w:rsidP="005B65C4">
            <w:pPr>
              <w:autoSpaceDE w:val="0"/>
              <w:spacing w:line="276" w:lineRule="auto"/>
              <w:jc w:val="center"/>
            </w:pPr>
            <w:r w:rsidRPr="00766E35">
              <w:t>12</w:t>
            </w:r>
          </w:p>
        </w:tc>
        <w:tc>
          <w:tcPr>
            <w:tcW w:w="8115" w:type="dxa"/>
            <w:vAlign w:val="center"/>
          </w:tcPr>
          <w:p w:rsidR="005B65C4" w:rsidRPr="00766E35" w:rsidRDefault="005B65C4" w:rsidP="005B65C4">
            <w:pPr>
              <w:autoSpaceDE w:val="0"/>
              <w:spacing w:line="276" w:lineRule="auto"/>
            </w:pPr>
            <w:r w:rsidRPr="00766E35">
              <w:t>Кладбище традиционного захоронения</w:t>
            </w:r>
          </w:p>
        </w:tc>
      </w:tr>
      <w:tr w:rsidR="005B65C4" w:rsidRPr="00766E35" w:rsidTr="00B013EA">
        <w:tc>
          <w:tcPr>
            <w:tcW w:w="838" w:type="dxa"/>
            <w:vAlign w:val="center"/>
          </w:tcPr>
          <w:p w:rsidR="005B65C4" w:rsidRPr="00766E35" w:rsidRDefault="00D8787B" w:rsidP="005B65C4">
            <w:pPr>
              <w:autoSpaceDE w:val="0"/>
              <w:spacing w:line="276" w:lineRule="auto"/>
              <w:jc w:val="center"/>
            </w:pPr>
            <w:r w:rsidRPr="00766E35">
              <w:t>13</w:t>
            </w:r>
          </w:p>
        </w:tc>
        <w:tc>
          <w:tcPr>
            <w:tcW w:w="8115" w:type="dxa"/>
            <w:vAlign w:val="center"/>
          </w:tcPr>
          <w:p w:rsidR="005B65C4" w:rsidRPr="00766E35" w:rsidRDefault="005B65C4" w:rsidP="005B65C4">
            <w:pPr>
              <w:autoSpaceDE w:val="0"/>
              <w:spacing w:line="276" w:lineRule="auto"/>
            </w:pPr>
            <w:r w:rsidRPr="00766E35">
              <w:t>Специализированная служба по вопросам похоронного дела</w:t>
            </w:r>
          </w:p>
        </w:tc>
      </w:tr>
      <w:tr w:rsidR="005B65C4" w:rsidRPr="00FB7DF5" w:rsidTr="00B013EA">
        <w:tc>
          <w:tcPr>
            <w:tcW w:w="838" w:type="dxa"/>
            <w:vAlign w:val="center"/>
          </w:tcPr>
          <w:p w:rsidR="005B65C4" w:rsidRPr="00766E35" w:rsidRDefault="00B013EA" w:rsidP="00D8787B">
            <w:pPr>
              <w:autoSpaceDE w:val="0"/>
              <w:spacing w:line="276" w:lineRule="auto"/>
              <w:jc w:val="center"/>
            </w:pPr>
            <w:r w:rsidRPr="00766E35">
              <w:t>1</w:t>
            </w:r>
            <w:r w:rsidR="00D8787B" w:rsidRPr="00766E35">
              <w:t>4</w:t>
            </w:r>
          </w:p>
        </w:tc>
        <w:tc>
          <w:tcPr>
            <w:tcW w:w="8115" w:type="dxa"/>
            <w:vAlign w:val="center"/>
          </w:tcPr>
          <w:p w:rsidR="005B65C4" w:rsidRPr="00FB7DF5" w:rsidRDefault="005B65C4" w:rsidP="005B65C4">
            <w:pPr>
              <w:autoSpaceDE w:val="0"/>
              <w:spacing w:line="276" w:lineRule="auto"/>
            </w:pPr>
            <w:r w:rsidRPr="00766E3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проектирования Андросовского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920C96" w:rsidRDefault="00920C96" w:rsidP="001219C2">
            <w:pPr>
              <w:widowControl w:val="0"/>
              <w:suppressAutoHyphens/>
              <w:autoSpaceDE w:val="0"/>
              <w:rPr>
                <w:rFonts w:eastAsia="Arial Unicode MS"/>
                <w:color w:val="000000"/>
                <w:sz w:val="22"/>
                <w:szCs w:val="22"/>
              </w:rPr>
            </w:pP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3A68CA" w:rsidRPr="00FB7DF5" w:rsidRDefault="003A68CA" w:rsidP="008B7D1E">
            <w:pPr>
              <w:rPr>
                <w:rFonts w:eastAsia="Calibri"/>
                <w:color w:val="000000"/>
                <w:sz w:val="22"/>
                <w:szCs w:val="22"/>
              </w:rPr>
            </w:pP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920C96" w:rsidRDefault="005B65C4" w:rsidP="008B7D1E">
            <w:pPr>
              <w:ind w:left="-72" w:firstLine="1"/>
              <w:jc w:val="center"/>
              <w:rPr>
                <w:rFonts w:eastAsia="BatangChe"/>
                <w:b/>
                <w:color w:val="000000"/>
                <w:sz w:val="22"/>
                <w:szCs w:val="22"/>
                <w:lang w:eastAsia="ar-SA"/>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p w:rsidR="00920C96" w:rsidRPr="00FB7DF5" w:rsidRDefault="00920C96" w:rsidP="008B7D1E">
            <w:pPr>
              <w:ind w:left="-72" w:firstLine="1"/>
              <w:jc w:val="center"/>
              <w:rPr>
                <w:sz w:val="22"/>
                <w:szCs w:val="22"/>
              </w:rPr>
            </w:pP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DC" w:rsidRDefault="004837DC" w:rsidP="00BB7348">
      <w:r>
        <w:separator/>
      </w:r>
    </w:p>
  </w:endnote>
  <w:endnote w:type="continuationSeparator" w:id="1">
    <w:p w:rsidR="004837DC" w:rsidRDefault="004837DC"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DC" w:rsidRDefault="004837DC" w:rsidP="00BB7348">
      <w:r>
        <w:separator/>
      </w:r>
    </w:p>
  </w:footnote>
  <w:footnote w:type="continuationSeparator" w:id="1">
    <w:p w:rsidR="004837DC" w:rsidRDefault="004837DC" w:rsidP="00BB7348">
      <w:r>
        <w:continuationSeparator/>
      </w:r>
    </w:p>
  </w:footnote>
  <w:footnote w:id="2">
    <w:p w:rsidR="003A68CA" w:rsidRDefault="003A68C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3A68CA" w:rsidRDefault="003A68C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A68CA" w:rsidRDefault="00295F40">
        <w:pPr>
          <w:pStyle w:val="ac"/>
          <w:jc w:val="center"/>
        </w:pPr>
        <w:r w:rsidRPr="00CA4E64">
          <w:rPr>
            <w:rFonts w:ascii="Times New Roman" w:hAnsi="Times New Roman" w:cs="Times New Roman"/>
          </w:rPr>
          <w:fldChar w:fldCharType="begin"/>
        </w:r>
        <w:r w:rsidR="003A68C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66E35" w:rsidRPr="00766E35">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CA" w:rsidRDefault="003A68CA">
    <w:pPr>
      <w:pStyle w:val="ac"/>
      <w:jc w:val="center"/>
    </w:pPr>
  </w:p>
  <w:p w:rsidR="003A68CA" w:rsidRDefault="003A68C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A68CA" w:rsidRDefault="00295F40">
        <w:pPr>
          <w:pStyle w:val="ac"/>
          <w:jc w:val="center"/>
        </w:pPr>
        <w:r w:rsidRPr="00CA4E64">
          <w:rPr>
            <w:rFonts w:ascii="Times New Roman" w:hAnsi="Times New Roman" w:cs="Times New Roman"/>
          </w:rPr>
          <w:fldChar w:fldCharType="begin"/>
        </w:r>
        <w:r w:rsidR="003A68C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766E35" w:rsidRPr="00766E35">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CA" w:rsidRPr="0010196E" w:rsidRDefault="003A68CA">
    <w:pPr>
      <w:pStyle w:val="ac"/>
      <w:jc w:val="center"/>
      <w:rPr>
        <w:lang w:val="ru-RU"/>
      </w:rPr>
    </w:pPr>
  </w:p>
  <w:p w:rsidR="003A68CA" w:rsidRDefault="003A68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3AAE"/>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4"/>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1F58"/>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5F40"/>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68C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7D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0BC3"/>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A70"/>
    <w:rsid w:val="004D3C83"/>
    <w:rsid w:val="004D3F5A"/>
    <w:rsid w:val="004D7471"/>
    <w:rsid w:val="004E164D"/>
    <w:rsid w:val="004E3A4B"/>
    <w:rsid w:val="004E3B57"/>
    <w:rsid w:val="004E61F9"/>
    <w:rsid w:val="004E6A35"/>
    <w:rsid w:val="004E7EF2"/>
    <w:rsid w:val="004F03A9"/>
    <w:rsid w:val="004F0B69"/>
    <w:rsid w:val="004F14C4"/>
    <w:rsid w:val="004F2210"/>
    <w:rsid w:val="004F3530"/>
    <w:rsid w:val="004F449D"/>
    <w:rsid w:val="004F5D5A"/>
    <w:rsid w:val="004F7016"/>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6E35"/>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049"/>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1BF"/>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8C6"/>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0C96"/>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159"/>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A39"/>
    <w:rsid w:val="00AC4BB0"/>
    <w:rsid w:val="00AC5CAA"/>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2B93"/>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BBD"/>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87B"/>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906158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8297</Words>
  <Characters>47298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2024-05-14T12:28:00Z</dcterms:created>
  <dcterms:modified xsi:type="dcterms:W3CDTF">2024-05-14T12:28:00Z</dcterms:modified>
</cp:coreProperties>
</file>