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D" w:rsidRPr="00B31F3A" w:rsidRDefault="00AA431D" w:rsidP="00AA431D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B31F3A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A431D" w:rsidRPr="00B31F3A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B31F3A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ЖЕЛЕЗНОГОРСКОГО РАЙОНА</w:t>
      </w:r>
    </w:p>
    <w:p w:rsidR="00AA431D" w:rsidRPr="00B31F3A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B31F3A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КУРСКОЙ ОБЛАСТИ</w:t>
      </w:r>
    </w:p>
    <w:p w:rsidR="00AA431D" w:rsidRPr="00B31F3A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</w:p>
    <w:p w:rsidR="00AA431D" w:rsidRPr="00B31F3A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B31F3A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РЕШЕНИЕ</w:t>
      </w:r>
    </w:p>
    <w:p w:rsidR="00AA431D" w:rsidRPr="00B31F3A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AA431D" w:rsidRPr="00B31F3A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863EB8">
        <w:rPr>
          <w:rFonts w:ascii="Times New Roman" w:hAnsi="Times New Roman" w:cs="Times New Roman"/>
          <w:b w:val="0"/>
        </w:rPr>
        <w:t>от «</w:t>
      </w:r>
      <w:r w:rsidR="00863EB8" w:rsidRPr="00863EB8">
        <w:rPr>
          <w:rFonts w:ascii="Times New Roman" w:hAnsi="Times New Roman" w:cs="Times New Roman"/>
          <w:b w:val="0"/>
        </w:rPr>
        <w:t>29</w:t>
      </w:r>
      <w:r w:rsidRPr="00863EB8">
        <w:rPr>
          <w:rFonts w:ascii="Times New Roman" w:hAnsi="Times New Roman" w:cs="Times New Roman"/>
          <w:b w:val="0"/>
        </w:rPr>
        <w:t xml:space="preserve">» </w:t>
      </w:r>
      <w:r w:rsidR="00FE785F" w:rsidRPr="00863EB8">
        <w:rPr>
          <w:rFonts w:ascii="Times New Roman" w:hAnsi="Times New Roman" w:cs="Times New Roman"/>
          <w:b w:val="0"/>
        </w:rPr>
        <w:t>февраля</w:t>
      </w:r>
      <w:r w:rsidRPr="00863EB8">
        <w:rPr>
          <w:rFonts w:ascii="Times New Roman" w:hAnsi="Times New Roman" w:cs="Times New Roman"/>
          <w:b w:val="0"/>
        </w:rPr>
        <w:t xml:space="preserve"> 202</w:t>
      </w:r>
      <w:r w:rsidR="00FE785F" w:rsidRPr="00863EB8">
        <w:rPr>
          <w:rFonts w:ascii="Times New Roman" w:hAnsi="Times New Roman" w:cs="Times New Roman"/>
          <w:b w:val="0"/>
        </w:rPr>
        <w:t>4</w:t>
      </w:r>
      <w:r w:rsidRPr="00863EB8">
        <w:rPr>
          <w:rFonts w:ascii="Times New Roman" w:hAnsi="Times New Roman" w:cs="Times New Roman"/>
          <w:b w:val="0"/>
        </w:rPr>
        <w:t xml:space="preserve"> года                                                                                       № </w:t>
      </w:r>
      <w:r w:rsidR="00863EB8" w:rsidRPr="00863EB8">
        <w:rPr>
          <w:rFonts w:ascii="Times New Roman" w:hAnsi="Times New Roman" w:cs="Times New Roman"/>
          <w:b w:val="0"/>
        </w:rPr>
        <w:t>6</w:t>
      </w:r>
      <w:r w:rsidRPr="00863EB8">
        <w:rPr>
          <w:rFonts w:ascii="Times New Roman" w:hAnsi="Times New Roman" w:cs="Times New Roman"/>
          <w:b w:val="0"/>
        </w:rPr>
        <w:t>-5-РС</w:t>
      </w:r>
    </w:p>
    <w:p w:rsidR="00AA431D" w:rsidRPr="00B31F3A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AA431D" w:rsidRPr="00B31F3A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B31F3A">
        <w:rPr>
          <w:rFonts w:ascii="Times New Roman" w:hAnsi="Times New Roman" w:cs="Times New Roman"/>
          <w:b w:val="0"/>
        </w:rPr>
        <w:t xml:space="preserve">           г. Железногорск</w:t>
      </w:r>
    </w:p>
    <w:p w:rsidR="007E3CF5" w:rsidRPr="00B31F3A" w:rsidRDefault="007E3CF5" w:rsidP="00AA431D">
      <w:pPr>
        <w:pStyle w:val="ConsPlusNormal"/>
        <w:contextualSpacing/>
        <w:rPr>
          <w:szCs w:val="28"/>
        </w:rPr>
      </w:pPr>
    </w:p>
    <w:p w:rsidR="00FE785F" w:rsidRPr="00B31F3A" w:rsidRDefault="00F268F1" w:rsidP="00F26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F3A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B31F3A" w:rsidRPr="00B31F3A">
        <w:rPr>
          <w:rFonts w:ascii="Times New Roman" w:hAnsi="Times New Roman" w:cs="Times New Roman"/>
          <w:b/>
          <w:sz w:val="26"/>
          <w:szCs w:val="26"/>
        </w:rPr>
        <w:t xml:space="preserve"> примерного П</w:t>
      </w:r>
      <w:r w:rsidRPr="00B31F3A">
        <w:rPr>
          <w:rFonts w:ascii="Times New Roman" w:hAnsi="Times New Roman" w:cs="Times New Roman"/>
          <w:b/>
          <w:sz w:val="26"/>
          <w:szCs w:val="26"/>
        </w:rPr>
        <w:t>оложения об оплате труда работников муниципальных бюджетных учреждений Железногорского района Курской области, подведомственных Администрации Железногорского района Курской области, по виду экономической деятельности «Образование»</w:t>
      </w:r>
    </w:p>
    <w:p w:rsidR="007E3CF5" w:rsidRPr="00B31F3A" w:rsidRDefault="007E3CF5" w:rsidP="00AA431D">
      <w:pPr>
        <w:pStyle w:val="ConsPlusNormal"/>
        <w:contextualSpacing/>
        <w:jc w:val="center"/>
        <w:rPr>
          <w:b/>
          <w:szCs w:val="28"/>
        </w:rPr>
      </w:pPr>
    </w:p>
    <w:p w:rsidR="00FE785F" w:rsidRPr="00B31F3A" w:rsidRDefault="00F268F1" w:rsidP="00FE785F">
      <w:pPr>
        <w:pStyle w:val="11"/>
        <w:shd w:val="clear" w:color="auto" w:fill="auto"/>
        <w:ind w:firstLine="740"/>
        <w:contextualSpacing/>
        <w:jc w:val="both"/>
        <w:rPr>
          <w:b/>
          <w:sz w:val="27"/>
          <w:szCs w:val="27"/>
        </w:rPr>
      </w:pPr>
      <w:proofErr w:type="gramStart"/>
      <w:r w:rsidRPr="00B31F3A">
        <w:rPr>
          <w:sz w:val="27"/>
          <w:szCs w:val="27"/>
        </w:rPr>
        <w:t>Руководствуясь статьей 145 Трудового кодекса Российской Федерации, Законом Курской области от 09.12.2013</w:t>
      </w:r>
      <w:r w:rsidR="00B31F3A" w:rsidRPr="00B31F3A">
        <w:rPr>
          <w:sz w:val="27"/>
          <w:szCs w:val="27"/>
        </w:rPr>
        <w:t>г.</w:t>
      </w:r>
      <w:r w:rsidRPr="00B31F3A">
        <w:rPr>
          <w:sz w:val="27"/>
          <w:szCs w:val="27"/>
        </w:rPr>
        <w:t xml:space="preserve"> №121-ЗКО «Об образовании в Курской области», Федеральным законом от 06.10.2003</w:t>
      </w:r>
      <w:r w:rsidR="00B31F3A" w:rsidRPr="00B31F3A">
        <w:rPr>
          <w:sz w:val="27"/>
          <w:szCs w:val="27"/>
        </w:rPr>
        <w:t>г. №</w:t>
      </w:r>
      <w:r w:rsidRPr="00B31F3A">
        <w:rPr>
          <w:sz w:val="27"/>
          <w:szCs w:val="27"/>
        </w:rPr>
        <w:t xml:space="preserve"> 131-ФЗ </w:t>
      </w:r>
      <w:r w:rsidR="00B31F3A" w:rsidRPr="00B31F3A">
        <w:rPr>
          <w:sz w:val="27"/>
          <w:szCs w:val="27"/>
        </w:rPr>
        <w:t>«</w:t>
      </w:r>
      <w:r w:rsidRPr="00B31F3A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B31F3A" w:rsidRPr="00B31F3A">
        <w:rPr>
          <w:sz w:val="27"/>
          <w:szCs w:val="27"/>
        </w:rPr>
        <w:t>»</w:t>
      </w:r>
      <w:r w:rsidRPr="00B31F3A">
        <w:rPr>
          <w:sz w:val="27"/>
          <w:szCs w:val="27"/>
        </w:rPr>
        <w:t>,</w:t>
      </w:r>
      <w:r w:rsidR="00B31F3A" w:rsidRPr="00B31F3A">
        <w:rPr>
          <w:sz w:val="27"/>
          <w:szCs w:val="27"/>
        </w:rPr>
        <w:t xml:space="preserve"> Уставом муниципального района «</w:t>
      </w:r>
      <w:r w:rsidRPr="00B31F3A">
        <w:rPr>
          <w:sz w:val="27"/>
          <w:szCs w:val="27"/>
        </w:rPr>
        <w:t>Железногорский район</w:t>
      </w:r>
      <w:r w:rsidR="00B31F3A" w:rsidRPr="00B31F3A">
        <w:rPr>
          <w:sz w:val="27"/>
          <w:szCs w:val="27"/>
        </w:rPr>
        <w:t>» Курской области, Решением Представительного С</w:t>
      </w:r>
      <w:r w:rsidRPr="00B31F3A">
        <w:rPr>
          <w:sz w:val="27"/>
          <w:szCs w:val="27"/>
        </w:rPr>
        <w:t>обрания Железногорско</w:t>
      </w:r>
      <w:r w:rsidR="00B31F3A" w:rsidRPr="00B31F3A">
        <w:rPr>
          <w:sz w:val="27"/>
          <w:szCs w:val="27"/>
        </w:rPr>
        <w:t>го района Курской области от 13.01.2017 г. № 2-3-РС «</w:t>
      </w:r>
      <w:r w:rsidRPr="00B31F3A">
        <w:rPr>
          <w:sz w:val="27"/>
          <w:szCs w:val="27"/>
        </w:rPr>
        <w:t>Об утверждении положения об установлении систем оплаты труда</w:t>
      </w:r>
      <w:proofErr w:type="gramEnd"/>
      <w:r w:rsidRPr="00B31F3A">
        <w:rPr>
          <w:sz w:val="27"/>
          <w:szCs w:val="27"/>
        </w:rPr>
        <w:t xml:space="preserve"> работников муниципальных учреждений, муниципальных унитарных предприятий Железногорского района Курской области</w:t>
      </w:r>
      <w:r w:rsidR="00B31F3A" w:rsidRPr="00B31F3A">
        <w:rPr>
          <w:sz w:val="27"/>
          <w:szCs w:val="27"/>
        </w:rPr>
        <w:t>»</w:t>
      </w:r>
      <w:r w:rsidR="00FE785F" w:rsidRPr="00B31F3A">
        <w:rPr>
          <w:sz w:val="27"/>
          <w:szCs w:val="27"/>
        </w:rPr>
        <w:t xml:space="preserve">, Представительное Собрание Железногорского района Курской области </w:t>
      </w:r>
      <w:r w:rsidR="00FE785F" w:rsidRPr="00B31F3A">
        <w:rPr>
          <w:b/>
          <w:sz w:val="27"/>
          <w:szCs w:val="27"/>
        </w:rPr>
        <w:t>РЕШИЛО:</w:t>
      </w:r>
    </w:p>
    <w:p w:rsidR="00711B87" w:rsidRPr="00B31F3A" w:rsidRDefault="00711B87" w:rsidP="00FE785F">
      <w:pPr>
        <w:pStyle w:val="11"/>
        <w:shd w:val="clear" w:color="auto" w:fill="auto"/>
        <w:ind w:firstLine="740"/>
        <w:contextualSpacing/>
        <w:jc w:val="both"/>
        <w:rPr>
          <w:sz w:val="27"/>
          <w:szCs w:val="27"/>
        </w:rPr>
      </w:pPr>
    </w:p>
    <w:p w:rsidR="00F268F1" w:rsidRPr="00B31F3A" w:rsidRDefault="007E3CF5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B31F3A">
        <w:rPr>
          <w:sz w:val="27"/>
          <w:szCs w:val="27"/>
        </w:rPr>
        <w:t xml:space="preserve">1. </w:t>
      </w:r>
      <w:r w:rsidR="00F268F1" w:rsidRPr="00B31F3A">
        <w:rPr>
          <w:sz w:val="27"/>
          <w:szCs w:val="27"/>
        </w:rPr>
        <w:t xml:space="preserve">Утвердить прилагаемое примерное </w:t>
      </w:r>
      <w:r w:rsidR="00B31F3A" w:rsidRPr="00B31F3A">
        <w:rPr>
          <w:sz w:val="27"/>
          <w:szCs w:val="27"/>
        </w:rPr>
        <w:t>П</w:t>
      </w:r>
      <w:r w:rsidR="00F268F1" w:rsidRPr="00B31F3A">
        <w:rPr>
          <w:sz w:val="27"/>
          <w:szCs w:val="27"/>
        </w:rPr>
        <w:t>оложение об оплате труда работников муниципальных бюджетных учреждений Железногорского района Курской области, подведомственных Администрации Железногорского района Курской области, по виду экономической деятельности «Образование».</w:t>
      </w:r>
    </w:p>
    <w:p w:rsidR="00B31F3A" w:rsidRPr="00B31F3A" w:rsidRDefault="00B31F3A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p w:rsidR="00F268F1" w:rsidRPr="00B31F3A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B31F3A">
        <w:rPr>
          <w:sz w:val="27"/>
          <w:szCs w:val="27"/>
        </w:rPr>
        <w:t xml:space="preserve">2. </w:t>
      </w:r>
      <w:proofErr w:type="gramStart"/>
      <w:r w:rsidRPr="00B31F3A">
        <w:rPr>
          <w:sz w:val="27"/>
          <w:szCs w:val="27"/>
        </w:rPr>
        <w:t>Признать утратившим силу Решение Представительного Собрания Железногорского района Курской области от 24 января 2018 г</w:t>
      </w:r>
      <w:r w:rsidR="00B31F3A" w:rsidRPr="00B31F3A">
        <w:rPr>
          <w:sz w:val="27"/>
          <w:szCs w:val="27"/>
        </w:rPr>
        <w:t>ода</w:t>
      </w:r>
      <w:r w:rsidRPr="00B31F3A">
        <w:rPr>
          <w:sz w:val="27"/>
          <w:szCs w:val="27"/>
        </w:rPr>
        <w:t xml:space="preserve"> </w:t>
      </w:r>
      <w:r w:rsidR="00B31F3A" w:rsidRPr="00B31F3A">
        <w:rPr>
          <w:sz w:val="27"/>
          <w:szCs w:val="27"/>
        </w:rPr>
        <w:t>№</w:t>
      </w:r>
      <w:r w:rsidRPr="00B31F3A">
        <w:rPr>
          <w:sz w:val="27"/>
          <w:szCs w:val="27"/>
        </w:rPr>
        <w:t xml:space="preserve"> 5-3-РС "Об утверждении Положения об оплате труда работников муниципальных казенных общеобразовательных учреждений и муниципальных казенных учреждений дошкольного образования детей, муниципального бюджетного учреждения дополнительного образования детей, муниципального казенного учреждения системы дополнительного педагогического образования (повышение квалификации) "Железногорский районный методический кабинет дополнительного педагогического</w:t>
      </w:r>
      <w:r w:rsidR="00B31F3A" w:rsidRPr="00B31F3A">
        <w:rPr>
          <w:sz w:val="27"/>
          <w:szCs w:val="27"/>
        </w:rPr>
        <w:t xml:space="preserve"> образования" в новой редакции".</w:t>
      </w:r>
      <w:proofErr w:type="gramEnd"/>
    </w:p>
    <w:p w:rsidR="00B31F3A" w:rsidRPr="00B31F3A" w:rsidRDefault="00B31F3A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p w:rsidR="00F268F1" w:rsidRPr="00B31F3A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B31F3A">
        <w:rPr>
          <w:sz w:val="27"/>
          <w:szCs w:val="27"/>
        </w:rPr>
        <w:t>3.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F268F1" w:rsidRPr="00B31F3A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B31F3A">
        <w:rPr>
          <w:sz w:val="27"/>
          <w:szCs w:val="27"/>
        </w:rPr>
        <w:t xml:space="preserve">4. Настоящее Решение вступает в силу с момента его официального </w:t>
      </w:r>
      <w:r w:rsidRPr="00B31F3A">
        <w:rPr>
          <w:sz w:val="27"/>
          <w:szCs w:val="27"/>
        </w:rPr>
        <w:lastRenderedPageBreak/>
        <w:t>опубликования и распространяется на правоотношения, возникшие с 01</w:t>
      </w:r>
      <w:r w:rsidR="00B31F3A" w:rsidRPr="00B31F3A">
        <w:rPr>
          <w:sz w:val="27"/>
          <w:szCs w:val="27"/>
        </w:rPr>
        <w:t xml:space="preserve"> января </w:t>
      </w:r>
      <w:r w:rsidRPr="00B31F3A">
        <w:rPr>
          <w:sz w:val="27"/>
          <w:szCs w:val="27"/>
        </w:rPr>
        <w:t>2024 года.</w:t>
      </w:r>
    </w:p>
    <w:p w:rsidR="007E3CF5" w:rsidRPr="00B31F3A" w:rsidRDefault="007E3CF5" w:rsidP="00AA431D">
      <w:pPr>
        <w:pStyle w:val="ConsPlusNormal"/>
        <w:ind w:firstLine="540"/>
        <w:contextualSpacing/>
        <w:jc w:val="both"/>
        <w:rPr>
          <w:szCs w:val="28"/>
        </w:rPr>
      </w:pPr>
    </w:p>
    <w:p w:rsidR="00B31F3A" w:rsidRPr="00B31F3A" w:rsidRDefault="00B31F3A" w:rsidP="00AA431D">
      <w:pPr>
        <w:pStyle w:val="ConsPlusNormal"/>
        <w:ind w:firstLine="540"/>
        <w:contextualSpacing/>
        <w:jc w:val="both"/>
        <w:rPr>
          <w:szCs w:val="28"/>
        </w:rPr>
      </w:pPr>
    </w:p>
    <w:p w:rsidR="00B31F3A" w:rsidRPr="00B31F3A" w:rsidRDefault="00B31F3A" w:rsidP="00AA431D">
      <w:pPr>
        <w:pStyle w:val="ConsPlusNormal"/>
        <w:ind w:firstLine="540"/>
        <w:contextualSpacing/>
        <w:jc w:val="both"/>
        <w:rPr>
          <w:szCs w:val="28"/>
        </w:rPr>
      </w:pPr>
    </w:p>
    <w:tbl>
      <w:tblPr>
        <w:tblW w:w="9528" w:type="dxa"/>
        <w:tblInd w:w="108" w:type="dxa"/>
        <w:tblLook w:val="0000"/>
      </w:tblPr>
      <w:tblGrid>
        <w:gridCol w:w="6142"/>
        <w:gridCol w:w="21"/>
        <w:gridCol w:w="3365"/>
      </w:tblGrid>
      <w:tr w:rsidR="00AA431D" w:rsidRPr="00B31F3A" w:rsidTr="00B31F3A">
        <w:trPr>
          <w:trHeight w:val="1252"/>
        </w:trPr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B31F3A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A431D" w:rsidRPr="00B31F3A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A431D" w:rsidRPr="00B31F3A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B31F3A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B31F3A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AA431D" w:rsidRPr="00B31F3A" w:rsidRDefault="00AA431D" w:rsidP="00AA431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AA431D" w:rsidRPr="00B31F3A" w:rsidRDefault="00AA431D" w:rsidP="00AA431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A431D" w:rsidRPr="00B31F3A" w:rsidTr="00B31F3A">
        <w:trPr>
          <w:trHeight w:val="847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A431D" w:rsidRPr="00B31F3A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B31F3A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B31F3A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3A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BA3919" w:rsidRPr="00B31F3A" w:rsidRDefault="00BA3919" w:rsidP="00AA431D">
      <w:pPr>
        <w:spacing w:after="0" w:line="240" w:lineRule="auto"/>
        <w:contextualSpacing/>
      </w:pPr>
    </w:p>
    <w:p w:rsidR="00BA3919" w:rsidRPr="00B31F3A" w:rsidRDefault="00BA3919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Default="00AA41A4" w:rsidP="00AA431D">
      <w:pPr>
        <w:spacing w:after="0" w:line="240" w:lineRule="auto"/>
        <w:contextualSpacing/>
      </w:pPr>
    </w:p>
    <w:p w:rsidR="00863EB8" w:rsidRPr="00B31F3A" w:rsidRDefault="00863EB8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B31F3A" w:rsidRPr="004B6716" w:rsidRDefault="00B31F3A" w:rsidP="00B31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6716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B31F3A" w:rsidRPr="004B6716" w:rsidRDefault="00B31F3A" w:rsidP="00B31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6716">
        <w:rPr>
          <w:rFonts w:ascii="Times New Roman" w:hAnsi="Times New Roman"/>
          <w:sz w:val="24"/>
          <w:szCs w:val="24"/>
        </w:rPr>
        <w:t xml:space="preserve">Решением Представительного Собрания </w:t>
      </w:r>
    </w:p>
    <w:p w:rsidR="00B31F3A" w:rsidRPr="004B6716" w:rsidRDefault="00B31F3A" w:rsidP="00B31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6716">
        <w:rPr>
          <w:rFonts w:ascii="Times New Roman" w:hAnsi="Times New Roman"/>
          <w:sz w:val="24"/>
          <w:szCs w:val="24"/>
        </w:rPr>
        <w:t xml:space="preserve">Железногорского района Курской области </w:t>
      </w:r>
    </w:p>
    <w:p w:rsidR="00B31F3A" w:rsidRPr="004B6716" w:rsidRDefault="00B31F3A" w:rsidP="00B31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EB8">
        <w:rPr>
          <w:rFonts w:ascii="Times New Roman" w:hAnsi="Times New Roman"/>
          <w:sz w:val="24"/>
          <w:szCs w:val="24"/>
        </w:rPr>
        <w:t>от «</w:t>
      </w:r>
      <w:r w:rsidR="00863EB8" w:rsidRPr="00863EB8">
        <w:rPr>
          <w:rFonts w:ascii="Times New Roman" w:hAnsi="Times New Roman"/>
          <w:sz w:val="24"/>
          <w:szCs w:val="24"/>
        </w:rPr>
        <w:t>29</w:t>
      </w:r>
      <w:r w:rsidRPr="00863EB8">
        <w:rPr>
          <w:rFonts w:ascii="Times New Roman" w:hAnsi="Times New Roman"/>
          <w:sz w:val="24"/>
          <w:szCs w:val="24"/>
        </w:rPr>
        <w:t xml:space="preserve">» </w:t>
      </w:r>
      <w:r w:rsidR="00863EB8" w:rsidRPr="00863EB8">
        <w:rPr>
          <w:rFonts w:ascii="Times New Roman" w:hAnsi="Times New Roman"/>
          <w:sz w:val="24"/>
          <w:szCs w:val="24"/>
        </w:rPr>
        <w:t>февраля</w:t>
      </w:r>
      <w:r w:rsidRPr="00863EB8">
        <w:rPr>
          <w:rFonts w:ascii="Times New Roman" w:hAnsi="Times New Roman"/>
          <w:sz w:val="24"/>
          <w:szCs w:val="24"/>
        </w:rPr>
        <w:t xml:space="preserve"> 2024г № </w:t>
      </w:r>
      <w:r w:rsidR="00863EB8" w:rsidRPr="00863EB8">
        <w:rPr>
          <w:rFonts w:ascii="Times New Roman" w:hAnsi="Times New Roman"/>
          <w:sz w:val="24"/>
          <w:szCs w:val="24"/>
        </w:rPr>
        <w:t>6</w:t>
      </w:r>
      <w:r w:rsidRPr="00863EB8">
        <w:rPr>
          <w:rFonts w:ascii="Times New Roman" w:hAnsi="Times New Roman"/>
          <w:sz w:val="24"/>
          <w:szCs w:val="24"/>
        </w:rPr>
        <w:t>-5-РС</w:t>
      </w:r>
    </w:p>
    <w:p w:rsidR="00B31F3A" w:rsidRPr="00B31F3A" w:rsidRDefault="00B31F3A" w:rsidP="00B31F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Примерное Положение</w:t>
      </w:r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об оплате труда работников муниципальных бюджетных учреждений </w:t>
      </w:r>
    </w:p>
    <w:p w:rsidR="004B6716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 xml:space="preserve">Железногорского района Курской области, </w:t>
      </w:r>
      <w:proofErr w:type="gramStart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подведомственных</w:t>
      </w:r>
      <w:proofErr w:type="gramEnd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Администрации Железногорского района Курской области,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виду экономической деятельности </w:t>
      </w:r>
      <w:r w:rsidR="00D90859">
        <w:rPr>
          <w:rFonts w:ascii="Times New Roman CYR" w:hAnsi="Times New Roman CYR" w:cs="Times New Roman CYR"/>
          <w:b/>
          <w:bCs/>
          <w:sz w:val="24"/>
          <w:szCs w:val="24"/>
        </w:rPr>
        <w:t>«Образование»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sub_2100"/>
      <w:r w:rsidRPr="00F3147F">
        <w:rPr>
          <w:rFonts w:ascii="Times New Roman CYR" w:hAnsi="Times New Roman CYR" w:cs="Times New Roman CYR"/>
          <w:b/>
          <w:bCs/>
          <w:sz w:val="24"/>
          <w:szCs w:val="24"/>
        </w:rPr>
        <w:t>I. Общие положения</w:t>
      </w:r>
    </w:p>
    <w:bookmarkEnd w:id="0"/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gramStart"/>
      <w:r w:rsidRPr="00F3147F">
        <w:rPr>
          <w:rFonts w:ascii="Times New Roman CYR" w:hAnsi="Times New Roman CYR" w:cs="Times New Roman CYR"/>
          <w:sz w:val="24"/>
          <w:szCs w:val="24"/>
        </w:rPr>
        <w:t xml:space="preserve">Настоящее примерное Положение </w:t>
      </w:r>
      <w:r w:rsidR="00D90859" w:rsidRPr="00F3147F">
        <w:rPr>
          <w:rFonts w:ascii="Times New Roman CYR" w:hAnsi="Times New Roman CYR" w:cs="Times New Roman CYR"/>
          <w:sz w:val="24"/>
          <w:szCs w:val="24"/>
        </w:rPr>
        <w:t xml:space="preserve">об оплате труда работников муниципальных бюджетных учреждений Железногорского района Курской области, подведомственных Администрации Железногорского района Курской области, по виду экономической деятельности Образование (далее - Положение) </w:t>
      </w:r>
      <w:r w:rsidRPr="00F3147F">
        <w:rPr>
          <w:rFonts w:ascii="Times New Roman CYR" w:hAnsi="Times New Roman CYR" w:cs="Times New Roman CYR"/>
          <w:sz w:val="24"/>
          <w:szCs w:val="24"/>
        </w:rPr>
        <w:t>разработано на основе Решения Представительного Собрания Железногорского района Курской области от 13.01.2017г. № 2-3-РС «Об утверждении положения об установлении системы оплаты труда работников муниципальных учреждений, муниципальных унитарных предприятий Железногорского района Курской области», а</w:t>
      </w:r>
      <w:proofErr w:type="gramEnd"/>
      <w:r w:rsidRPr="00F3147F">
        <w:rPr>
          <w:rFonts w:ascii="Times New Roman CYR" w:hAnsi="Times New Roman CYR" w:cs="Times New Roman CYR"/>
          <w:sz w:val="24"/>
          <w:szCs w:val="24"/>
        </w:rPr>
        <w:t xml:space="preserve"> также с учетом иных муниципальных нормативных правовых актов, и включает в себя рекомендуемые минимальные размеры окладов (должностных окладов), ставок заработной платы (далее - минимальные оклады) по профессиональным квалификационным группам (далее - ПКГ), рекомендуемые размеры повышающих коэффициентов к окладам; </w:t>
      </w:r>
      <w:proofErr w:type="gramStart"/>
      <w:r w:rsidRPr="00F3147F">
        <w:rPr>
          <w:rFonts w:ascii="Times New Roman CYR" w:hAnsi="Times New Roman CYR" w:cs="Times New Roman CYR"/>
          <w:sz w:val="24"/>
          <w:szCs w:val="24"/>
        </w:rPr>
        <w:t xml:space="preserve">условия и размеры выплат компенсационного и стимулирующего характера в соответствии с перечнями выплат, утвержденными Решением Представительного 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С</w:t>
      </w:r>
      <w:r w:rsidRPr="00F3147F">
        <w:rPr>
          <w:rFonts w:ascii="Times New Roman CYR" w:hAnsi="Times New Roman CYR" w:cs="Times New Roman CYR"/>
          <w:sz w:val="24"/>
          <w:szCs w:val="24"/>
        </w:rPr>
        <w:t>обрания Железногорского района Курской области от 27.09.2010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г. № 45-2-РС «</w:t>
      </w:r>
      <w:r w:rsidRPr="00F3147F">
        <w:rPr>
          <w:rFonts w:ascii="Times New Roman CYR" w:hAnsi="Times New Roman CYR" w:cs="Times New Roman CYR"/>
          <w:sz w:val="24"/>
          <w:szCs w:val="24"/>
        </w:rPr>
        <w:t>Об утверждении перечня видов выплат компенсационного характера в муниципальных учреждениях Железногорского района Курской области и разъяснения о порядке установления выплат компенсационного характера в муниципальных учреждениях Железногорского района Курской области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»</w:t>
      </w:r>
      <w:r w:rsidRPr="00F3147F">
        <w:rPr>
          <w:rFonts w:ascii="Times New Roman CYR" w:hAnsi="Times New Roman CYR" w:cs="Times New Roman CYR"/>
          <w:sz w:val="24"/>
          <w:szCs w:val="24"/>
        </w:rPr>
        <w:t xml:space="preserve">, Решением Представительного 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С</w:t>
      </w:r>
      <w:r w:rsidRPr="00F3147F">
        <w:rPr>
          <w:rFonts w:ascii="Times New Roman CYR" w:hAnsi="Times New Roman CYR" w:cs="Times New Roman CYR"/>
          <w:sz w:val="24"/>
          <w:szCs w:val="24"/>
        </w:rPr>
        <w:t>обрания Железногорского района Курской</w:t>
      </w:r>
      <w:proofErr w:type="gramEnd"/>
      <w:r w:rsidRPr="00F3147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F3147F">
        <w:rPr>
          <w:rFonts w:ascii="Times New Roman CYR" w:hAnsi="Times New Roman CYR" w:cs="Times New Roman CYR"/>
          <w:sz w:val="24"/>
          <w:szCs w:val="24"/>
        </w:rPr>
        <w:t>области от 27.09.2010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г.</w:t>
      </w:r>
      <w:r w:rsidRPr="00F3147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№ 46-2-РС «</w:t>
      </w:r>
      <w:r w:rsidRPr="00F3147F">
        <w:rPr>
          <w:rFonts w:ascii="Times New Roman CYR" w:hAnsi="Times New Roman CYR" w:cs="Times New Roman CYR"/>
          <w:sz w:val="24"/>
          <w:szCs w:val="24"/>
        </w:rPr>
        <w:t>Об утверждении перечня видов выплат стимулирующего характера в муниципальных учреждениях Железногорского района Курской области и разъяснения о порядке установления выплат стимулирующего характера в муниципальных учреждениях Железногорского района Курской области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»</w:t>
      </w:r>
      <w:r w:rsidRPr="00F3147F">
        <w:rPr>
          <w:rFonts w:ascii="Times New Roman CYR" w:hAnsi="Times New Roman CYR" w:cs="Times New Roman CYR"/>
          <w:sz w:val="24"/>
          <w:szCs w:val="24"/>
        </w:rPr>
        <w:t>, а также критерии их установления, условия оплаты труда руководителей учреждений, их заместителей по в</w:t>
      </w:r>
      <w:r w:rsidR="00EE4C40" w:rsidRPr="00F3147F">
        <w:rPr>
          <w:rFonts w:ascii="Times New Roman CYR" w:hAnsi="Times New Roman CYR" w:cs="Times New Roman CYR"/>
          <w:sz w:val="24"/>
          <w:szCs w:val="24"/>
        </w:rPr>
        <w:t>иду экономической деятельности «</w:t>
      </w:r>
      <w:r w:rsidR="00D90859" w:rsidRPr="00F3147F">
        <w:rPr>
          <w:rFonts w:ascii="Times New Roman CYR" w:hAnsi="Times New Roman CYR" w:cs="Times New Roman CYR"/>
          <w:sz w:val="24"/>
          <w:szCs w:val="24"/>
        </w:rPr>
        <w:t>Образование».</w:t>
      </w:r>
      <w:r w:rsidRPr="00F3147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>2. Настоящее Положение регулирует порядок оплаты труда работников муниципальных бюджетных учреждений, подведомственных Администрации Железногорского района Курской области (далее - учреждения).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>Условия оплаты труда, включая размер оклада (должностного оклада), ставки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2130"/>
      <w:r w:rsidRPr="00F3147F"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 w:rsidRPr="00F3147F">
        <w:rPr>
          <w:rFonts w:ascii="Times New Roman CYR" w:hAnsi="Times New Roman CYR" w:cs="Times New Roman CYR"/>
          <w:sz w:val="24"/>
          <w:szCs w:val="24"/>
        </w:rPr>
        <w:t xml:space="preserve">Заработная плата работников учреждений (без учета премий и иных стимулирующих выплат), устанавливаемая в соответствии с локальными нормативными актами учреждений, которые разрабатываются на основе настоящего Положения, не может быть меньше заработной платы (без учета премий и иных стимулирующих выплат), выплачиваемой на основе </w:t>
      </w:r>
      <w:hyperlink r:id="rId5" w:history="1">
        <w:r w:rsidRPr="00F3147F">
          <w:rPr>
            <w:rFonts w:ascii="Times New Roman CYR" w:hAnsi="Times New Roman CYR" w:cs="Times New Roman CYR"/>
            <w:sz w:val="24"/>
            <w:szCs w:val="24"/>
          </w:rPr>
          <w:t>Единой тарифной сетки</w:t>
        </w:r>
      </w:hyperlink>
      <w:r w:rsidRPr="00F3147F">
        <w:rPr>
          <w:rFonts w:ascii="Times New Roman CYR" w:hAnsi="Times New Roman CYR" w:cs="Times New Roman CYR"/>
          <w:sz w:val="24"/>
          <w:szCs w:val="24"/>
        </w:rPr>
        <w:t xml:space="preserve"> по оплате труда работников областных государственных учреждений и иных систем оплаты труда на 1 февраля 2010</w:t>
      </w:r>
      <w:proofErr w:type="gramEnd"/>
      <w:r w:rsidR="004B6716" w:rsidRPr="00F3147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3147F">
        <w:rPr>
          <w:rFonts w:ascii="Times New Roman CYR" w:hAnsi="Times New Roman CYR" w:cs="Times New Roman CYR"/>
          <w:sz w:val="24"/>
          <w:szCs w:val="24"/>
        </w:rPr>
        <w:t>г., при условии сохранения объема должностных обязанностей работников и выполнения ими работ той же квалификации.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2140"/>
      <w:bookmarkEnd w:id="1"/>
      <w:r w:rsidRPr="00F3147F">
        <w:rPr>
          <w:rFonts w:ascii="Times New Roman CYR" w:hAnsi="Times New Roman CYR" w:cs="Times New Roman CYR"/>
          <w:sz w:val="24"/>
          <w:szCs w:val="24"/>
        </w:rPr>
        <w:lastRenderedPageBreak/>
        <w:t>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минимальной заработной платы, установленной на территории Курской области.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2150"/>
      <w:bookmarkEnd w:id="2"/>
      <w:r w:rsidRPr="00F3147F">
        <w:rPr>
          <w:rFonts w:ascii="Times New Roman CYR" w:hAnsi="Times New Roman CYR" w:cs="Times New Roman CYR"/>
          <w:sz w:val="24"/>
          <w:szCs w:val="24"/>
        </w:rPr>
        <w:t xml:space="preserve">5. Введение в учреждениях новых систем оплаты труда не может рассматриваться как основание для отказа от предоставления льгот и гарантий, установленных </w:t>
      </w:r>
      <w:hyperlink r:id="rId6" w:history="1">
        <w:r w:rsidRPr="00F3147F">
          <w:rPr>
            <w:rFonts w:ascii="Times New Roman CYR" w:hAnsi="Times New Roman CYR" w:cs="Times New Roman CYR"/>
            <w:sz w:val="24"/>
            <w:szCs w:val="24"/>
          </w:rPr>
          <w:t>трудовым законодательством</w:t>
        </w:r>
      </w:hyperlink>
      <w:r w:rsidRPr="00F3147F">
        <w:rPr>
          <w:rFonts w:ascii="Times New Roman CYR" w:hAnsi="Times New Roman CYR" w:cs="Times New Roman CYR"/>
          <w:sz w:val="24"/>
          <w:szCs w:val="24"/>
        </w:rPr>
        <w:t>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2170"/>
      <w:bookmarkEnd w:id="3"/>
      <w:r w:rsidRPr="00F3147F">
        <w:rPr>
          <w:rFonts w:ascii="Times New Roman CYR" w:hAnsi="Times New Roman CYR" w:cs="Times New Roman CYR"/>
          <w:sz w:val="24"/>
          <w:szCs w:val="24"/>
        </w:rPr>
        <w:t xml:space="preserve">6. Системы оплаты труда в учреждениях устанавливаются коллективным договором, соглашениями, локальными нормативными актами, принимаемыми в соответствии с </w:t>
      </w:r>
      <w:hyperlink r:id="rId7" w:history="1">
        <w:r w:rsidRPr="00F3147F">
          <w:rPr>
            <w:rFonts w:ascii="Times New Roman CYR" w:hAnsi="Times New Roman CYR" w:cs="Times New Roman CYR"/>
            <w:sz w:val="24"/>
            <w:szCs w:val="24"/>
          </w:rPr>
          <w:t>трудовым законодательством</w:t>
        </w:r>
      </w:hyperlink>
      <w:r w:rsidRPr="00F3147F">
        <w:rPr>
          <w:rFonts w:ascii="Times New Roman CYR" w:hAnsi="Times New Roman CYR" w:cs="Times New Roman CYR"/>
          <w:sz w:val="24"/>
          <w:szCs w:val="24"/>
        </w:rPr>
        <w:t>, иными нормативными правовыми актами Российской Федерации, законами Курской области, содержащими нормы трудового законодательства и настоящим Положением.</w:t>
      </w:r>
    </w:p>
    <w:bookmarkEnd w:id="4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>7. Вспомогательный персонал учреждения - работники учреждения, создающие условия для оказания услуг (выполнения работ), направленных на достижение определенных уставом учреждения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целей деятельности этого учреждения, включая обслуживание зданий и оборудования.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90859">
        <w:rPr>
          <w:rFonts w:ascii="Times New Roman CYR" w:hAnsi="Times New Roman CYR" w:cs="Times New Roman CYR"/>
          <w:sz w:val="24"/>
          <w:szCs w:val="24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0608988"/>
      <w:r w:rsidRPr="00B31F3A">
        <w:rPr>
          <w:rFonts w:ascii="Times New Roman CYR" w:hAnsi="Times New Roman CYR" w:cs="Times New Roman CYR"/>
          <w:sz w:val="24"/>
          <w:szCs w:val="24"/>
        </w:rPr>
        <w:t>Перечень должностей, относимых к административно-управленческому и вспомогательному персоналу учреждения, утверждается Администрацией Железногорского района Курской области.</w:t>
      </w:r>
    </w:p>
    <w:bookmarkEnd w:id="5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6" w:name="sub_2200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II. Порядок и условия оплаты труда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7" w:name="sub_2210"/>
      <w:bookmarkEnd w:id="6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1. Основные условия оплаты труда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22111"/>
      <w:bookmarkEnd w:id="7"/>
      <w:r w:rsidRPr="00B31F3A">
        <w:rPr>
          <w:rFonts w:ascii="Times New Roman CYR" w:hAnsi="Times New Roman CYR" w:cs="Times New Roman CYR"/>
          <w:sz w:val="24"/>
          <w:szCs w:val="24"/>
        </w:rPr>
        <w:t>1.1. Системы оплаты труда работников учреждений включают в себя размеры окладов (должностных окладов), ставок заработной платы, повышающие коэффициенты, выплаты компенсационного и стимулирующего характера.</w:t>
      </w:r>
    </w:p>
    <w:bookmarkEnd w:id="8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1.2. Системы оплаты труда работников учреждения устанавливаются с учетом: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государственных гарантий по оплате труда;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перечня видов выплат компенсационного характера;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перечня видов выплат стимулирующего характера;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настоящего Положения;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B31F3A" w:rsidRPr="00B31F3A" w:rsidRDefault="00EC4ACF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B31F3A" w:rsidRPr="00B31F3A">
        <w:rPr>
          <w:rFonts w:ascii="Times New Roman CYR" w:hAnsi="Times New Roman CYR" w:cs="Times New Roman CYR"/>
          <w:sz w:val="24"/>
          <w:szCs w:val="24"/>
        </w:rPr>
        <w:t>траслевого территориального соглашения по регулированию социально-трудовых отношений в системе образования Железногорского района Курской области;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мнения первичной профсоюзной организац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ии и ее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выборного органа или представительного органа работников.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1.3. Фонд оплаты труда работников областного бюджетного учреждения формируется исходя из объема субсидий, поступающих в установленном порядке муниципальному бюджетному учреждению, и средств, поступающих от предпринимательской и иной приносящей доход деятельности. При этом объем средств, направляемый учреждением на оплату труда работников за счет средств, поступающих от предпринимательской и иной приносящей доход деятельности, составляет до 50 процентов общего объема средств, поступающих от предпринимательской и иной </w:t>
      </w:r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>приносящей доход деятельности.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22115"/>
      <w:r w:rsidRPr="00B31F3A">
        <w:rPr>
          <w:rFonts w:ascii="Times New Roman CYR" w:hAnsi="Times New Roman CYR" w:cs="Times New Roman CYR"/>
          <w:sz w:val="24"/>
          <w:szCs w:val="24"/>
        </w:rPr>
        <w:t xml:space="preserve">1.4. Учреждение в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пределах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имеющихся у него средств на оплату труда работников самостоятельно определяет размеры окладов (должностных окладов), ставок заработной платы, а также размеры доплат, надбавок, премий и других мер материального стимулирования без ограничения их максимальными размерами.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22116"/>
      <w:bookmarkEnd w:id="9"/>
      <w:r w:rsidRPr="00B31F3A">
        <w:rPr>
          <w:rFonts w:ascii="Times New Roman CYR" w:hAnsi="Times New Roman CYR" w:cs="Times New Roman CYR"/>
          <w:sz w:val="24"/>
          <w:szCs w:val="24"/>
        </w:rPr>
        <w:t>1.5. Размеры окладов (должностных окладов),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22117"/>
      <w:bookmarkEnd w:id="10"/>
      <w:r w:rsidRPr="00B31F3A">
        <w:rPr>
          <w:rFonts w:ascii="Times New Roman CYR" w:hAnsi="Times New Roman CYR" w:cs="Times New Roman CYR"/>
          <w:sz w:val="24"/>
          <w:szCs w:val="24"/>
        </w:rPr>
        <w:t>1.6. Руководитель учреждения на основе расчетов и в пределах средств, предусмотренных на оплату труда работников, самостоятельно устанавливает размеры повышающих коэффициентов к минимальным окладам (ставкам) по ПКГ для соответствующих квалификационных уровней.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22118"/>
      <w:bookmarkEnd w:id="11"/>
      <w:r w:rsidRPr="00B31F3A">
        <w:rPr>
          <w:rFonts w:ascii="Times New Roman CYR" w:hAnsi="Times New Roman CYR" w:cs="Times New Roman CYR"/>
          <w:sz w:val="24"/>
          <w:szCs w:val="24"/>
        </w:rPr>
        <w:t xml:space="preserve">1.7.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Размеры повышающих коэффициентов к минимальным окладам (ставкам) по соответствующим ПКГ рассчитываются на основе проведения дифференциации типовых должностей, включаемых в штатное расписание учреждений по квалификационным уровням ПКГ.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Указанные должности должны соответствовать уставным целям учреждений и содержаться в соответствии с разделами единых тарифно-квалификационных справочников работ и профессий рабочих и единого квалификационного справочника должностей руководителей, специалистов и служащих.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22119"/>
      <w:bookmarkEnd w:id="12"/>
      <w:r w:rsidRPr="00B31F3A">
        <w:rPr>
          <w:rFonts w:ascii="Times New Roman CYR" w:hAnsi="Times New Roman CYR" w:cs="Times New Roman CYR"/>
          <w:sz w:val="24"/>
          <w:szCs w:val="24"/>
        </w:rPr>
        <w:t>1.8.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bookmarkEnd w:id="13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4" w:name="sub_2220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2. Порядок и условия оплаты труда работников</w:t>
      </w:r>
    </w:p>
    <w:bookmarkEnd w:id="14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2.1.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 xml:space="preserve">Рекомендуемые минимальные размеры окладов (ставок) работников, устанавливаемые на основе отнесения занимаемых ими должностей к ПКГ в соответствии с приказами </w:t>
      </w:r>
      <w:proofErr w:type="spellStart"/>
      <w:r w:rsidRPr="00B31F3A">
        <w:rPr>
          <w:rFonts w:ascii="Times New Roman CYR" w:hAnsi="Times New Roman CYR" w:cs="Times New Roman CYR"/>
          <w:sz w:val="24"/>
          <w:szCs w:val="24"/>
        </w:rPr>
        <w:t>Минздравсоцразвития</w:t>
      </w:r>
      <w:proofErr w:type="spell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России от 5 мая 2008</w:t>
      </w:r>
      <w:r w:rsidR="007E4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1F3A">
        <w:rPr>
          <w:rFonts w:ascii="Times New Roman CYR" w:hAnsi="Times New Roman CYR" w:cs="Times New Roman CYR"/>
          <w:sz w:val="24"/>
          <w:szCs w:val="24"/>
        </w:rPr>
        <w:t>г</w:t>
      </w:r>
      <w:r w:rsidR="007E47D0">
        <w:rPr>
          <w:rFonts w:ascii="Times New Roman CYR" w:hAnsi="Times New Roman CYR" w:cs="Times New Roman CYR"/>
          <w:sz w:val="24"/>
          <w:szCs w:val="24"/>
        </w:rPr>
        <w:t xml:space="preserve">ода № </w:t>
      </w:r>
      <w:r w:rsidRPr="00B31F3A">
        <w:rPr>
          <w:rFonts w:ascii="Times New Roman CYR" w:hAnsi="Times New Roman CYR" w:cs="Times New Roman CYR"/>
          <w:sz w:val="24"/>
          <w:szCs w:val="24"/>
        </w:rPr>
        <w:t>216н "Об утверждении профессиональных квалификационных групп должностей работников образования", от 29 мая 2008г</w:t>
      </w:r>
      <w:r w:rsidR="007E47D0">
        <w:rPr>
          <w:rFonts w:ascii="Times New Roman CYR" w:hAnsi="Times New Roman CYR" w:cs="Times New Roman CYR"/>
          <w:sz w:val="24"/>
          <w:szCs w:val="24"/>
        </w:rPr>
        <w:t xml:space="preserve">ода № 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8" w:history="1">
        <w:r w:rsidRPr="00B31F3A">
          <w:rPr>
            <w:rFonts w:ascii="Times New Roman CYR" w:hAnsi="Times New Roman CYR" w:cs="Times New Roman CYR"/>
            <w:sz w:val="24"/>
            <w:szCs w:val="24"/>
          </w:rPr>
          <w:t>от 29 мая 2008</w:t>
        </w:r>
        <w:r w:rsidR="007E47D0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 w:rsidRPr="00B31F3A">
          <w:rPr>
            <w:rFonts w:ascii="Times New Roman CYR" w:hAnsi="Times New Roman CYR" w:cs="Times New Roman CYR"/>
            <w:sz w:val="24"/>
            <w:szCs w:val="24"/>
          </w:rPr>
          <w:t>г</w:t>
        </w:r>
        <w:r w:rsidR="007E47D0">
          <w:rPr>
            <w:rFonts w:ascii="Times New Roman CYR" w:hAnsi="Times New Roman CYR" w:cs="Times New Roman CYR"/>
            <w:sz w:val="24"/>
            <w:szCs w:val="24"/>
          </w:rPr>
          <w:t>ода</w:t>
        </w:r>
        <w:r w:rsidRPr="00B31F3A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 w:rsidR="007E47D0">
          <w:rPr>
            <w:rFonts w:ascii="Times New Roman CYR" w:hAnsi="Times New Roman CYR" w:cs="Times New Roman CYR"/>
            <w:sz w:val="24"/>
            <w:szCs w:val="24"/>
          </w:rPr>
          <w:t xml:space="preserve">№ </w:t>
        </w:r>
        <w:r w:rsidRPr="00B31F3A">
          <w:rPr>
            <w:rFonts w:ascii="Times New Roman CYR" w:hAnsi="Times New Roman CYR" w:cs="Times New Roman CYR"/>
            <w:sz w:val="24"/>
            <w:szCs w:val="24"/>
          </w:rPr>
          <w:t>248н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 xml:space="preserve"> "Об утверждении профессиональных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квалификационных групп общеотраслевых профессий рабочих",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указаны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7E47D0">
        <w:rPr>
          <w:rFonts w:ascii="Times New Roman CYR" w:hAnsi="Times New Roman CYR" w:cs="Times New Roman CYR"/>
          <w:sz w:val="24"/>
          <w:szCs w:val="24"/>
        </w:rPr>
        <w:t>Приложениях №№</w:t>
      </w:r>
      <w:r w:rsidRPr="00B31F3A">
        <w:rPr>
          <w:rFonts w:ascii="Times New Roman CYR" w:hAnsi="Times New Roman CYR" w:cs="Times New Roman CYR"/>
          <w:sz w:val="24"/>
          <w:szCs w:val="24"/>
        </w:rPr>
        <w:t>1-3 к настоящему Положению. При увеличении (индексации) вышеуказанных минимальных размеров окладов (ставок) их размеры подлежат округлению до целого рубля в сторону увеличения.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2.2.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К рекомендуемым минимальным окладам (ставкам) по соответствующим ПКГ на определенный период времени в течение соответствующего календарного года с учетом обеспечения финансовыми средствами могут быть установлены следующие повышающие коэффициенты:</w:t>
      </w:r>
      <w:proofErr w:type="gramEnd"/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персональный повышающий коэффициент;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повышающий коэффициент к окладу (ставке) за специфику работы (Приложение №4);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повышающий коэффициент в размере 1,1 к окладу (ставке) выпускникам, окончившим с отличием образовательные организации высшего образования и (или) профессиональные образовательные организации, поступившим на работу в учреждения в течение первых трех лет работы;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повышающий коэффициент в размере 1,3 к окладу (ставке) выпускникам профессиональных образовательных организаций и (или) образовательных организаций высшего образования, прибывшим на работу в учреждения в течение первых трех лет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0608818"/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 xml:space="preserve">2.3.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Размер оплаты труда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работника с учетом повышающих коэффициентов определяется путем умножения размера оклада работника на повышающие коэффициенты.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0608825"/>
      <w:bookmarkEnd w:id="15"/>
      <w:r w:rsidRPr="00B31F3A">
        <w:rPr>
          <w:rFonts w:ascii="Times New Roman CYR" w:hAnsi="Times New Roman CYR" w:cs="Times New Roman CYR"/>
          <w:sz w:val="24"/>
          <w:szCs w:val="24"/>
        </w:rPr>
        <w:t>Повышающий коэффициент к окладу (ставке) за специфику работы и коэффициент выпускникам, окончившим с отличием образовательные организации высшего образования и (или) профессиональные образовательные организации, поступившим на работу в учреждения в течение первых трех лет работы образуют новый оклад, который учитывается при начислении компенсационных и стимулирующих выплат.</w:t>
      </w:r>
    </w:p>
    <w:bookmarkEnd w:id="16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2.4.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2.5. Повышающий коэффициент к ставке заработной платы (должностному окладу) за специфику работы устанавливается работникам в соответствии с Приложением </w:t>
      </w:r>
      <w:r w:rsidR="00EC4ACF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Pr="00B31F3A">
        <w:rPr>
          <w:rFonts w:ascii="Times New Roman CYR" w:hAnsi="Times New Roman CYR" w:cs="Times New Roman CYR"/>
          <w:sz w:val="24"/>
          <w:szCs w:val="24"/>
        </w:rPr>
        <w:t>4 к настоящему Положению.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22226"/>
      <w:r w:rsidRPr="00B31F3A">
        <w:rPr>
          <w:rFonts w:ascii="Times New Roman CYR" w:hAnsi="Times New Roman CYR" w:cs="Times New Roman CYR"/>
          <w:sz w:val="24"/>
          <w:szCs w:val="24"/>
        </w:rPr>
        <w:t xml:space="preserve">2.6. С учетом условий труда работникам устанавливаются выплаты компенсационного характера, предусмотренные </w:t>
      </w:r>
      <w:r w:rsidR="007E47D0">
        <w:rPr>
          <w:rFonts w:ascii="Times New Roman CYR" w:hAnsi="Times New Roman CYR" w:cs="Times New Roman CYR"/>
          <w:sz w:val="24"/>
          <w:szCs w:val="24"/>
        </w:rPr>
        <w:t xml:space="preserve">разделом </w:t>
      </w:r>
      <w:r w:rsidRPr="00B31F3A">
        <w:rPr>
          <w:rFonts w:ascii="Times New Roman CYR" w:hAnsi="Times New Roman CYR" w:cs="Times New Roman CYR"/>
          <w:sz w:val="24"/>
          <w:szCs w:val="24"/>
        </w:rPr>
        <w:t>III настоящего Положения.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22227"/>
      <w:bookmarkEnd w:id="17"/>
      <w:r w:rsidRPr="00B31F3A">
        <w:rPr>
          <w:rFonts w:ascii="Times New Roman CYR" w:hAnsi="Times New Roman CYR" w:cs="Times New Roman CYR"/>
          <w:sz w:val="24"/>
          <w:szCs w:val="24"/>
        </w:rPr>
        <w:t>2.7. Работникам устанавливаются стимулирующие выплаты, предусмотренные разделом</w:t>
      </w:r>
      <w:r w:rsidR="007E4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1F3A">
        <w:rPr>
          <w:rFonts w:ascii="Times New Roman CYR" w:hAnsi="Times New Roman CYR" w:cs="Times New Roman CYR"/>
          <w:sz w:val="24"/>
          <w:szCs w:val="24"/>
        </w:rPr>
        <w:t>IV настоящего Положения.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22228"/>
      <w:bookmarkEnd w:id="18"/>
      <w:r w:rsidRPr="00B31F3A">
        <w:rPr>
          <w:rFonts w:ascii="Times New Roman CYR" w:hAnsi="Times New Roman CYR" w:cs="Times New Roman CYR"/>
          <w:sz w:val="24"/>
          <w:szCs w:val="24"/>
        </w:rPr>
        <w:t>2.8.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bookmarkEnd w:id="19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Оплата труда по совместительству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3. Особенности порядка и условий оплаты труда работников образования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3.1. Рекомендуемые минимальные размеры окладов работников, занимающих должности педагогического образования, устанавливаются на основе отнесения занимаемых ими должностей к ПКГ с учетом наличия квалификационной категории.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22332"/>
      <w:r w:rsidRPr="00B31F3A">
        <w:rPr>
          <w:rFonts w:ascii="Times New Roman CYR" w:hAnsi="Times New Roman CYR" w:cs="Times New Roman CYR"/>
          <w:sz w:val="24"/>
          <w:szCs w:val="24"/>
        </w:rPr>
        <w:t>3.2. Рекомендуемый размер персонального повышающего коэффициента - до 5,0.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22333"/>
      <w:bookmarkEnd w:id="20"/>
      <w:r w:rsidRPr="00B31F3A">
        <w:rPr>
          <w:rFonts w:ascii="Times New Roman CYR" w:hAnsi="Times New Roman CYR" w:cs="Times New Roman CYR"/>
          <w:sz w:val="24"/>
          <w:szCs w:val="24"/>
        </w:rPr>
        <w:t xml:space="preserve">3.3. К рекомендуемому минимальному окладу по соответствующим ПКГ работникам могут устанавливаться указанные в </w:t>
      </w:r>
      <w:r w:rsidR="007E47D0">
        <w:rPr>
          <w:rFonts w:ascii="Times New Roman CYR" w:hAnsi="Times New Roman CYR" w:cs="Times New Roman CYR"/>
          <w:sz w:val="24"/>
          <w:szCs w:val="24"/>
        </w:rPr>
        <w:t xml:space="preserve">пункте </w:t>
      </w:r>
      <w:r w:rsidRPr="00B31F3A">
        <w:rPr>
          <w:rFonts w:ascii="Times New Roman CYR" w:hAnsi="Times New Roman CYR" w:cs="Times New Roman CYR"/>
          <w:sz w:val="24"/>
          <w:szCs w:val="24"/>
        </w:rPr>
        <w:t>2.2 настоящего Положения повышающие коэффициенты, выплаты компенсационного и стимулирующего характера (разделы</w:t>
      </w:r>
      <w:r w:rsidR="007E4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III и </w:t>
      </w:r>
      <w:hyperlink r:id="rId9" w:history="1">
        <w:r w:rsidRPr="00B31F3A">
          <w:rPr>
            <w:rFonts w:ascii="Times New Roman CYR" w:hAnsi="Times New Roman CYR" w:cs="Times New Roman CYR"/>
            <w:sz w:val="24"/>
            <w:szCs w:val="24"/>
          </w:rPr>
          <w:t>IV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Положения).</w:t>
      </w:r>
    </w:p>
    <w:bookmarkEnd w:id="21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3.4.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Дополнительно по решению руководителя учреждения выплачивается ежемесячная стимулирующая надбавка работникам, имеющим ученую степень кандидата (доктора) наук по профилю образовательной организации или государственные награды Российской Федерации и почетные звания Российской Федерации и Курской области, а также почетные звания "Народный учитель", "Заслуженный учитель" и "Заслуженный преподаватель" СССР и союзных республик, входивших в состав СССР, а также имеющим другие почетные звания СССР и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союзных республик, входивших в состав СССР: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 xml:space="preserve">"Заслуженный работник физической культуры", "Заслуженный работник культуры", "Заслуженный врач", "Заслуженный юрист" и другие почетные звания, установленные для работников различных отраслей, название которых начинается со слов "народный", "заслуженный", при условии соответствия почетного звания профилю </w:t>
      </w:r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>учреждения (далее - почетные звания), или ведомственные почетные звания (нагрудные знаки).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Размер надбавки - 8% должностного оклада (ставки).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Стимулирующая надбавка устанавливается работникам за наличие: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ученой степени кандидата наук (доктора наук) -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с даты принятия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решения Высшим аттестационным комитетом Российской Федерации о выдаче диплома;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ученой степени кандидата наук (доктора наук) -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с даты принятия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решения Высшим аттестационным комитетом Российской Федерации о выдаче диплома.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>При наличии у работника двух и более государственных наград Российской Федерации, почетных званий и (или) нагрудных знаков стимулирующая надбавка устанавливается по одному из оснований.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2" w:name="sub_2260"/>
      <w:r w:rsidRPr="00F3147F">
        <w:rPr>
          <w:rFonts w:ascii="Times New Roman CYR" w:hAnsi="Times New Roman CYR" w:cs="Times New Roman CYR"/>
          <w:b/>
          <w:bCs/>
          <w:sz w:val="24"/>
          <w:szCs w:val="24"/>
        </w:rPr>
        <w:t xml:space="preserve">4. Особенности порядка и условий оплаты труда работников по профессиональной квалификационной группе общеотраслевых должностей руководителей, </w:t>
      </w:r>
    </w:p>
    <w:p w:rsidR="00B31F3A" w:rsidRPr="00F3147F" w:rsidRDefault="00B31F3A" w:rsidP="007E4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b/>
          <w:bCs/>
          <w:sz w:val="24"/>
          <w:szCs w:val="24"/>
        </w:rPr>
        <w:t>специалистов и служащих</w:t>
      </w:r>
      <w:bookmarkEnd w:id="22"/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22661"/>
      <w:r w:rsidRPr="00F3147F">
        <w:rPr>
          <w:rFonts w:ascii="Times New Roman CYR" w:hAnsi="Times New Roman CYR" w:cs="Times New Roman CYR"/>
          <w:sz w:val="24"/>
          <w:szCs w:val="24"/>
        </w:rPr>
        <w:t>4.1. Рекомендуемые минимальные размеры окладов работников, занимающих должности руководителей, специалистов и служащих, устанавливаются на основе отнесения занимаемых ими должностей к ПКГ.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22662"/>
      <w:bookmarkEnd w:id="23"/>
      <w:r w:rsidRPr="00F3147F">
        <w:rPr>
          <w:rFonts w:ascii="Times New Roman CYR" w:hAnsi="Times New Roman CYR" w:cs="Times New Roman CYR"/>
          <w:sz w:val="24"/>
          <w:szCs w:val="24"/>
        </w:rPr>
        <w:t>4.2. Рекомендуемый размер персонального повышающего коэффициента - до 5,0.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22663"/>
      <w:bookmarkEnd w:id="24"/>
      <w:r w:rsidRPr="00F3147F">
        <w:rPr>
          <w:rFonts w:ascii="Times New Roman CYR" w:hAnsi="Times New Roman CYR" w:cs="Times New Roman CYR"/>
          <w:sz w:val="24"/>
          <w:szCs w:val="24"/>
        </w:rPr>
        <w:t>4.3. К рекомендуемому минимальному окладу по соответствующим ПКГ работникам могут устанавливаться указанные в пункте</w:t>
      </w:r>
      <w:r w:rsidR="007E47D0" w:rsidRPr="00F3147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3147F">
        <w:rPr>
          <w:rFonts w:ascii="Times New Roman CYR" w:hAnsi="Times New Roman CYR" w:cs="Times New Roman CYR"/>
          <w:sz w:val="24"/>
          <w:szCs w:val="24"/>
        </w:rPr>
        <w:t>2.2 настоящего Положения повышающие коэффициенты, выплаты компенсационного и стимулирующего характера (разд</w:t>
      </w:r>
      <w:r w:rsidR="007E47D0" w:rsidRPr="00F3147F">
        <w:rPr>
          <w:rFonts w:ascii="Times New Roman CYR" w:hAnsi="Times New Roman CYR" w:cs="Times New Roman CYR"/>
          <w:sz w:val="24"/>
          <w:szCs w:val="24"/>
        </w:rPr>
        <w:t xml:space="preserve">елы </w:t>
      </w:r>
      <w:r w:rsidRPr="00F3147F">
        <w:rPr>
          <w:rFonts w:ascii="Times New Roman CYR" w:hAnsi="Times New Roman CYR" w:cs="Times New Roman CYR"/>
          <w:sz w:val="24"/>
          <w:szCs w:val="24"/>
        </w:rPr>
        <w:t xml:space="preserve">III и </w:t>
      </w:r>
      <w:hyperlink r:id="rId10" w:history="1">
        <w:r w:rsidRPr="00F3147F">
          <w:rPr>
            <w:rFonts w:ascii="Times New Roman CYR" w:hAnsi="Times New Roman CYR" w:cs="Times New Roman CYR"/>
            <w:sz w:val="24"/>
            <w:szCs w:val="24"/>
          </w:rPr>
          <w:t>IV</w:t>
        </w:r>
      </w:hyperlink>
      <w:r w:rsidRPr="00F3147F">
        <w:rPr>
          <w:rFonts w:ascii="Times New Roman CYR" w:hAnsi="Times New Roman CYR" w:cs="Times New Roman CYR"/>
          <w:sz w:val="24"/>
          <w:szCs w:val="24"/>
        </w:rPr>
        <w:t xml:space="preserve"> настоящего Положения).</w:t>
      </w:r>
    </w:p>
    <w:bookmarkEnd w:id="25"/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6" w:name="sub_2270"/>
      <w:r w:rsidRPr="00F3147F">
        <w:rPr>
          <w:rFonts w:ascii="Times New Roman CYR" w:hAnsi="Times New Roman CYR" w:cs="Times New Roman CYR"/>
          <w:b/>
          <w:bCs/>
          <w:sz w:val="24"/>
          <w:szCs w:val="24"/>
        </w:rPr>
        <w:t>5. Особенности порядка и условий оплаты труда работников, осуществляющих профессиональную деятельность по профессиям рабочих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22771"/>
      <w:bookmarkEnd w:id="26"/>
      <w:r w:rsidRPr="00F3147F">
        <w:rPr>
          <w:rFonts w:ascii="Times New Roman CYR" w:hAnsi="Times New Roman CYR" w:cs="Times New Roman CYR"/>
          <w:sz w:val="24"/>
          <w:szCs w:val="24"/>
        </w:rPr>
        <w:t>5.1. Рекомендуемые минимальные размеры окладов работников, занимающих должности по профессиям рабочих, устанавливаются на основе отнесения занимаемых ими должностей к ПКГ.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22772"/>
      <w:bookmarkEnd w:id="27"/>
      <w:r w:rsidRPr="00F3147F">
        <w:rPr>
          <w:rFonts w:ascii="Times New Roman CYR" w:hAnsi="Times New Roman CYR" w:cs="Times New Roman CYR"/>
          <w:sz w:val="24"/>
          <w:szCs w:val="24"/>
        </w:rPr>
        <w:t>5.2. Рекомендуемый размер персонального повышающего коэффициента - до 3,0.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22773"/>
      <w:bookmarkEnd w:id="28"/>
      <w:r w:rsidRPr="00F3147F">
        <w:rPr>
          <w:rFonts w:ascii="Times New Roman CYR" w:hAnsi="Times New Roman CYR" w:cs="Times New Roman CYR"/>
          <w:sz w:val="24"/>
          <w:szCs w:val="24"/>
        </w:rPr>
        <w:t>5.3. К рекомендуемому минимальному окладу по соответствующим ПКГ работникам могут устанавливаться указанные в пункте</w:t>
      </w:r>
      <w:r w:rsidR="007E47D0" w:rsidRPr="00F3147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3147F">
        <w:rPr>
          <w:rFonts w:ascii="Times New Roman CYR" w:hAnsi="Times New Roman CYR" w:cs="Times New Roman CYR"/>
          <w:sz w:val="24"/>
          <w:szCs w:val="24"/>
        </w:rPr>
        <w:t>2.2 настоящего Положения повышающие коэффициенты, выплаты компенсационного и стимулирующего характера (</w:t>
      </w:r>
      <w:r w:rsidR="007E47D0" w:rsidRPr="00F3147F">
        <w:rPr>
          <w:rFonts w:ascii="Times New Roman CYR" w:hAnsi="Times New Roman CYR" w:cs="Times New Roman CYR"/>
          <w:sz w:val="24"/>
          <w:szCs w:val="24"/>
        </w:rPr>
        <w:t xml:space="preserve">разделы </w:t>
      </w:r>
      <w:r w:rsidRPr="00F3147F">
        <w:rPr>
          <w:rFonts w:ascii="Times New Roman CYR" w:hAnsi="Times New Roman CYR" w:cs="Times New Roman CYR"/>
          <w:sz w:val="24"/>
          <w:szCs w:val="24"/>
        </w:rPr>
        <w:t xml:space="preserve">III и </w:t>
      </w:r>
      <w:hyperlink r:id="rId11" w:history="1">
        <w:r w:rsidRPr="00F3147F">
          <w:rPr>
            <w:rFonts w:ascii="Times New Roman CYR" w:hAnsi="Times New Roman CYR" w:cs="Times New Roman CYR"/>
            <w:sz w:val="24"/>
            <w:szCs w:val="24"/>
          </w:rPr>
          <w:t>IV</w:t>
        </w:r>
      </w:hyperlink>
      <w:r w:rsidRPr="00F3147F">
        <w:rPr>
          <w:rFonts w:ascii="Times New Roman CYR" w:hAnsi="Times New Roman CYR" w:cs="Times New Roman CYR"/>
          <w:sz w:val="24"/>
          <w:szCs w:val="24"/>
        </w:rPr>
        <w:t xml:space="preserve"> настоящего Положения).</w:t>
      </w:r>
    </w:p>
    <w:bookmarkEnd w:id="29"/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30" w:name="sub_22010"/>
      <w:r w:rsidRPr="00F3147F">
        <w:rPr>
          <w:rFonts w:ascii="Times New Roman CYR" w:hAnsi="Times New Roman CYR" w:cs="Times New Roman CYR"/>
          <w:b/>
          <w:bCs/>
          <w:sz w:val="24"/>
          <w:szCs w:val="24"/>
        </w:rPr>
        <w:t>6. Условия оплаты труда руководителя учреждения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220101"/>
      <w:bookmarkEnd w:id="30"/>
      <w:r w:rsidRPr="00F3147F">
        <w:rPr>
          <w:rFonts w:ascii="Times New Roman CYR" w:hAnsi="Times New Roman CYR" w:cs="Times New Roman CYR"/>
          <w:sz w:val="24"/>
          <w:szCs w:val="24"/>
        </w:rPr>
        <w:t>6.1. Заработная плата руководителя учреждения состоит из должностного оклада, выплат компенсационного и стимулирующего характера.</w:t>
      </w:r>
    </w:p>
    <w:bookmarkEnd w:id="31"/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>6.2. Размер должностного оклада руководителя учреждения определяется трудовым договором в кратном отношении к средней заработной плате работников, которые относятся к основному персоналу возглавляемого им учреждения, и составляет до трех размеров указанной средней заработной платы.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>6.3. К основному персоналу учреждения относятся работники,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B31F3A" w:rsidRPr="00F3147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 xml:space="preserve">6.4. </w:t>
      </w:r>
      <w:hyperlink r:id="rId12" w:history="1">
        <w:proofErr w:type="gramStart"/>
        <w:r w:rsidRPr="00F3147F">
          <w:rPr>
            <w:rFonts w:ascii="Times New Roman CYR" w:hAnsi="Times New Roman CYR" w:cs="Times New Roman CYR"/>
            <w:sz w:val="24"/>
            <w:szCs w:val="24"/>
          </w:rPr>
          <w:t>Перечни</w:t>
        </w:r>
      </w:hyperlink>
      <w:r w:rsidRPr="00F3147F">
        <w:rPr>
          <w:rFonts w:ascii="Times New Roman CYR" w:hAnsi="Times New Roman CYR" w:cs="Times New Roman CYR"/>
          <w:sz w:val="24"/>
          <w:szCs w:val="24"/>
        </w:rPr>
        <w:t xml:space="preserve"> должностей и профессий работников учреждений, которые относятся к основному персоналу по виду экономической деятельности "Образование", утверждены Решением Представительного </w:t>
      </w:r>
      <w:r w:rsidR="001A6B65" w:rsidRPr="00F3147F">
        <w:rPr>
          <w:rFonts w:ascii="Times New Roman CYR" w:hAnsi="Times New Roman CYR" w:cs="Times New Roman CYR"/>
          <w:sz w:val="24"/>
          <w:szCs w:val="24"/>
        </w:rPr>
        <w:t>С</w:t>
      </w:r>
      <w:r w:rsidRPr="00F3147F">
        <w:rPr>
          <w:rFonts w:ascii="Times New Roman CYR" w:hAnsi="Times New Roman CYR" w:cs="Times New Roman CYR"/>
          <w:sz w:val="24"/>
          <w:szCs w:val="24"/>
        </w:rPr>
        <w:t xml:space="preserve">обрания Железногорского района Курской области от </w:t>
      </w:r>
      <w:r w:rsidRPr="00F3147F">
        <w:rPr>
          <w:rFonts w:ascii="Times New Roman CYR" w:hAnsi="Times New Roman CYR" w:cs="Times New Roman CYR"/>
          <w:sz w:val="24"/>
          <w:szCs w:val="24"/>
        </w:rPr>
        <w:lastRenderedPageBreak/>
        <w:t>08.04.2010</w:t>
      </w:r>
      <w:r w:rsidR="001A6B65" w:rsidRPr="00F3147F">
        <w:rPr>
          <w:rFonts w:ascii="Times New Roman CYR" w:hAnsi="Times New Roman CYR" w:cs="Times New Roman CYR"/>
          <w:sz w:val="24"/>
          <w:szCs w:val="24"/>
        </w:rPr>
        <w:t>г. № 15-2-РС «</w:t>
      </w:r>
      <w:r w:rsidRPr="00F3147F">
        <w:rPr>
          <w:rFonts w:ascii="Times New Roman CYR" w:hAnsi="Times New Roman CYR" w:cs="Times New Roman CYR"/>
          <w:sz w:val="24"/>
          <w:szCs w:val="24"/>
        </w:rPr>
        <w:t>Об утверждении перечня должностей работников, относимых к основному персоналу по видам экономической деятельности, для расчета размера средней заработной платы и определения размера должностного оклада руководителей муниципальных общеобразовательных учреждений, муниципальных дошкольных общеобразовательных учреждений</w:t>
      </w:r>
      <w:proofErr w:type="gramEnd"/>
      <w:r w:rsidRPr="00F3147F">
        <w:rPr>
          <w:rFonts w:ascii="Times New Roman CYR" w:hAnsi="Times New Roman CYR" w:cs="Times New Roman CYR"/>
          <w:sz w:val="24"/>
          <w:szCs w:val="24"/>
        </w:rPr>
        <w:t xml:space="preserve">, муниципального учреждения дополнительного образования детей Железногорского района, а также муниципального учреждения </w:t>
      </w:r>
      <w:r w:rsidR="001A6B65" w:rsidRPr="00F3147F">
        <w:rPr>
          <w:rFonts w:ascii="Times New Roman CYR" w:hAnsi="Times New Roman CYR" w:cs="Times New Roman CYR"/>
          <w:sz w:val="24"/>
          <w:szCs w:val="24"/>
        </w:rPr>
        <w:t>«</w:t>
      </w:r>
      <w:r w:rsidRPr="00F3147F">
        <w:rPr>
          <w:rFonts w:ascii="Times New Roman CYR" w:hAnsi="Times New Roman CYR" w:cs="Times New Roman CYR"/>
          <w:sz w:val="24"/>
          <w:szCs w:val="24"/>
        </w:rPr>
        <w:t>Централизованная бухгалтерия учреждений образования Железногорского района</w:t>
      </w:r>
      <w:r w:rsidR="001A6B65" w:rsidRPr="00F3147F">
        <w:rPr>
          <w:rFonts w:ascii="Times New Roman CYR" w:hAnsi="Times New Roman CYR" w:cs="Times New Roman CYR"/>
          <w:sz w:val="24"/>
          <w:szCs w:val="24"/>
        </w:rPr>
        <w:t>»</w:t>
      </w:r>
      <w:r w:rsidRPr="00F3147F">
        <w:rPr>
          <w:rFonts w:ascii="Times New Roman CYR" w:hAnsi="Times New Roman CYR" w:cs="Times New Roman CYR"/>
          <w:sz w:val="24"/>
          <w:szCs w:val="24"/>
        </w:rPr>
        <w:t>, муниципального учреждения системы дополнительного педагогического образо</w:t>
      </w:r>
      <w:r w:rsidR="001A6B65" w:rsidRPr="00F3147F">
        <w:rPr>
          <w:rFonts w:ascii="Times New Roman CYR" w:hAnsi="Times New Roman CYR" w:cs="Times New Roman CYR"/>
          <w:sz w:val="24"/>
          <w:szCs w:val="24"/>
        </w:rPr>
        <w:t>вания (повышения квалификации) «</w:t>
      </w:r>
      <w:r w:rsidRPr="00F3147F">
        <w:rPr>
          <w:rFonts w:ascii="Times New Roman CYR" w:hAnsi="Times New Roman CYR" w:cs="Times New Roman CYR"/>
          <w:sz w:val="24"/>
          <w:szCs w:val="24"/>
        </w:rPr>
        <w:t>Железногорский районный методический кабинет дополнительн</w:t>
      </w:r>
      <w:r w:rsidR="001A6B65" w:rsidRPr="00F3147F">
        <w:rPr>
          <w:rFonts w:ascii="Times New Roman CYR" w:hAnsi="Times New Roman CYR" w:cs="Times New Roman CYR"/>
          <w:sz w:val="24"/>
          <w:szCs w:val="24"/>
        </w:rPr>
        <w:t>ого педагогического образования»</w:t>
      </w:r>
      <w:r w:rsidRPr="00F3147F">
        <w:rPr>
          <w:rFonts w:ascii="Times New Roman CYR" w:hAnsi="Times New Roman CYR" w:cs="Times New Roman CYR"/>
          <w:sz w:val="24"/>
          <w:szCs w:val="24"/>
        </w:rPr>
        <w:t>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3147F">
        <w:rPr>
          <w:rFonts w:ascii="Times New Roman CYR" w:hAnsi="Times New Roman CYR" w:cs="Times New Roman CYR"/>
          <w:sz w:val="24"/>
          <w:szCs w:val="24"/>
        </w:rPr>
        <w:t xml:space="preserve">6.5. </w:t>
      </w:r>
      <w:hyperlink r:id="rId13" w:history="1">
        <w:r w:rsidRPr="00F3147F">
          <w:rPr>
            <w:rFonts w:ascii="Times New Roman CYR" w:hAnsi="Times New Roman CYR" w:cs="Times New Roman CYR"/>
            <w:sz w:val="24"/>
            <w:szCs w:val="24"/>
          </w:rPr>
          <w:t>Порядок</w:t>
        </w:r>
      </w:hyperlink>
      <w:r w:rsidRPr="00F3147F">
        <w:rPr>
          <w:rFonts w:ascii="Times New Roman CYR" w:hAnsi="Times New Roman CYR" w:cs="Times New Roman CYR"/>
          <w:sz w:val="24"/>
          <w:szCs w:val="24"/>
        </w:rPr>
        <w:t xml:space="preserve"> исчисления размера средней заработной </w:t>
      </w:r>
      <w:proofErr w:type="gramStart"/>
      <w:r w:rsidRPr="00F3147F">
        <w:rPr>
          <w:rFonts w:ascii="Times New Roman CYR" w:hAnsi="Times New Roman CYR" w:cs="Times New Roman CYR"/>
          <w:sz w:val="24"/>
          <w:szCs w:val="24"/>
        </w:rPr>
        <w:t>платы для определения размера должностного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оклада руководителя учреждения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утвержден </w:t>
      </w:r>
      <w:bookmarkStart w:id="32" w:name="sub_220107"/>
      <w:r w:rsidRPr="00B31F3A">
        <w:rPr>
          <w:rFonts w:ascii="Times New Roman CYR" w:hAnsi="Times New Roman CYR" w:cs="Times New Roman CYR"/>
          <w:sz w:val="24"/>
          <w:szCs w:val="24"/>
        </w:rPr>
        <w:t xml:space="preserve">Решением Представительного </w:t>
      </w:r>
      <w:r w:rsidR="0047099E">
        <w:rPr>
          <w:rFonts w:ascii="Times New Roman CYR" w:hAnsi="Times New Roman CYR" w:cs="Times New Roman CYR"/>
          <w:sz w:val="24"/>
          <w:szCs w:val="24"/>
        </w:rPr>
        <w:t>С</w:t>
      </w:r>
      <w:r w:rsidRPr="00B31F3A">
        <w:rPr>
          <w:rFonts w:ascii="Times New Roman CYR" w:hAnsi="Times New Roman CYR" w:cs="Times New Roman CYR"/>
          <w:sz w:val="24"/>
          <w:szCs w:val="24"/>
        </w:rPr>
        <w:t>обрания Железногорского района Курской области от 27.09.2010</w:t>
      </w:r>
      <w:r w:rsidR="0047099E">
        <w:rPr>
          <w:rFonts w:ascii="Times New Roman CYR" w:hAnsi="Times New Roman CYR" w:cs="Times New Roman CYR"/>
          <w:sz w:val="24"/>
          <w:szCs w:val="24"/>
        </w:rPr>
        <w:t>г.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7099E">
        <w:rPr>
          <w:rFonts w:ascii="Times New Roman CYR" w:hAnsi="Times New Roman CYR" w:cs="Times New Roman CYR"/>
          <w:sz w:val="24"/>
          <w:szCs w:val="24"/>
        </w:rPr>
        <w:t>№ 44-2-РС «</w:t>
      </w:r>
      <w:r w:rsidRPr="00B31F3A">
        <w:rPr>
          <w:rFonts w:ascii="Times New Roman CYR" w:hAnsi="Times New Roman CYR" w:cs="Times New Roman CYR"/>
          <w:sz w:val="24"/>
          <w:szCs w:val="24"/>
        </w:rPr>
        <w:t>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Железно</w:t>
      </w:r>
      <w:r w:rsidR="0047099E">
        <w:rPr>
          <w:rFonts w:ascii="Times New Roman CYR" w:hAnsi="Times New Roman CYR" w:cs="Times New Roman CYR"/>
          <w:sz w:val="24"/>
          <w:szCs w:val="24"/>
        </w:rPr>
        <w:t>горского района Курской области»</w:t>
      </w:r>
      <w:r w:rsidRPr="00B31F3A">
        <w:rPr>
          <w:rFonts w:ascii="Times New Roman CYR" w:hAnsi="Times New Roman CYR" w:cs="Times New Roman CYR"/>
          <w:sz w:val="24"/>
          <w:szCs w:val="24"/>
        </w:rPr>
        <w:t>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6.6. Выплаты компенсационного и стимулирующего характера устанавливаются для руководителя учреждения в процентах к должностному окладу или в абсолютных размерах, если иное не установлено действующим законодательством.</w:t>
      </w:r>
    </w:p>
    <w:bookmarkEnd w:id="32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shd w:val="clear" w:color="auto" w:fill="F0F0F0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6.7. Руководителю учреждения выплаты стимулирующего и компенсационного характера устанавливаются Администрацией Железногорского района Курской области.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6.8. Для руководителя должен быть предусмотрен самостоятельный перечень стимулирующих надбавок. Указанные надбавки могут быть установлены с учетом критериев оценки эффективности работы учреждений, устанавливаемых Администрацией Железногорского района Курской области.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6.9.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учреждения, установленными Администрацией Железногорского района Курской области.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6.10. Выплаты стимулирующего характера руководителю осуществляются за счет лимитов бюджетных обязательств, предусмотренных на оплату труда работников учреждения на основании распоряжения Администраци</w:t>
      </w:r>
      <w:r w:rsidR="0047099E">
        <w:rPr>
          <w:rFonts w:ascii="Times New Roman CYR" w:hAnsi="Times New Roman CYR" w:cs="Times New Roman CYR"/>
          <w:sz w:val="24"/>
          <w:szCs w:val="24"/>
        </w:rPr>
        <w:t>ей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Железногорского района Курской области.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33" w:name="sub_2300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III. Компенсационные выплаты</w:t>
      </w:r>
    </w:p>
    <w:bookmarkEnd w:id="33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1. Оплата труда работников учреждения, занятых на работах с вредными, опасными условиями труда, производится в повышенном размере.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 xml:space="preserve">В этих целях в соответствии с </w:t>
      </w:r>
      <w:hyperlink r:id="rId14" w:history="1">
        <w:r w:rsidRPr="00B31F3A">
          <w:rPr>
            <w:rFonts w:ascii="Times New Roman CYR" w:hAnsi="Times New Roman CYR" w:cs="Times New Roman CYR"/>
            <w:sz w:val="24"/>
            <w:szCs w:val="24"/>
          </w:rPr>
          <w:t>Перечнем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 xml:space="preserve"> видов выплат компенсационного характера в муниципальных учреждениях, утвержденным Решением Представительного </w:t>
      </w:r>
      <w:r w:rsidR="0047099E">
        <w:rPr>
          <w:rFonts w:ascii="Times New Roman CYR" w:hAnsi="Times New Roman CYR" w:cs="Times New Roman CYR"/>
          <w:sz w:val="24"/>
          <w:szCs w:val="24"/>
        </w:rPr>
        <w:t>С</w:t>
      </w:r>
      <w:r w:rsidRPr="00B31F3A">
        <w:rPr>
          <w:rFonts w:ascii="Times New Roman CYR" w:hAnsi="Times New Roman CYR" w:cs="Times New Roman CYR"/>
          <w:sz w:val="24"/>
          <w:szCs w:val="24"/>
        </w:rPr>
        <w:t>обрания Железногорского района Курской области от 27.09.2010</w:t>
      </w:r>
      <w:r w:rsidR="0047099E">
        <w:rPr>
          <w:rFonts w:ascii="Times New Roman CYR" w:hAnsi="Times New Roman CYR" w:cs="Times New Roman CYR"/>
          <w:sz w:val="24"/>
          <w:szCs w:val="24"/>
        </w:rPr>
        <w:t>г.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7099E">
        <w:rPr>
          <w:rFonts w:ascii="Times New Roman CYR" w:hAnsi="Times New Roman CYR" w:cs="Times New Roman CYR"/>
          <w:sz w:val="24"/>
          <w:szCs w:val="24"/>
        </w:rPr>
        <w:t>№ 45-2-РС «</w:t>
      </w:r>
      <w:r w:rsidRPr="00B31F3A">
        <w:rPr>
          <w:rFonts w:ascii="Times New Roman CYR" w:hAnsi="Times New Roman CYR" w:cs="Times New Roman CYR"/>
          <w:sz w:val="24"/>
          <w:szCs w:val="24"/>
        </w:rPr>
        <w:t>Об утверждении перечня видов выплат компенсационного характера в муниципальных учреждениях Железногорского района Курской области и разъяснения о порядке установления выплат компенсационного характера в муниципальных учреждениях Железногорского района Курской области</w:t>
      </w:r>
      <w:r w:rsidR="0047099E">
        <w:rPr>
          <w:rFonts w:ascii="Times New Roman CYR" w:hAnsi="Times New Roman CYR" w:cs="Times New Roman CYR"/>
          <w:sz w:val="24"/>
          <w:szCs w:val="24"/>
        </w:rPr>
        <w:t>»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работникам могут быть осуществлены следующие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выплаты компенсационного характера: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доплата за совмещение профессий (должностей);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доплата за расширение зон обслуживания;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>доплата за работу в ночное время;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повышенная оплата за работу в выходные и нерабочие праздничные дни;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повышенная оплата сверхурочной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Размеры и условия осуществления выплат компенсационного характера конкретизируются в трудовых договорах работников. Конкретные размеры выплат компенсационного характера не могут быть ниже предусмотренных </w:t>
      </w:r>
      <w:hyperlink r:id="rId15" w:history="1">
        <w:r w:rsidRPr="00B31F3A">
          <w:rPr>
            <w:rFonts w:ascii="Times New Roman CYR" w:hAnsi="Times New Roman CYR" w:cs="Times New Roman CYR"/>
            <w:sz w:val="24"/>
            <w:szCs w:val="24"/>
          </w:rPr>
          <w:t>трудовым законодательством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актами, содержащими нормы трудового права.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2320"/>
      <w:r w:rsidRPr="00B31F3A">
        <w:rPr>
          <w:rFonts w:ascii="Times New Roman CYR" w:hAnsi="Times New Roman CYR" w:cs="Times New Roman CYR"/>
          <w:sz w:val="24"/>
          <w:szCs w:val="24"/>
        </w:rPr>
        <w:t>2. Выплаты компенсационного характера устанавливаются к окладам (должностным окладам), ставкам заработной платы работников по соответствующим квалификационным уровням ПКГ в процентах к окладам (должностным окладам), ставкам или в абсолютных размерах, если иное не установлено действующим законодательством.</w:t>
      </w:r>
    </w:p>
    <w:bookmarkEnd w:id="34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3. Выплата работникам, занятым на работах с вредными и (или) опасными условиями труда устанавливается в порядке, определенном законодательством Российской Федерации.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23302"/>
      <w:r w:rsidRPr="00B31F3A">
        <w:rPr>
          <w:rFonts w:ascii="Times New Roman CYR" w:hAnsi="Times New Roman CYR" w:cs="Times New Roman CYR"/>
          <w:sz w:val="24"/>
          <w:szCs w:val="24"/>
        </w:rPr>
        <w:t>На момент введения новых систем оплаты труда указанная выплата устанавливается всем работникам, получавшим ее ранее.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снимается.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2350"/>
      <w:bookmarkEnd w:id="35"/>
      <w:r w:rsidRPr="00B31F3A">
        <w:rPr>
          <w:rFonts w:ascii="Times New Roman CYR" w:hAnsi="Times New Roman CYR" w:cs="Times New Roman CYR"/>
          <w:sz w:val="24"/>
          <w:szCs w:val="24"/>
        </w:rPr>
        <w:t>4.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2360"/>
      <w:bookmarkEnd w:id="36"/>
      <w:r w:rsidRPr="00B31F3A">
        <w:rPr>
          <w:rFonts w:ascii="Times New Roman CYR" w:hAnsi="Times New Roman CYR" w:cs="Times New Roman CYR"/>
          <w:sz w:val="24"/>
          <w:szCs w:val="24"/>
        </w:rPr>
        <w:t>5.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8" w:name="sub_2370"/>
      <w:bookmarkEnd w:id="37"/>
      <w:r w:rsidRPr="00B31F3A">
        <w:rPr>
          <w:rFonts w:ascii="Times New Roman CYR" w:hAnsi="Times New Roman CYR" w:cs="Times New Roman CYR"/>
          <w:sz w:val="24"/>
          <w:szCs w:val="24"/>
        </w:rPr>
        <w:t>6.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трудовым договором с учетом содержания и (или) объемом дополнительной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9" w:name="sub_2380"/>
      <w:bookmarkEnd w:id="38"/>
      <w:r w:rsidRPr="00B31F3A">
        <w:rPr>
          <w:rFonts w:ascii="Times New Roman CYR" w:hAnsi="Times New Roman CYR" w:cs="Times New Roman CYR"/>
          <w:sz w:val="24"/>
          <w:szCs w:val="24"/>
        </w:rPr>
        <w:t>7.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bookmarkEnd w:id="39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Размер доплаты составляет 35% части оклада (должностного оклада) за час работы работника.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0" w:name="sub_2390"/>
      <w:r w:rsidRPr="00B31F3A">
        <w:rPr>
          <w:rFonts w:ascii="Times New Roman CYR" w:hAnsi="Times New Roman CYR" w:cs="Times New Roman CYR"/>
          <w:sz w:val="24"/>
          <w:szCs w:val="24"/>
        </w:rPr>
        <w:t>8. 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bookmarkEnd w:id="40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Размер доплаты составляет: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не менее одинарной дневной ставки сверх оклада (должностного оклада) при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работе полный день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1" w:name="sub_23010"/>
      <w:r w:rsidRPr="00B31F3A">
        <w:rPr>
          <w:rFonts w:ascii="Times New Roman CYR" w:hAnsi="Times New Roman CYR" w:cs="Times New Roman CYR"/>
          <w:sz w:val="24"/>
          <w:szCs w:val="24"/>
        </w:rPr>
        <w:t xml:space="preserve">9. Повышенная оплата сверхурочной работы составляет за первые два часа работы не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менее полуторного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размера, за последующие часы - двойного размера в соответствии со статьей</w:t>
      </w:r>
      <w:r w:rsidR="004709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1F3A">
        <w:rPr>
          <w:rFonts w:ascii="Times New Roman CYR" w:hAnsi="Times New Roman CYR" w:cs="Times New Roman CYR"/>
          <w:sz w:val="24"/>
          <w:szCs w:val="24"/>
        </w:rPr>
        <w:t>152 Трудового кодекса Российской Федерации.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bookmarkEnd w:id="41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10. Руководители учреждений проводят специальную оценку условий труда в порядке, установленном </w:t>
      </w:r>
      <w:hyperlink r:id="rId16" w:history="1">
        <w:r w:rsidRPr="00B31F3A">
          <w:rPr>
            <w:rFonts w:ascii="Times New Roman CYR" w:hAnsi="Times New Roman CYR" w:cs="Times New Roman CYR"/>
            <w:sz w:val="24"/>
            <w:szCs w:val="24"/>
          </w:rPr>
          <w:t>трудовым законодательством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>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2" w:name="sub_23012"/>
      <w:r w:rsidRPr="00B31F3A">
        <w:rPr>
          <w:rFonts w:ascii="Times New Roman CYR" w:hAnsi="Times New Roman CYR" w:cs="Times New Roman CYR"/>
          <w:sz w:val="24"/>
          <w:szCs w:val="24"/>
        </w:rPr>
        <w:t>11. Работникам, которым с их согласия вводится день с разделением смены на части (с перерывом в работе свыше 2-х часов), за отработанное время в эти дни производится доплата из расчета оклада (должностного оклада) по занимаемой должности. Время внутрисменного перерыва в рабочее время не включается.</w:t>
      </w:r>
    </w:p>
    <w:bookmarkEnd w:id="42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43" w:name="sub_2400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IV. Стимулирующие выплаты</w:t>
      </w:r>
    </w:p>
    <w:bookmarkEnd w:id="43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 xml:space="preserve">В целях поощрения работников учреждений за выполненную работу в соответствии с </w:t>
      </w:r>
      <w:hyperlink r:id="rId17" w:history="1">
        <w:r w:rsidRPr="00B31F3A">
          <w:rPr>
            <w:rFonts w:ascii="Times New Roman CYR" w:hAnsi="Times New Roman CYR" w:cs="Times New Roman CYR"/>
            <w:sz w:val="24"/>
            <w:szCs w:val="24"/>
          </w:rPr>
          <w:t>Перечнем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 xml:space="preserve"> видов выплат стимулирующего характера в областных муниципальных учреждениях, утвержденным Решение Представительного </w:t>
      </w:r>
      <w:r w:rsidR="0047099E">
        <w:rPr>
          <w:rFonts w:ascii="Times New Roman CYR" w:hAnsi="Times New Roman CYR" w:cs="Times New Roman CYR"/>
          <w:sz w:val="24"/>
          <w:szCs w:val="24"/>
        </w:rPr>
        <w:t>С</w:t>
      </w:r>
      <w:r w:rsidRPr="00B31F3A">
        <w:rPr>
          <w:rFonts w:ascii="Times New Roman CYR" w:hAnsi="Times New Roman CYR" w:cs="Times New Roman CYR"/>
          <w:sz w:val="24"/>
          <w:szCs w:val="24"/>
        </w:rPr>
        <w:t>обрания Железногорского района Курской области от 27.09.2010</w:t>
      </w:r>
      <w:r w:rsidR="0047099E">
        <w:rPr>
          <w:rFonts w:ascii="Times New Roman CYR" w:hAnsi="Times New Roman CYR" w:cs="Times New Roman CYR"/>
          <w:sz w:val="24"/>
          <w:szCs w:val="24"/>
        </w:rPr>
        <w:t>г.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7099E">
        <w:rPr>
          <w:rFonts w:ascii="Times New Roman CYR" w:hAnsi="Times New Roman CYR" w:cs="Times New Roman CYR"/>
          <w:sz w:val="24"/>
          <w:szCs w:val="24"/>
        </w:rPr>
        <w:t xml:space="preserve">№ 46-2-РС </w:t>
      </w:r>
      <w:proofErr w:type="spellStart"/>
      <w:r w:rsidR="0047099E">
        <w:rPr>
          <w:rFonts w:ascii="Times New Roman CYR" w:hAnsi="Times New Roman CYR" w:cs="Times New Roman CYR"/>
          <w:sz w:val="24"/>
          <w:szCs w:val="24"/>
        </w:rPr>
        <w:t>О</w:t>
      </w:r>
      <w:r w:rsidRPr="00B31F3A">
        <w:rPr>
          <w:rFonts w:ascii="Times New Roman CYR" w:hAnsi="Times New Roman CYR" w:cs="Times New Roman CYR"/>
          <w:sz w:val="24"/>
          <w:szCs w:val="24"/>
        </w:rPr>
        <w:t>Об</w:t>
      </w:r>
      <w:proofErr w:type="spellEnd"/>
      <w:r w:rsidRPr="00B31F3A">
        <w:rPr>
          <w:rFonts w:ascii="Times New Roman CYR" w:hAnsi="Times New Roman CYR" w:cs="Times New Roman CYR"/>
          <w:sz w:val="24"/>
          <w:szCs w:val="24"/>
        </w:rPr>
        <w:t xml:space="preserve"> утверждении перечня видов выплат стимулирующего характера в муниципальных учреждениях Железногорского района Курской области и разъяснения о порядке установления выплат стимулирующего характера в муниципальных учреждениях Железногорского района Курской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области</w:t>
      </w:r>
      <w:r w:rsidR="0047099E">
        <w:rPr>
          <w:rFonts w:ascii="Times New Roman CYR" w:hAnsi="Times New Roman CYR" w:cs="Times New Roman CYR"/>
          <w:sz w:val="24"/>
          <w:szCs w:val="24"/>
        </w:rPr>
        <w:t>»</w:t>
      </w:r>
      <w:r w:rsidRPr="00B31F3A">
        <w:rPr>
          <w:rFonts w:ascii="Times New Roman CYR" w:hAnsi="Times New Roman CYR" w:cs="Times New Roman CYR"/>
          <w:sz w:val="24"/>
          <w:szCs w:val="24"/>
        </w:rPr>
        <w:t>, в учреждениях могут устанавливаться следующие виды выплат стимулирующего характера: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выплаты за интенсивность и высокие результаты работы;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выплаты за качество выполняемых работ;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выплаты за стаж непрерывной работы, выслугу лет;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премиальные выплаты по итогам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10608828"/>
      <w:r w:rsidRPr="00B31F3A">
        <w:rPr>
          <w:rFonts w:ascii="Times New Roman CYR" w:hAnsi="Times New Roman CYR" w:cs="Times New Roman CYR"/>
          <w:sz w:val="24"/>
          <w:szCs w:val="24"/>
        </w:rPr>
        <w:t>Выплаты стимулирующего характера за выслугу лет устанавливаются работникам в зависимости от общего количества лет, проработанных в образовательных организациях и (или) в специализированных структурных образовательных подразделениях организаций, осуществляющих обучение, (за исключением библиотечных и медицинских работников). Рекомендуемые размеры повышающего коэффициента к окладу за выслугу лет: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при выслуге лет от 1 года до 3 лет - до 0,05;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при выслуге лет от 3 до 5 лет - до 0,1;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при выслуге лет от 5 до10 лет - до 0,15;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при выслуге лет от 10 до 15 лет - до 0,2;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при выслуге лет свыше 15 лет - до 0,25.</w:t>
      </w:r>
    </w:p>
    <w:bookmarkEnd w:id="44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2. В целях поощрения работников в учреждениях устанавливаются стимулирующие выплаты за интенсивность и высокие результаты работы, за качество выполняемых работ.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Размеры и условия осуществления указанных стимулирующих выплат устанавливаются коллективными договорами, локальными нормативным актами, принимаемыми с учетом мнения представительного органа работников.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3. Выплаты за качество выполняемых работ устанавливаются с целью мотивации </w:t>
      </w:r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 xml:space="preserve">работников учреждения к повышению уровня квалификации.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К выплатам за качество выполняемых работ относится повышающий коэффициент педагогическим работникам за наличие квалификационной категории, установленной по результатам аттестации (для педагогических работников, которым установлены часы педагогической работы менее 18 часов в неделю - к заработной плате, исчисленной с учетом фактического объема учебной (преподавательской, педагогической) работы):</w:t>
      </w:r>
      <w:proofErr w:type="gramEnd"/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Pr="00B31F3A">
        <w:rPr>
          <w:rFonts w:ascii="Times New Roman CYR" w:hAnsi="Times New Roman CYR" w:cs="Times New Roman CYR"/>
          <w:sz w:val="24"/>
          <w:szCs w:val="24"/>
        </w:rPr>
        <w:t xml:space="preserve"> категория</w:t>
      </w:r>
      <w:r w:rsidRPr="00B31F3A">
        <w:rPr>
          <w:rFonts w:ascii="Times New Roman CYR" w:hAnsi="Times New Roman CYR" w:cs="Times New Roman CYR"/>
          <w:sz w:val="24"/>
          <w:szCs w:val="24"/>
        </w:rPr>
        <w:tab/>
      </w:r>
      <w:r w:rsidRPr="00B31F3A">
        <w:rPr>
          <w:rFonts w:ascii="Times New Roman CYR" w:hAnsi="Times New Roman CYR" w:cs="Times New Roman CYR"/>
          <w:sz w:val="24"/>
          <w:szCs w:val="24"/>
        </w:rPr>
        <w:tab/>
      </w:r>
      <w:r w:rsidRPr="00B31F3A">
        <w:rPr>
          <w:rFonts w:ascii="Times New Roman CYR" w:hAnsi="Times New Roman CYR" w:cs="Times New Roman CYR"/>
          <w:sz w:val="24"/>
          <w:szCs w:val="24"/>
        </w:rPr>
        <w:tab/>
      </w:r>
      <w:r w:rsidRPr="00B31F3A">
        <w:rPr>
          <w:rFonts w:ascii="Times New Roman CYR" w:hAnsi="Times New Roman CYR" w:cs="Times New Roman CYR"/>
          <w:sz w:val="24"/>
          <w:szCs w:val="24"/>
        </w:rPr>
        <w:tab/>
      </w:r>
      <w:r w:rsidRPr="00B31F3A">
        <w:rPr>
          <w:rFonts w:ascii="Times New Roman CYR" w:hAnsi="Times New Roman CYR" w:cs="Times New Roman CYR"/>
          <w:sz w:val="24"/>
          <w:szCs w:val="24"/>
        </w:rPr>
        <w:tab/>
        <w:t>0,15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Высшая категория</w:t>
      </w:r>
      <w:r w:rsidRPr="00B31F3A">
        <w:rPr>
          <w:rFonts w:ascii="Times New Roman CYR" w:hAnsi="Times New Roman CYR" w:cs="Times New Roman CYR"/>
          <w:sz w:val="24"/>
          <w:szCs w:val="24"/>
        </w:rPr>
        <w:tab/>
      </w:r>
      <w:r w:rsidRPr="00B31F3A">
        <w:rPr>
          <w:rFonts w:ascii="Times New Roman CYR" w:hAnsi="Times New Roman CYR" w:cs="Times New Roman CYR"/>
          <w:sz w:val="24"/>
          <w:szCs w:val="24"/>
        </w:rPr>
        <w:tab/>
      </w:r>
      <w:r w:rsidRPr="00B31F3A">
        <w:rPr>
          <w:rFonts w:ascii="Times New Roman CYR" w:hAnsi="Times New Roman CYR" w:cs="Times New Roman CYR"/>
          <w:sz w:val="24"/>
          <w:szCs w:val="24"/>
        </w:rPr>
        <w:tab/>
      </w:r>
      <w:r w:rsidRPr="00B31F3A">
        <w:rPr>
          <w:rFonts w:ascii="Times New Roman CYR" w:hAnsi="Times New Roman CYR" w:cs="Times New Roman CYR"/>
          <w:sz w:val="24"/>
          <w:szCs w:val="24"/>
        </w:rPr>
        <w:tab/>
        <w:t>0,20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2430"/>
      <w:r w:rsidRPr="00B31F3A">
        <w:rPr>
          <w:rFonts w:ascii="Times New Roman CYR" w:hAnsi="Times New Roman CYR" w:cs="Times New Roman CYR"/>
          <w:sz w:val="24"/>
          <w:szCs w:val="24"/>
        </w:rPr>
        <w:t>4. Выплаты стимулирующего характера производятся по решению руководителя учреждения, с учетом мнения выборного представительного органа работников,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2440"/>
      <w:bookmarkEnd w:id="45"/>
      <w:r w:rsidRPr="00B31F3A">
        <w:rPr>
          <w:rFonts w:ascii="Times New Roman CYR" w:hAnsi="Times New Roman CYR" w:cs="Times New Roman CYR"/>
          <w:sz w:val="24"/>
          <w:szCs w:val="24"/>
        </w:rPr>
        <w:t>5. Конкретный размер выплаты стимулирующего характера по итогам работы может определяться как в процентах к окладу (ставке) по соответствующим квалификационным уровням ПКГ работника, так и в абсолютном размере. Максимальный размер выплаты стимулирующего характера по итогам работы не ограничен.</w:t>
      </w:r>
    </w:p>
    <w:bookmarkEnd w:id="46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6. Премия по итогам работы за период (за месяц, квартал, полугодие, год) - выплачивается с целью поощрения работников за общие результаты труда по итогам работы.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При премировании учитывается: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качественная подготовка и своевременная сдача отчетности;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оперативность и качественный результат труда;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непосредственное участие в реализации национальных проектов, федеральных и региональных целевых программ и т.д.;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участие в течение месяца в выполнении важных работ, мероприятий.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работника, так и в абсолютном размере. Максимальным размером премия по итогам работы не ограничена.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7" w:name="sub_245014"/>
      <w:r w:rsidRPr="00B31F3A">
        <w:rPr>
          <w:rFonts w:ascii="Times New Roman CYR" w:hAnsi="Times New Roman CYR" w:cs="Times New Roman CYR"/>
          <w:sz w:val="24"/>
          <w:szCs w:val="24"/>
        </w:rPr>
        <w:t xml:space="preserve">По решению руководителя учреждения работники, совершившие в течение месяца нарушение общественного порядка, нарушившие трудовую или производственную дисциплину, неоднократно не выполнявшие порученные им задания, допустившие производственные упущения в работе, могут быть премированы в пониженном размере или </w:t>
      </w:r>
      <w:proofErr w:type="spellStart"/>
      <w:r w:rsidRPr="00B31F3A">
        <w:rPr>
          <w:rFonts w:ascii="Times New Roman CYR" w:hAnsi="Times New Roman CYR" w:cs="Times New Roman CYR"/>
          <w:sz w:val="24"/>
          <w:szCs w:val="24"/>
        </w:rPr>
        <w:t>депремированы</w:t>
      </w:r>
      <w:proofErr w:type="spellEnd"/>
      <w:r w:rsidRPr="00B31F3A">
        <w:rPr>
          <w:rFonts w:ascii="Times New Roman CYR" w:hAnsi="Times New Roman CYR" w:cs="Times New Roman CYR"/>
          <w:sz w:val="24"/>
          <w:szCs w:val="24"/>
        </w:rPr>
        <w:t xml:space="preserve"> полностью.</w:t>
      </w:r>
    </w:p>
    <w:bookmarkEnd w:id="47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Все замечания, упущения и претензии к работникам должны иметь письменное подтвержденные в виде приказа, распоряжения, служебной записки или иного документа.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Решение руководителя учреждения о </w:t>
      </w:r>
      <w:proofErr w:type="spellStart"/>
      <w:r w:rsidRPr="00B31F3A">
        <w:rPr>
          <w:rFonts w:ascii="Times New Roman CYR" w:hAnsi="Times New Roman CYR" w:cs="Times New Roman CYR"/>
          <w:sz w:val="24"/>
          <w:szCs w:val="24"/>
        </w:rPr>
        <w:t>депремировании</w:t>
      </w:r>
      <w:proofErr w:type="spell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работника или уменьшении размера премии оформляется в виде приказа с указанием конкретных причин, с которым </w:t>
      </w:r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>работник должен быть своевременно ознакомлен под роспись.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48" w:name="sub_2500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V. Другие вопросы оплаты труда</w:t>
      </w:r>
    </w:p>
    <w:bookmarkEnd w:id="48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1. Штатное расписание учреждения ежегодно утверждается руководителем этого учреждения.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9" w:name="sub_2520"/>
      <w:r w:rsidRPr="00B31F3A">
        <w:rPr>
          <w:rFonts w:ascii="Times New Roman CYR" w:hAnsi="Times New Roman CYR" w:cs="Times New Roman CYR"/>
          <w:sz w:val="24"/>
          <w:szCs w:val="24"/>
        </w:rPr>
        <w:t>2. Штатное расписание учреждения включает в себя все должности служащих (профессии рабочих) данного учреждения.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0" w:name="sub_2530"/>
      <w:bookmarkEnd w:id="49"/>
      <w:r w:rsidRPr="00B31F3A">
        <w:rPr>
          <w:rFonts w:ascii="Times New Roman CYR" w:hAnsi="Times New Roman CYR" w:cs="Times New Roman CYR"/>
          <w:sz w:val="24"/>
          <w:szCs w:val="24"/>
        </w:rPr>
        <w:t>3.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bookmarkEnd w:id="50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4. Оплата труда педагогических работников (учителей, преподавателей и других работников, осуществляющих педагогическую деятельность) в учреждениях устанавливается исходя из тарифицируемой педагогической нагрузки.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Норма часов педагогической работы за ставку заработной платы устанавливается в соответствии с </w:t>
      </w:r>
      <w:hyperlink r:id="rId18" w:history="1">
        <w:r w:rsidRPr="00B31F3A">
          <w:rPr>
            <w:rFonts w:ascii="Times New Roman CYR" w:hAnsi="Times New Roman CYR" w:cs="Times New Roman CYR"/>
            <w:sz w:val="24"/>
            <w:szCs w:val="24"/>
          </w:rPr>
          <w:t>приказом</w:t>
        </w:r>
      </w:hyperlink>
      <w:r w:rsidR="0047099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099E"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 w:rsidR="0047099E">
        <w:rPr>
          <w:rFonts w:ascii="Times New Roman CYR" w:hAnsi="Times New Roman CYR" w:cs="Times New Roman CYR"/>
          <w:sz w:val="24"/>
          <w:szCs w:val="24"/>
        </w:rPr>
        <w:t xml:space="preserve"> России от 22 декабря 2014 </w:t>
      </w:r>
      <w:r w:rsidRPr="00B31F3A">
        <w:rPr>
          <w:rFonts w:ascii="Times New Roman CYR" w:hAnsi="Times New Roman CYR" w:cs="Times New Roman CYR"/>
          <w:sz w:val="24"/>
          <w:szCs w:val="24"/>
        </w:rPr>
        <w:t>г</w:t>
      </w:r>
      <w:r w:rsidR="0047099E">
        <w:rPr>
          <w:rFonts w:ascii="Times New Roman CYR" w:hAnsi="Times New Roman CYR" w:cs="Times New Roman CYR"/>
          <w:sz w:val="24"/>
          <w:szCs w:val="24"/>
        </w:rPr>
        <w:t>ода № 1601 «</w:t>
      </w:r>
      <w:r w:rsidRPr="00B31F3A">
        <w:rPr>
          <w:rFonts w:ascii="Times New Roman CYR" w:hAnsi="Times New Roman CYR" w:cs="Times New Roman CYR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7099E">
        <w:rPr>
          <w:rFonts w:ascii="Times New Roman CYR" w:hAnsi="Times New Roman CYR" w:cs="Times New Roman CYR"/>
          <w:sz w:val="24"/>
          <w:szCs w:val="24"/>
        </w:rPr>
        <w:t>»</w:t>
      </w:r>
      <w:r w:rsidRPr="00B31F3A">
        <w:rPr>
          <w:rFonts w:ascii="Times New Roman CYR" w:hAnsi="Times New Roman CYR" w:cs="Times New Roman CYR"/>
          <w:sz w:val="24"/>
          <w:szCs w:val="24"/>
        </w:rPr>
        <w:t>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5. Тарификационный список педагогических работников (учителей, преподавателей и других работников, осуществляющих педагогическую деятельность)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образовательных организациях и устанавливает объем учебной нагрузки педагогических работников на учебный год. 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Оплата за установленный по тарификации объем учебной нагрузки осуществляется исходя из суммы должностного оклада (ставки) и выплат в соответствии с повышающими коэффициентами за специфику работы и квалификационную категорию.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6. Особенности работы по совместительству педагогических, медицинских работников и работников культуры, а также продолжительность рабочего времени по совместительству указанных категорий работников определяются в соответствии с </w:t>
      </w:r>
      <w:hyperlink r:id="rId19" w:history="1">
        <w:r w:rsidRPr="00B31F3A">
          <w:rPr>
            <w:rFonts w:ascii="Times New Roman CYR" w:hAnsi="Times New Roman CYR" w:cs="Times New Roman CYR"/>
            <w:sz w:val="24"/>
            <w:szCs w:val="24"/>
          </w:rPr>
          <w:t>постановлением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 xml:space="preserve"> Министерства труда и социального разв</w:t>
      </w:r>
      <w:r w:rsidR="0056663F">
        <w:rPr>
          <w:rFonts w:ascii="Times New Roman CYR" w:hAnsi="Times New Roman CYR" w:cs="Times New Roman CYR"/>
          <w:sz w:val="24"/>
          <w:szCs w:val="24"/>
        </w:rPr>
        <w:t xml:space="preserve">ития Российской Федерации от 30 </w:t>
      </w:r>
      <w:r w:rsidRPr="00B31F3A">
        <w:rPr>
          <w:rFonts w:ascii="Times New Roman CYR" w:hAnsi="Times New Roman CYR" w:cs="Times New Roman CYR"/>
          <w:sz w:val="24"/>
          <w:szCs w:val="24"/>
        </w:rPr>
        <w:t>и</w:t>
      </w:r>
      <w:r w:rsidR="0056663F">
        <w:rPr>
          <w:rFonts w:ascii="Times New Roman CYR" w:hAnsi="Times New Roman CYR" w:cs="Times New Roman CYR"/>
          <w:sz w:val="24"/>
          <w:szCs w:val="24"/>
        </w:rPr>
        <w:t xml:space="preserve">юня 2003 </w:t>
      </w:r>
      <w:r w:rsidRPr="00B31F3A">
        <w:rPr>
          <w:rFonts w:ascii="Times New Roman CYR" w:hAnsi="Times New Roman CYR" w:cs="Times New Roman CYR"/>
          <w:sz w:val="24"/>
          <w:szCs w:val="24"/>
        </w:rPr>
        <w:t>г</w:t>
      </w:r>
      <w:r w:rsidR="0056663F">
        <w:rPr>
          <w:rFonts w:ascii="Times New Roman CYR" w:hAnsi="Times New Roman CYR" w:cs="Times New Roman CYR"/>
          <w:sz w:val="24"/>
          <w:szCs w:val="24"/>
        </w:rPr>
        <w:t>ода № 41 «</w:t>
      </w:r>
      <w:r w:rsidRPr="00B31F3A">
        <w:rPr>
          <w:rFonts w:ascii="Times New Roman CYR" w:hAnsi="Times New Roman CYR" w:cs="Times New Roman CYR"/>
          <w:sz w:val="24"/>
          <w:szCs w:val="24"/>
        </w:rPr>
        <w:t>Об особенностях работы по совместительству педагогических, медицинских, фармацевтических р</w:t>
      </w:r>
      <w:r w:rsidR="0056663F">
        <w:rPr>
          <w:rFonts w:ascii="Times New Roman CYR" w:hAnsi="Times New Roman CYR" w:cs="Times New Roman CYR"/>
          <w:sz w:val="24"/>
          <w:szCs w:val="24"/>
        </w:rPr>
        <w:t>аботников и работников культуры»</w:t>
      </w:r>
      <w:r w:rsidRPr="00B31F3A">
        <w:rPr>
          <w:rFonts w:ascii="Times New Roman CYR" w:hAnsi="Times New Roman CYR" w:cs="Times New Roman CYR"/>
          <w:sz w:val="24"/>
          <w:szCs w:val="24"/>
        </w:rPr>
        <w:t>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51" w:name="sub_260"/>
      <w:r w:rsidRPr="00B31F3A">
        <w:rPr>
          <w:rFonts w:ascii="Times New Roman CYR" w:hAnsi="Times New Roman CYR" w:cs="Times New Roman CYR"/>
          <w:b/>
          <w:bCs/>
          <w:sz w:val="24"/>
          <w:szCs w:val="24"/>
        </w:rPr>
        <w:t>VI. Заключительные положения</w:t>
      </w:r>
    </w:p>
    <w:bookmarkEnd w:id="51"/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1. В пределах средств, выделенных учреждению на оплату труда работников, может выплачиваться материальная помощь в размере до двух ставок заработной платы (должностных окладов), установленных на день ее выплаты по занимаемой должности, рабочей профессии в следующих случаях: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за высокие показатели в работе и в связи с юбилейными датами работника (50, 55, 60 и 65 лет);</w:t>
      </w:r>
    </w:p>
    <w:p w:rsidR="00B31F3A" w:rsidRPr="00B31F3A" w:rsidRDefault="00B31F3A" w:rsidP="00B31F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в связи с длительной болезнью или несчастьем,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>постигшими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самого работника или его близких родственников (родителей, супругов, детей).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 с приложением соответствующих документов, подтверждающих указанные выше случаи.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1F3A"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gramStart"/>
      <w:r w:rsidRPr="00B31F3A">
        <w:rPr>
          <w:rFonts w:ascii="Times New Roman CYR" w:hAnsi="Times New Roman CYR" w:cs="Times New Roman CYR"/>
          <w:sz w:val="24"/>
          <w:szCs w:val="24"/>
        </w:rPr>
        <w:t xml:space="preserve">Из фонда оплаты труда учреждения всем работникам (за исключением </w:t>
      </w:r>
      <w:r w:rsidRPr="00B31F3A">
        <w:rPr>
          <w:rFonts w:ascii="Times New Roman CYR" w:hAnsi="Times New Roman CYR" w:cs="Times New Roman CYR"/>
          <w:sz w:val="24"/>
          <w:szCs w:val="24"/>
        </w:rPr>
        <w:lastRenderedPageBreak/>
        <w:t>работающих по совместительству) выплачивается единовременная выплата в размере трех должностных окладов (ставок) при увольнении в связи с выходом на страховую пенсию по старости в порядке, установленном законодательством Российской Федерации (при наличии стажа работы в данной образовательной организации не менее 10</w:t>
      </w:r>
      <w:r w:rsidR="005666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1F3A">
        <w:rPr>
          <w:rFonts w:ascii="Times New Roman CYR" w:hAnsi="Times New Roman CYR" w:cs="Times New Roman CYR"/>
          <w:sz w:val="24"/>
          <w:szCs w:val="24"/>
        </w:rPr>
        <w:t>лет), или выходом на страховую пенсию по инвалидности независимо от стажа</w:t>
      </w:r>
      <w:proofErr w:type="gramEnd"/>
      <w:r w:rsidRPr="00B31F3A">
        <w:rPr>
          <w:rFonts w:ascii="Times New Roman CYR" w:hAnsi="Times New Roman CYR" w:cs="Times New Roman CYR"/>
          <w:sz w:val="24"/>
          <w:szCs w:val="24"/>
        </w:rPr>
        <w:t xml:space="preserve"> работы в данной организации.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2" w:name="sub_2660"/>
      <w:r w:rsidRPr="00B31F3A">
        <w:rPr>
          <w:rFonts w:ascii="Times New Roman CYR" w:hAnsi="Times New Roman CYR" w:cs="Times New Roman CYR"/>
          <w:sz w:val="24"/>
          <w:szCs w:val="24"/>
        </w:rPr>
        <w:t xml:space="preserve">3. Настоящее Положение является примерным. На его основе учреждение разрабатывает локальные нормативные акты по оплате труда в порядке, установленном </w:t>
      </w:r>
      <w:hyperlink r:id="rId20" w:history="1">
        <w:r w:rsidRPr="00B31F3A">
          <w:rPr>
            <w:rFonts w:ascii="Times New Roman CYR" w:hAnsi="Times New Roman CYR" w:cs="Times New Roman CYR"/>
            <w:sz w:val="24"/>
            <w:szCs w:val="24"/>
          </w:rPr>
          <w:t>трудовым законодательством</w:t>
        </w:r>
      </w:hyperlink>
      <w:r w:rsidRPr="00B31F3A">
        <w:rPr>
          <w:rFonts w:ascii="Times New Roman CYR" w:hAnsi="Times New Roman CYR" w:cs="Times New Roman CYR"/>
          <w:sz w:val="24"/>
          <w:szCs w:val="24"/>
        </w:rPr>
        <w:t>.</w:t>
      </w:r>
    </w:p>
    <w:p w:rsid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6663F">
        <w:rPr>
          <w:rFonts w:ascii="Times New Roman" w:hAnsi="Times New Roman"/>
          <w:sz w:val="20"/>
          <w:szCs w:val="20"/>
        </w:rPr>
        <w:t>№</w:t>
      </w:r>
      <w:r w:rsidRPr="00B31F3A">
        <w:rPr>
          <w:rFonts w:ascii="Times New Roman" w:hAnsi="Times New Roman"/>
          <w:sz w:val="20"/>
          <w:szCs w:val="20"/>
        </w:rPr>
        <w:t xml:space="preserve"> 1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к Примерному </w:t>
      </w:r>
      <w:r w:rsidR="0056663F">
        <w:rPr>
          <w:rFonts w:ascii="Times New Roman" w:hAnsi="Times New Roman"/>
          <w:sz w:val="20"/>
          <w:szCs w:val="20"/>
        </w:rPr>
        <w:t>П</w:t>
      </w:r>
      <w:r w:rsidRPr="00B31F3A">
        <w:rPr>
          <w:rFonts w:ascii="Times New Roman" w:hAnsi="Times New Roman"/>
          <w:sz w:val="20"/>
          <w:szCs w:val="20"/>
        </w:rPr>
        <w:t>оложению об оплате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труда работников муниципальных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бюджетных учреждений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Железногорского района Курской области, </w:t>
      </w:r>
    </w:p>
    <w:p w:rsidR="00B31F3A" w:rsidRPr="00B31F3A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="00B31F3A" w:rsidRPr="00B31F3A">
        <w:rPr>
          <w:rFonts w:ascii="Times New Roman" w:hAnsi="Times New Roman"/>
          <w:sz w:val="20"/>
          <w:szCs w:val="20"/>
        </w:rPr>
        <w:t>одведомственных</w:t>
      </w:r>
      <w:proofErr w:type="gramEnd"/>
      <w:r w:rsidR="00B31F3A" w:rsidRPr="00B31F3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Железногорского района Курской области,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по виду экономической деятельности «Образование»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3" w:name="Par447"/>
      <w:bookmarkEnd w:id="53"/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ПРОФЕССИОНАЛЬНЫЕ КВАЛИФИКАЦИОННЫЕ ГРУППЫ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ДОЛЖНОСТЕЙ РАБОТНИКОВ ОБРАЗОВАНИЯ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должностей педагогических работников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126"/>
        <w:gridCol w:w="1559"/>
        <w:gridCol w:w="2268"/>
        <w:gridCol w:w="1985"/>
      </w:tblGrid>
      <w:tr w:rsidR="00B31F3A" w:rsidRPr="0056663F" w:rsidTr="0056663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Должностной оклад (ставка),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Должностной оклад при наличии 1-й квалификационной категории (ставка),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Должностной оклад при наличии высшей квалификационной категории (ставка), руб.</w:t>
            </w:r>
          </w:p>
        </w:tc>
      </w:tr>
      <w:tr w:rsidR="00B31F3A" w:rsidRPr="0056663F" w:rsidTr="0056663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6663F">
              <w:rPr>
                <w:rFonts w:ascii="Times New Roman CYR" w:hAnsi="Times New Roman CYR" w:cs="Times New Roman CYR"/>
              </w:rPr>
              <w:t>9 267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6663F">
              <w:rPr>
                <w:rFonts w:ascii="Times New Roman CYR" w:hAnsi="Times New Roman CYR" w:cs="Times New Roman CYR"/>
              </w:rPr>
              <w:t>9 979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6663F">
              <w:rPr>
                <w:rFonts w:ascii="Times New Roman CYR" w:hAnsi="Times New Roman CYR" w:cs="Times New Roman CYR"/>
              </w:rPr>
              <w:t>10 768</w:t>
            </w:r>
          </w:p>
        </w:tc>
      </w:tr>
      <w:tr w:rsidR="00B31F3A" w:rsidRPr="0056663F" w:rsidTr="0056663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 CYR" w:hAnsi="Times New Roman CYR" w:cs="Times New Roman CYR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  <w:r w:rsidRPr="005666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10 004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10 768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11 555</w:t>
            </w:r>
          </w:p>
        </w:tc>
      </w:tr>
      <w:tr w:rsidR="00B31F3A" w:rsidRPr="0056663F" w:rsidTr="0056663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10 101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10 874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11 669</w:t>
            </w:r>
          </w:p>
        </w:tc>
      </w:tr>
      <w:tr w:rsidR="00B31F3A" w:rsidRPr="0056663F" w:rsidTr="0056663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4-й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Педагог-библиотекарь; руководитель физического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6663F">
              <w:rPr>
                <w:rFonts w:ascii="Times New Roman CYR" w:hAnsi="Times New Roman CYR" w:cs="Times New Roman CYR"/>
              </w:rPr>
              <w:t>10 200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6663F">
              <w:rPr>
                <w:rFonts w:ascii="Times New Roman CYR" w:hAnsi="Times New Roman CYR" w:cs="Times New Roman CYR"/>
              </w:rPr>
              <w:t>10 977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6663F">
              <w:rPr>
                <w:rFonts w:ascii="Times New Roman CYR" w:hAnsi="Times New Roman CYR" w:cs="Times New Roman CYR"/>
              </w:rPr>
              <w:t>11 786</w:t>
            </w:r>
          </w:p>
        </w:tc>
      </w:tr>
    </w:tbl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52"/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6663F">
        <w:rPr>
          <w:rFonts w:ascii="Times New Roman" w:hAnsi="Times New Roman"/>
          <w:sz w:val="20"/>
          <w:szCs w:val="20"/>
        </w:rPr>
        <w:t>№</w:t>
      </w:r>
      <w:r w:rsidRPr="00B31F3A">
        <w:rPr>
          <w:rFonts w:ascii="Times New Roman" w:hAnsi="Times New Roman"/>
          <w:sz w:val="20"/>
          <w:szCs w:val="20"/>
        </w:rPr>
        <w:t xml:space="preserve"> 2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к Примерному </w:t>
      </w:r>
      <w:r w:rsidR="0056663F">
        <w:rPr>
          <w:rFonts w:ascii="Times New Roman" w:hAnsi="Times New Roman"/>
          <w:sz w:val="20"/>
          <w:szCs w:val="20"/>
        </w:rPr>
        <w:t>П</w:t>
      </w:r>
      <w:r w:rsidRPr="00B31F3A">
        <w:rPr>
          <w:rFonts w:ascii="Times New Roman" w:hAnsi="Times New Roman"/>
          <w:sz w:val="20"/>
          <w:szCs w:val="20"/>
        </w:rPr>
        <w:t>оложению об оплате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труда работников муниципальных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бюджетных учреждений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Железногорского района Курской области, </w:t>
      </w:r>
    </w:p>
    <w:p w:rsidR="00B31F3A" w:rsidRPr="00B31F3A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="00B31F3A" w:rsidRPr="00B31F3A">
        <w:rPr>
          <w:rFonts w:ascii="Times New Roman" w:hAnsi="Times New Roman"/>
          <w:sz w:val="20"/>
          <w:szCs w:val="20"/>
        </w:rPr>
        <w:t>одведомственных</w:t>
      </w:r>
      <w:proofErr w:type="gramEnd"/>
      <w:r w:rsidR="00B31F3A" w:rsidRPr="00B31F3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Железногорского района Курской области,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по виду экономической деятельности «Образование»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ПРОФЕССИОНАЛЬНЫЕ КВАЛИФИКАЦИОННЫЕ ГРУППЫ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ОБЩЕОТРАСЛЕВЫХ ДОЛЖНОСТЕЙ РУКОВОДИТЕЛЕЙ, СПЕЦИАЛИСТОВ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И СЛУЖАЩИХ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B31F3A" w:rsidRP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31F3A" w:rsidRPr="0056663F">
        <w:rPr>
          <w:rFonts w:ascii="Times New Roman" w:hAnsi="Times New Roman" w:cs="Times New Roman"/>
          <w:b/>
          <w:bCs/>
          <w:sz w:val="24"/>
          <w:szCs w:val="24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3"/>
        <w:gridCol w:w="5557"/>
        <w:gridCol w:w="1923"/>
      </w:tblGrid>
      <w:tr w:rsidR="00B31F3A" w:rsidRPr="0056663F" w:rsidTr="0056663F">
        <w:trPr>
          <w:trHeight w:val="61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Должности, отнесенные к квалификационным уровням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Должностной оклад, руб.</w:t>
            </w:r>
          </w:p>
        </w:tc>
      </w:tr>
      <w:tr w:rsidR="00B31F3A" w:rsidRPr="0056663F" w:rsidTr="0056663F">
        <w:trPr>
          <w:trHeight w:val="61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1-й квалификационный уровень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Программист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6 975</w:t>
            </w:r>
          </w:p>
        </w:tc>
      </w:tr>
    </w:tbl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Pr="00B31F3A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B31F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к Примерному </w:t>
      </w:r>
      <w:r>
        <w:rPr>
          <w:rFonts w:ascii="Times New Roman" w:hAnsi="Times New Roman"/>
          <w:sz w:val="20"/>
          <w:szCs w:val="20"/>
        </w:rPr>
        <w:t>П</w:t>
      </w:r>
      <w:r w:rsidRPr="00B31F3A">
        <w:rPr>
          <w:rFonts w:ascii="Times New Roman" w:hAnsi="Times New Roman"/>
          <w:sz w:val="20"/>
          <w:szCs w:val="20"/>
        </w:rPr>
        <w:t>оложению об оплате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труда работников муниципальных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бюджетных учреждений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Железногорского района Курской области, 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Pr="00B31F3A">
        <w:rPr>
          <w:rFonts w:ascii="Times New Roman" w:hAnsi="Times New Roman"/>
          <w:sz w:val="20"/>
          <w:szCs w:val="20"/>
        </w:rPr>
        <w:t>одведомственных</w:t>
      </w:r>
      <w:proofErr w:type="gramEnd"/>
      <w:r w:rsidRPr="00B31F3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Железногорского района Курской области,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по виду экономической деятельности «Образование»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ПРОФЕССИОНАЛЬНЫЕ КВАЛИФИКАЦИОННЫЕ ГРУППЫ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ОБЩЕОТРАСЛЕВЫХ ПРОФЕССИЙ РАБОЧИХ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B31F3A" w:rsidRP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31F3A" w:rsidRPr="0056663F">
        <w:rPr>
          <w:rFonts w:ascii="Times New Roman" w:hAnsi="Times New Roman" w:cs="Times New Roman"/>
          <w:b/>
          <w:bCs/>
          <w:sz w:val="24"/>
          <w:szCs w:val="24"/>
        </w:rPr>
        <w:t>Общеотраслевые профессии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первого уровня»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9"/>
        <w:gridCol w:w="5548"/>
        <w:gridCol w:w="1920"/>
      </w:tblGrid>
      <w:tr w:rsidR="00B31F3A" w:rsidRPr="0056663F" w:rsidTr="0056663F">
        <w:trPr>
          <w:trHeight w:val="55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Должностной оклад, руб.</w:t>
            </w:r>
          </w:p>
        </w:tc>
      </w:tr>
      <w:tr w:rsidR="00B31F3A" w:rsidRPr="0056663F" w:rsidTr="0056663F">
        <w:trPr>
          <w:trHeight w:val="137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1-й квалификационный уровень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3A" w:rsidRPr="00A16052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6052">
              <w:rPr>
                <w:rFonts w:ascii="Times New Roman" w:hAnsi="Times New Roman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уборщик служебных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3A" w:rsidRPr="0056663F" w:rsidRDefault="00B31F3A" w:rsidP="0091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63F">
              <w:rPr>
                <w:rFonts w:ascii="Times New Roman" w:hAnsi="Times New Roman"/>
              </w:rPr>
              <w:t>5 499</w:t>
            </w:r>
          </w:p>
        </w:tc>
      </w:tr>
    </w:tbl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Pr="00B31F3A" w:rsidRDefault="0056663F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B31F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к Примерному </w:t>
      </w:r>
      <w:r>
        <w:rPr>
          <w:rFonts w:ascii="Times New Roman" w:hAnsi="Times New Roman"/>
          <w:sz w:val="20"/>
          <w:szCs w:val="20"/>
        </w:rPr>
        <w:t>П</w:t>
      </w:r>
      <w:r w:rsidRPr="00B31F3A">
        <w:rPr>
          <w:rFonts w:ascii="Times New Roman" w:hAnsi="Times New Roman"/>
          <w:sz w:val="20"/>
          <w:szCs w:val="20"/>
        </w:rPr>
        <w:t>оложению об оплате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труда работников муниципальных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бюджетных учреждений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 xml:space="preserve">Железногорского района Курской области, 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Pr="00B31F3A">
        <w:rPr>
          <w:rFonts w:ascii="Times New Roman" w:hAnsi="Times New Roman"/>
          <w:sz w:val="20"/>
          <w:szCs w:val="20"/>
        </w:rPr>
        <w:t>одведомственных</w:t>
      </w:r>
      <w:proofErr w:type="gramEnd"/>
      <w:r w:rsidRPr="00B31F3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Железногорского района Курской области,</w:t>
      </w:r>
    </w:p>
    <w:p w:rsidR="0056663F" w:rsidRPr="00B31F3A" w:rsidRDefault="0056663F" w:rsidP="00566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1F3A">
        <w:rPr>
          <w:rFonts w:ascii="Times New Roman" w:hAnsi="Times New Roman"/>
          <w:sz w:val="20"/>
          <w:szCs w:val="20"/>
        </w:rPr>
        <w:t>по виду экономической деятельности «Образование»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ПОВЫШАЮЩИЕ КОЭФФИЦИЕНТЫ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К СТАВКЕ ЗАРАБОТНОЙ ПЛАТЫ (ДОЛЖНОСТНОМУ ОКЛАДУ)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63F">
        <w:rPr>
          <w:rFonts w:ascii="Times New Roman" w:hAnsi="Times New Roman" w:cs="Times New Roman"/>
          <w:b/>
          <w:bCs/>
          <w:sz w:val="24"/>
          <w:szCs w:val="24"/>
        </w:rPr>
        <w:t>ЗА СПЕЦИФИКУ РАБОТЫ</w:t>
      </w:r>
    </w:p>
    <w:p w:rsidR="00B31F3A" w:rsidRPr="0056663F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F3A">
        <w:rPr>
          <w:rFonts w:ascii="Times New Roman" w:hAnsi="Times New Roman"/>
          <w:sz w:val="24"/>
          <w:szCs w:val="24"/>
        </w:rPr>
        <w:t xml:space="preserve">Специалистам и руководителям </w:t>
      </w:r>
      <w:proofErr w:type="gramStart"/>
      <w:r w:rsidRPr="00B31F3A">
        <w:rPr>
          <w:rFonts w:ascii="Times New Roman" w:hAnsi="Times New Roman"/>
          <w:sz w:val="24"/>
          <w:szCs w:val="24"/>
        </w:rPr>
        <w:t>структурных</w:t>
      </w:r>
      <w:proofErr w:type="gramEnd"/>
      <w:r w:rsidRPr="00B31F3A">
        <w:rPr>
          <w:rFonts w:ascii="Times New Roman" w:hAnsi="Times New Roman"/>
          <w:sz w:val="24"/>
          <w:szCs w:val="24"/>
        </w:rPr>
        <w:t xml:space="preserve">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31F3A">
        <w:rPr>
          <w:rFonts w:ascii="Times New Roman" w:hAnsi="Times New Roman"/>
          <w:sz w:val="24"/>
          <w:szCs w:val="24"/>
        </w:rPr>
        <w:t xml:space="preserve">подразделений за работу в образовательных организациях,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B31F3A">
        <w:rPr>
          <w:rFonts w:ascii="Times New Roman" w:hAnsi="Times New Roman"/>
          <w:sz w:val="24"/>
          <w:szCs w:val="24"/>
        </w:rPr>
        <w:t>расположенных в сельских населенных пунктах</w:t>
      </w:r>
      <w:r w:rsidRPr="00B31F3A">
        <w:rPr>
          <w:rFonts w:ascii="Times New Roman" w:hAnsi="Times New Roman"/>
          <w:sz w:val="24"/>
          <w:szCs w:val="24"/>
        </w:rPr>
        <w:tab/>
      </w:r>
      <w:r w:rsidRPr="00B31F3A">
        <w:rPr>
          <w:rFonts w:ascii="Times New Roman" w:hAnsi="Times New Roman"/>
          <w:sz w:val="24"/>
          <w:szCs w:val="24"/>
        </w:rPr>
        <w:tab/>
      </w:r>
      <w:r w:rsidRPr="00B31F3A">
        <w:rPr>
          <w:rFonts w:ascii="Times New Roman" w:hAnsi="Times New Roman"/>
          <w:sz w:val="24"/>
          <w:szCs w:val="24"/>
        </w:rPr>
        <w:tab/>
      </w:r>
      <w:r w:rsidRPr="00B31F3A">
        <w:rPr>
          <w:rFonts w:ascii="Times New Roman" w:hAnsi="Times New Roman"/>
          <w:sz w:val="24"/>
          <w:szCs w:val="24"/>
        </w:rPr>
        <w:tab/>
      </w:r>
      <w:r w:rsidRPr="00B31F3A">
        <w:rPr>
          <w:rFonts w:ascii="Times New Roman" w:hAnsi="Times New Roman"/>
          <w:sz w:val="24"/>
          <w:szCs w:val="24"/>
        </w:rPr>
        <w:tab/>
        <w:t>0,25</w:t>
      </w:r>
      <w:proofErr w:type="gramEnd"/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F3A">
        <w:rPr>
          <w:rFonts w:ascii="Times New Roman" w:hAnsi="Times New Roman"/>
          <w:sz w:val="24"/>
          <w:szCs w:val="24"/>
        </w:rPr>
        <w:t>За работу в образовательных организациях, осуществляющих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31F3A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Pr="00B31F3A">
        <w:rPr>
          <w:rFonts w:ascii="Times New Roman" w:hAnsi="Times New Roman"/>
          <w:sz w:val="24"/>
          <w:szCs w:val="24"/>
        </w:rPr>
        <w:t>по</w:t>
      </w:r>
      <w:proofErr w:type="gramEnd"/>
      <w:r w:rsidRPr="00B31F3A">
        <w:rPr>
          <w:rFonts w:ascii="Times New Roman" w:hAnsi="Times New Roman"/>
          <w:sz w:val="24"/>
          <w:szCs w:val="24"/>
        </w:rPr>
        <w:t xml:space="preserve"> основным общеобразовательным  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31F3A">
        <w:rPr>
          <w:rFonts w:ascii="Times New Roman" w:hAnsi="Times New Roman"/>
          <w:sz w:val="24"/>
          <w:szCs w:val="24"/>
        </w:rPr>
        <w:t>программам и (или) по основным программам профессионального обучения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31F3A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B31F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1F3A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получающих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31F3A">
        <w:rPr>
          <w:rFonts w:ascii="Times New Roman" w:hAnsi="Times New Roman"/>
          <w:sz w:val="24"/>
          <w:szCs w:val="24"/>
        </w:rPr>
        <w:t>образование в отдельных классах, группах образовательной организации</w:t>
      </w:r>
      <w:r w:rsidRPr="00B31F3A">
        <w:rPr>
          <w:rFonts w:ascii="Times New Roman" w:hAnsi="Times New Roman"/>
          <w:sz w:val="24"/>
          <w:szCs w:val="24"/>
        </w:rPr>
        <w:tab/>
        <w:t>0,20</w:t>
      </w: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3A" w:rsidRPr="00B31F3A" w:rsidRDefault="00B31F3A" w:rsidP="00B31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</w:p>
    <w:p w:rsidR="00AA41A4" w:rsidRPr="00B31F3A" w:rsidRDefault="00AA41A4" w:rsidP="00AA431D">
      <w:pPr>
        <w:spacing w:after="0" w:line="240" w:lineRule="auto"/>
        <w:contextualSpacing/>
      </w:pPr>
      <w:bookmarkStart w:id="54" w:name="_GoBack"/>
      <w:bookmarkEnd w:id="54"/>
    </w:p>
    <w:sectPr w:rsidR="00AA41A4" w:rsidRPr="00B31F3A" w:rsidSect="00E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3F34"/>
    <w:multiLevelType w:val="multilevel"/>
    <w:tmpl w:val="15823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BF35EA4"/>
    <w:multiLevelType w:val="hybridMultilevel"/>
    <w:tmpl w:val="E36C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33F5B"/>
    <w:multiLevelType w:val="hybridMultilevel"/>
    <w:tmpl w:val="B95A54C4"/>
    <w:lvl w:ilvl="0" w:tplc="667AB448">
      <w:start w:val="1"/>
      <w:numFmt w:val="bullet"/>
      <w:lvlText w:val=""/>
      <w:lvlJc w:val="left"/>
      <w:pPr>
        <w:ind w:left="127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F4"/>
    <w:rsid w:val="0018702E"/>
    <w:rsid w:val="00192ED9"/>
    <w:rsid w:val="00196880"/>
    <w:rsid w:val="001A6B65"/>
    <w:rsid w:val="002272F5"/>
    <w:rsid w:val="00244344"/>
    <w:rsid w:val="00385917"/>
    <w:rsid w:val="00390383"/>
    <w:rsid w:val="0047099E"/>
    <w:rsid w:val="004818B9"/>
    <w:rsid w:val="004B6716"/>
    <w:rsid w:val="0052144A"/>
    <w:rsid w:val="00522C9E"/>
    <w:rsid w:val="00530DCB"/>
    <w:rsid w:val="0054644D"/>
    <w:rsid w:val="0056663F"/>
    <w:rsid w:val="006158E8"/>
    <w:rsid w:val="00636B98"/>
    <w:rsid w:val="006A1719"/>
    <w:rsid w:val="00711B87"/>
    <w:rsid w:val="007A030B"/>
    <w:rsid w:val="007B41A6"/>
    <w:rsid w:val="007D3BA3"/>
    <w:rsid w:val="007D4A30"/>
    <w:rsid w:val="007E3CF5"/>
    <w:rsid w:val="007E47D0"/>
    <w:rsid w:val="007F0279"/>
    <w:rsid w:val="00846A90"/>
    <w:rsid w:val="00863EB8"/>
    <w:rsid w:val="008F2464"/>
    <w:rsid w:val="00923E35"/>
    <w:rsid w:val="009814C3"/>
    <w:rsid w:val="00A13C34"/>
    <w:rsid w:val="00A16052"/>
    <w:rsid w:val="00AA41A4"/>
    <w:rsid w:val="00AA431D"/>
    <w:rsid w:val="00B31F3A"/>
    <w:rsid w:val="00BA3919"/>
    <w:rsid w:val="00C039BA"/>
    <w:rsid w:val="00C1413E"/>
    <w:rsid w:val="00C20727"/>
    <w:rsid w:val="00C56F21"/>
    <w:rsid w:val="00CC0142"/>
    <w:rsid w:val="00D77FFA"/>
    <w:rsid w:val="00D90859"/>
    <w:rsid w:val="00E001E2"/>
    <w:rsid w:val="00E217C0"/>
    <w:rsid w:val="00E239F4"/>
    <w:rsid w:val="00E321E8"/>
    <w:rsid w:val="00E41F8F"/>
    <w:rsid w:val="00E706ED"/>
    <w:rsid w:val="00E76800"/>
    <w:rsid w:val="00EC4ACF"/>
    <w:rsid w:val="00EE4C40"/>
    <w:rsid w:val="00F268F1"/>
    <w:rsid w:val="00F3147F"/>
    <w:rsid w:val="00F709BE"/>
    <w:rsid w:val="00FD570F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3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3507/0" TargetMode="External"/><Relationship Id="rId13" Type="http://schemas.openxmlformats.org/officeDocument/2006/relationships/hyperlink" Target="https://internet.garant.ru/document/redirect/21312941/1000" TargetMode="External"/><Relationship Id="rId18" Type="http://schemas.openxmlformats.org/officeDocument/2006/relationships/hyperlink" Target="https://internet.garant.ru/document/redirect/70878632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12125268/0" TargetMode="External"/><Relationship Id="rId12" Type="http://schemas.openxmlformats.org/officeDocument/2006/relationships/hyperlink" Target="https://internet.garant.ru/document/redirect/21360484/1000" TargetMode="External"/><Relationship Id="rId17" Type="http://schemas.openxmlformats.org/officeDocument/2006/relationships/hyperlink" Target="https://internet.garant.ru/document/redirect/21313074/100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5268/0" TargetMode="External"/><Relationship Id="rId20" Type="http://schemas.openxmlformats.org/officeDocument/2006/relationships/hyperlink" Target="https://internet.garant.ru/document/redirect/12125268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25268/0" TargetMode="External"/><Relationship Id="rId11" Type="http://schemas.openxmlformats.org/officeDocument/2006/relationships/hyperlink" Target="https://internet.garant.ru/document/redirect/21325465/2400" TargetMode="External"/><Relationship Id="rId5" Type="http://schemas.openxmlformats.org/officeDocument/2006/relationships/hyperlink" Target="https://internet.garant.ru/document/redirect/115538/0" TargetMode="External"/><Relationship Id="rId15" Type="http://schemas.openxmlformats.org/officeDocument/2006/relationships/hyperlink" Target="https://internet.garant.ru/document/redirect/12125268/0" TargetMode="External"/><Relationship Id="rId10" Type="http://schemas.openxmlformats.org/officeDocument/2006/relationships/hyperlink" Target="https://internet.garant.ru/document/redirect/21325465/2400" TargetMode="External"/><Relationship Id="rId19" Type="http://schemas.openxmlformats.org/officeDocument/2006/relationships/hyperlink" Target="https://internet.garant.ru/document/redirect/1213204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1325465/2400" TargetMode="External"/><Relationship Id="rId14" Type="http://schemas.openxmlformats.org/officeDocument/2006/relationships/hyperlink" Target="https://internet.garant.ru/document/redirect/21313223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2024-02-28T08:23:00Z</cp:lastPrinted>
  <dcterms:created xsi:type="dcterms:W3CDTF">2024-02-06T09:07:00Z</dcterms:created>
  <dcterms:modified xsi:type="dcterms:W3CDTF">2024-03-01T07:42:00Z</dcterms:modified>
</cp:coreProperties>
</file>