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30" w:rsidRDefault="001C3230" w:rsidP="001C3230">
      <w:r>
        <w:t xml:space="preserve">Инвестиционная площадка: Курская область, </w:t>
      </w:r>
      <w:proofErr w:type="spellStart"/>
      <w:r>
        <w:t>Железногорский</w:t>
      </w:r>
      <w:proofErr w:type="spellEnd"/>
      <w:r>
        <w:t xml:space="preserve"> район, поселок Георгиевский</w:t>
      </w:r>
    </w:p>
    <w:p w:rsidR="00535392" w:rsidRDefault="00535392" w:rsidP="001C3230"/>
    <w:tbl>
      <w:tblPr>
        <w:tblStyle w:val="a3"/>
        <w:tblW w:w="0" w:type="auto"/>
        <w:tblLook w:val="04A0"/>
      </w:tblPr>
      <w:tblGrid>
        <w:gridCol w:w="10206"/>
        <w:gridCol w:w="5714"/>
      </w:tblGrid>
      <w:tr w:rsidR="001C3230" w:rsidTr="001C3230">
        <w:tc>
          <w:tcPr>
            <w:tcW w:w="10031" w:type="dxa"/>
          </w:tcPr>
          <w:p w:rsidR="001C3230" w:rsidRDefault="001C3230" w:rsidP="001C3230">
            <w:r>
              <w:rPr>
                <w:noProof/>
                <w:lang w:eastAsia="ru-RU"/>
              </w:rPr>
              <w:drawing>
                <wp:inline distT="0" distB="0" distL="0" distR="0">
                  <wp:extent cx="6324600" cy="50596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505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</w:tcPr>
          <w:p w:rsidR="001C3230" w:rsidRDefault="001C3230" w:rsidP="001C3230"/>
          <w:p w:rsidR="00D86127" w:rsidRDefault="00D86127" w:rsidP="001C3230"/>
          <w:p w:rsidR="00D86127" w:rsidRDefault="00D86127" w:rsidP="001C3230">
            <w:r>
              <w:rPr>
                <w:noProof/>
                <w:lang w:eastAsia="ru-RU"/>
              </w:rPr>
              <w:drawing>
                <wp:inline distT="0" distB="0" distL="0" distR="0">
                  <wp:extent cx="3228975" cy="4340723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4340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230" w:rsidRPr="001C3230" w:rsidRDefault="001C3230" w:rsidP="001C3230"/>
    <w:tbl>
      <w:tblPr>
        <w:tblStyle w:val="a3"/>
        <w:tblW w:w="0" w:type="auto"/>
        <w:tblLook w:val="04A0"/>
      </w:tblPr>
      <w:tblGrid>
        <w:gridCol w:w="817"/>
        <w:gridCol w:w="15103"/>
      </w:tblGrid>
      <w:tr w:rsidR="001C3230" w:rsidTr="001C3230">
        <w:tc>
          <w:tcPr>
            <w:tcW w:w="817" w:type="dxa"/>
          </w:tcPr>
          <w:p w:rsidR="001C3230" w:rsidRDefault="00D86127" w:rsidP="001C3230">
            <w:pPr>
              <w:tabs>
                <w:tab w:val="left" w:pos="6360"/>
              </w:tabs>
            </w:pPr>
            <w:r w:rsidRPr="00D86127">
              <w:rPr>
                <w:noProof/>
                <w:lang w:eastAsia="ru-RU"/>
              </w:rPr>
              <w:drawing>
                <wp:inline distT="0" distB="0" distL="0" distR="0">
                  <wp:extent cx="257175" cy="200025"/>
                  <wp:effectExtent l="19050" t="0" r="9525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3" w:type="dxa"/>
          </w:tcPr>
          <w:p w:rsidR="001C3230" w:rsidRPr="001C3230" w:rsidRDefault="001C3230" w:rsidP="001C3230">
            <w:pPr>
              <w:tabs>
                <w:tab w:val="left" w:pos="6360"/>
              </w:tabs>
              <w:jc w:val="left"/>
              <w:rPr>
                <w:sz w:val="20"/>
                <w:szCs w:val="20"/>
              </w:rPr>
            </w:pPr>
            <w:r w:rsidRPr="001C3230">
              <w:rPr>
                <w:sz w:val="20"/>
                <w:szCs w:val="20"/>
              </w:rPr>
              <w:t>- кадастровый квартал 46:06:013701</w:t>
            </w:r>
          </w:p>
        </w:tc>
      </w:tr>
      <w:tr w:rsidR="001C3230" w:rsidTr="001C3230">
        <w:tc>
          <w:tcPr>
            <w:tcW w:w="817" w:type="dxa"/>
          </w:tcPr>
          <w:p w:rsidR="001C3230" w:rsidRDefault="00D86127" w:rsidP="001C3230">
            <w:pPr>
              <w:tabs>
                <w:tab w:val="left" w:pos="6360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" cy="1905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3" w:type="dxa"/>
          </w:tcPr>
          <w:p w:rsidR="001C3230" w:rsidRPr="001C3230" w:rsidRDefault="001C3230" w:rsidP="001C3230">
            <w:pPr>
              <w:tabs>
                <w:tab w:val="left" w:pos="6360"/>
              </w:tabs>
              <w:jc w:val="left"/>
              <w:rPr>
                <w:sz w:val="20"/>
                <w:szCs w:val="20"/>
              </w:rPr>
            </w:pPr>
            <w:r w:rsidRPr="001C3230">
              <w:rPr>
                <w:sz w:val="20"/>
                <w:szCs w:val="20"/>
              </w:rPr>
              <w:t>- зоны с особыми условиями использования территории:</w:t>
            </w:r>
          </w:p>
          <w:p w:rsidR="001C3230" w:rsidRPr="001C3230" w:rsidRDefault="001C3230" w:rsidP="001C3230">
            <w:pPr>
              <w:tabs>
                <w:tab w:val="left" w:pos="6360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1C323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Охранная зона объекта линии электропередач ВЛ-110 кВ </w:t>
            </w:r>
            <w:proofErr w:type="spellStart"/>
            <w:r w:rsidRPr="001C323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Железногорск-Заводская</w:t>
            </w:r>
            <w:proofErr w:type="spellEnd"/>
            <w:r w:rsidRPr="001C323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1,2 </w:t>
            </w:r>
            <w:proofErr w:type="spellStart"/>
            <w:r w:rsidRPr="001C323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Железногорского</w:t>
            </w:r>
            <w:proofErr w:type="spellEnd"/>
            <w:r w:rsidRPr="001C323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Курской области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(реестровый номер 46:06-6.94,  учетный номер 46.06.2.27)</w:t>
            </w:r>
          </w:p>
        </w:tc>
      </w:tr>
      <w:tr w:rsidR="0095303C" w:rsidTr="00DB08A3">
        <w:tc>
          <w:tcPr>
            <w:tcW w:w="15920" w:type="dxa"/>
            <w:gridSpan w:val="2"/>
          </w:tcPr>
          <w:p w:rsidR="0095303C" w:rsidRPr="001C3230" w:rsidRDefault="0095303C" w:rsidP="001C3230">
            <w:pPr>
              <w:tabs>
                <w:tab w:val="left" w:pos="63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46:30:000008:2 -  земельный участок  </w:t>
            </w:r>
            <w:r w:rsidRPr="0095303C">
              <w:rPr>
                <w:rFonts w:cs="Times New Roman"/>
                <w:sz w:val="20"/>
                <w:szCs w:val="20"/>
              </w:rPr>
              <w:t>«</w:t>
            </w:r>
            <w:r w:rsidRPr="0095303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обслуживания ж/дороги Михайловский </w:t>
            </w:r>
            <w:proofErr w:type="spellStart"/>
            <w:r w:rsidRPr="0095303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Рудник-Курбакинская</w:t>
            </w:r>
            <w:proofErr w:type="spellEnd"/>
            <w:r w:rsidRPr="0095303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5303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ж/</w:t>
            </w:r>
            <w:proofErr w:type="spellStart"/>
            <w:r w:rsidRPr="0095303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95303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«Москва-Льгов»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8465A9" w:rsidRDefault="008465A9" w:rsidP="0095303C">
      <w:pPr>
        <w:tabs>
          <w:tab w:val="left" w:pos="636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736"/>
        <w:gridCol w:w="7513"/>
      </w:tblGrid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lastRenderedPageBreak/>
              <w:t xml:space="preserve">№ </w:t>
            </w:r>
            <w:proofErr w:type="spellStart"/>
            <w:r w:rsidRPr="0085432D">
              <w:t>п</w:t>
            </w:r>
            <w:proofErr w:type="spellEnd"/>
            <w:r w:rsidRPr="0085432D">
              <w:t>/</w:t>
            </w:r>
            <w:proofErr w:type="spellStart"/>
            <w:r w:rsidRPr="0085432D">
              <w:t>п</w:t>
            </w:r>
            <w:proofErr w:type="spellEnd"/>
          </w:p>
        </w:tc>
        <w:tc>
          <w:tcPr>
            <w:tcW w:w="7736" w:type="dxa"/>
          </w:tcPr>
          <w:p w:rsidR="008465A9" w:rsidRPr="0085432D" w:rsidRDefault="008465A9" w:rsidP="00CF49DC">
            <w:r w:rsidRPr="0085432D">
              <w:t>Основные характеристики</w:t>
            </w:r>
          </w:p>
        </w:tc>
        <w:tc>
          <w:tcPr>
            <w:tcW w:w="7513" w:type="dxa"/>
          </w:tcPr>
          <w:p w:rsidR="008465A9" w:rsidRPr="0085432D" w:rsidRDefault="008465A9" w:rsidP="00CF49DC">
            <w:r w:rsidRPr="0085432D">
              <w:t>Описание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1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Местоположение участка, расстояние до ближайших населённых пунктов, км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г.Железногорск п.Георгиевский примыкает к землям города</w:t>
            </w:r>
            <w:r>
              <w:t xml:space="preserve"> Железногорска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2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Численность населения, проживающего в населённых пунктах, указанных в пункте 1, человек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Около 100000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3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Площадь участка, га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52 га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4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Перспектива расширения участка, га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Имеется 21га за счёт земель города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5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Собственники земли (перечислить  с указанием адреса и телефона)</w:t>
            </w:r>
          </w:p>
        </w:tc>
        <w:tc>
          <w:tcPr>
            <w:tcW w:w="7513" w:type="dxa"/>
          </w:tcPr>
          <w:p w:rsidR="008465A9" w:rsidRPr="0085432D" w:rsidRDefault="008465A9" w:rsidP="008465A9">
            <w:pPr>
              <w:jc w:val="both"/>
            </w:pPr>
            <w:proofErr w:type="spellStart"/>
            <w:r>
              <w:t>гос</w:t>
            </w:r>
            <w:proofErr w:type="spellEnd"/>
            <w:r>
              <w:t>. собств. не разграничена, распоряжение у администр</w:t>
            </w:r>
            <w:r>
              <w:t>ации Железногорского</w:t>
            </w:r>
            <w:r>
              <w:t xml:space="preserve"> района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6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Категория земли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Земли запаса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7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Кадастровая оценка земли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Участок  не сформирован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8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Возможность  перевода указанного земельного участка в категорию земель промышленности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имеется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9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Причина неиспользования указанного земельного участка (участков). С какого времени не используется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 xml:space="preserve">участок , представляет собой </w:t>
            </w:r>
            <w:proofErr w:type="spellStart"/>
            <w:r>
              <w:t>пром</w:t>
            </w:r>
            <w:proofErr w:type="spellEnd"/>
            <w:r>
              <w:t>. площадку для строительства завода, частично заросший кустарником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10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Характер использования в настоящее время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под пастбище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11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Характеристика участка (ровная поверхность, холмистая, овраги, установлен сервитут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 xml:space="preserve">Ровная поверхность, проходит ЛЭП 110КВ на </w:t>
            </w:r>
            <w:proofErr w:type="spellStart"/>
            <w:r>
              <w:t>Студенок</w:t>
            </w:r>
            <w:proofErr w:type="spellEnd"/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12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Удалённость от автодорог с твёрдым покрытием (указать от каких),км:</w:t>
            </w:r>
          </w:p>
          <w:p w:rsidR="008465A9" w:rsidRPr="0085432D" w:rsidRDefault="008465A9" w:rsidP="00CF49DC">
            <w:pPr>
              <w:jc w:val="both"/>
            </w:pPr>
            <w:r w:rsidRPr="0085432D">
              <w:t>-федерального значения</w:t>
            </w:r>
          </w:p>
          <w:p w:rsidR="008465A9" w:rsidRPr="0085432D" w:rsidRDefault="008465A9" w:rsidP="00CF49DC">
            <w:pPr>
              <w:jc w:val="both"/>
            </w:pPr>
            <w:r w:rsidRPr="0085432D">
              <w:t>-областного значения</w:t>
            </w:r>
          </w:p>
          <w:p w:rsidR="008465A9" w:rsidRPr="0085432D" w:rsidRDefault="008465A9" w:rsidP="00CF49DC">
            <w:pPr>
              <w:jc w:val="both"/>
            </w:pPr>
            <w:r w:rsidRPr="0085432D">
              <w:t>-районного значения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 xml:space="preserve"> Автодорога федерального  значения « </w:t>
            </w:r>
            <w:proofErr w:type="spellStart"/>
            <w:r>
              <w:t>Тросна-Калиновка</w:t>
            </w:r>
            <w:proofErr w:type="spellEnd"/>
            <w:r>
              <w:t>» -3км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13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Удалённость от железнодорожных веток (указать каких), км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«Москва-Льгов» -0,5 км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14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Удалённость от железнодорожных станций (указать каких), км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ст. Михайловский Рудник – 1,5 км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15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Удалённость от газовых станций (указать от каких), км:</w:t>
            </w:r>
          </w:p>
          <w:p w:rsidR="008465A9" w:rsidRPr="0085432D" w:rsidRDefault="008465A9" w:rsidP="00CF49DC">
            <w:pPr>
              <w:jc w:val="both"/>
            </w:pPr>
            <w:r w:rsidRPr="0085432D">
              <w:t>-магистральных газопроводов</w:t>
            </w:r>
          </w:p>
          <w:p w:rsidR="008465A9" w:rsidRPr="0085432D" w:rsidRDefault="008465A9" w:rsidP="00CF49DC">
            <w:pPr>
              <w:jc w:val="both"/>
            </w:pPr>
            <w:r w:rsidRPr="0085432D">
              <w:t>-газопроводов отводов</w:t>
            </w:r>
          </w:p>
          <w:p w:rsidR="008465A9" w:rsidRPr="0085432D" w:rsidRDefault="008465A9" w:rsidP="00CF49DC">
            <w:pPr>
              <w:jc w:val="both"/>
            </w:pPr>
            <w:r w:rsidRPr="0085432D">
              <w:t>-межпоселковых газопроводов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 xml:space="preserve">Магистральный газопровод -3 км (УМГ) газопровод-отвод на г. Железногорск -2,5 км 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16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Удалённость от нефтепроводов (указать каких), км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Нет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lastRenderedPageBreak/>
              <w:t>17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Удалённость от линии электропередач (указать каких), км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 xml:space="preserve">Проходит  по участку 110КВна п. </w:t>
            </w:r>
            <w:proofErr w:type="spellStart"/>
            <w:r>
              <w:t>Студенок</w:t>
            </w:r>
            <w:proofErr w:type="spellEnd"/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18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Удалённость от трансформаторных подстанций (указать каких), км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От подстанции «</w:t>
            </w:r>
            <w:proofErr w:type="spellStart"/>
            <w:r>
              <w:t>Железногорская</w:t>
            </w:r>
            <w:proofErr w:type="spellEnd"/>
            <w:r>
              <w:t xml:space="preserve"> -330КВ» -5 км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19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Удалённость от сетей водоснабжения (указать каких), км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Г.Железногорск-3 км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20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Удалённость от сетей водоотведения (указать каких), км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Г.Железногорск-3 км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21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>Варианты приобретения (использования) земельного участка</w:t>
            </w:r>
          </w:p>
        </w:tc>
        <w:tc>
          <w:tcPr>
            <w:tcW w:w="7513" w:type="dxa"/>
          </w:tcPr>
          <w:p w:rsidR="008465A9" w:rsidRPr="0085432D" w:rsidRDefault="008465A9" w:rsidP="00CF49DC">
            <w:pPr>
              <w:jc w:val="both"/>
            </w:pPr>
            <w:r>
              <w:t>Под строительство объектов промышленности</w:t>
            </w:r>
          </w:p>
        </w:tc>
      </w:tr>
      <w:tr w:rsidR="008465A9" w:rsidRPr="0085432D" w:rsidTr="008465A9">
        <w:tc>
          <w:tcPr>
            <w:tcW w:w="594" w:type="dxa"/>
          </w:tcPr>
          <w:p w:rsidR="008465A9" w:rsidRPr="0085432D" w:rsidRDefault="008465A9" w:rsidP="00CF49DC">
            <w:r w:rsidRPr="0085432D">
              <w:t>22</w:t>
            </w:r>
          </w:p>
        </w:tc>
        <w:tc>
          <w:tcPr>
            <w:tcW w:w="7736" w:type="dxa"/>
          </w:tcPr>
          <w:p w:rsidR="008465A9" w:rsidRPr="0085432D" w:rsidRDefault="008465A9" w:rsidP="00CF49DC">
            <w:pPr>
              <w:jc w:val="both"/>
            </w:pPr>
            <w:r w:rsidRPr="0085432D">
              <w:t xml:space="preserve">Контактное лицо, телефон,  </w:t>
            </w:r>
            <w:proofErr w:type="spellStart"/>
            <w:r>
              <w:t>e</w:t>
            </w:r>
            <w:r w:rsidRPr="0085432D">
              <w:t>-</w:t>
            </w:r>
            <w:r>
              <w:t>mail</w:t>
            </w:r>
            <w:proofErr w:type="spellEnd"/>
          </w:p>
        </w:tc>
        <w:tc>
          <w:tcPr>
            <w:tcW w:w="7513" w:type="dxa"/>
          </w:tcPr>
          <w:p w:rsidR="008465A9" w:rsidRPr="00C06101" w:rsidRDefault="008465A9" w:rsidP="00CF49DC">
            <w:pPr>
              <w:jc w:val="both"/>
              <w:rPr>
                <w:sz w:val="20"/>
                <w:szCs w:val="20"/>
              </w:rPr>
            </w:pPr>
            <w:r w:rsidRPr="00C06101">
              <w:rPr>
                <w:sz w:val="20"/>
                <w:szCs w:val="20"/>
              </w:rPr>
              <w:t>КириченкоЕ.Н.2-6</w:t>
            </w:r>
            <w:r>
              <w:rPr>
                <w:sz w:val="20"/>
                <w:szCs w:val="20"/>
              </w:rPr>
              <w:t>0</w:t>
            </w:r>
            <w:r w:rsidRPr="00C061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C06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zhelrayon</w:t>
            </w:r>
            <w:r w:rsidRPr="00C0610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mail</w:t>
            </w:r>
            <w:r w:rsidRPr="00C06101">
              <w:rPr>
                <w:sz w:val="20"/>
                <w:szCs w:val="20"/>
              </w:rPr>
              <w:t>.ru</w:t>
            </w:r>
          </w:p>
        </w:tc>
      </w:tr>
    </w:tbl>
    <w:p w:rsidR="00E40895" w:rsidRPr="001C3230" w:rsidRDefault="001C3230" w:rsidP="0095303C">
      <w:pPr>
        <w:tabs>
          <w:tab w:val="left" w:pos="6360"/>
        </w:tabs>
        <w:jc w:val="both"/>
      </w:pPr>
      <w:r>
        <w:tab/>
      </w:r>
    </w:p>
    <w:sectPr w:rsidR="00E40895" w:rsidRPr="001C3230" w:rsidSect="0095303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3230"/>
    <w:rsid w:val="001560C5"/>
    <w:rsid w:val="001C3230"/>
    <w:rsid w:val="001F78C2"/>
    <w:rsid w:val="00293F89"/>
    <w:rsid w:val="002B01E2"/>
    <w:rsid w:val="00535392"/>
    <w:rsid w:val="005C62A6"/>
    <w:rsid w:val="006221F3"/>
    <w:rsid w:val="006B0257"/>
    <w:rsid w:val="007E57D6"/>
    <w:rsid w:val="008465A9"/>
    <w:rsid w:val="0095303C"/>
    <w:rsid w:val="00D86127"/>
    <w:rsid w:val="00D909DF"/>
    <w:rsid w:val="00DE2B78"/>
    <w:rsid w:val="00E4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9</cp:revision>
  <dcterms:created xsi:type="dcterms:W3CDTF">2022-10-07T10:39:00Z</dcterms:created>
  <dcterms:modified xsi:type="dcterms:W3CDTF">2023-10-23T06:22:00Z</dcterms:modified>
</cp:coreProperties>
</file>