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 xml:space="preserve">ПРЕДСТАВИТЕЛЬНОЕ СОБРАНИЕ </w:t>
      </w: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ЖЕЛЕЗНОГОРСКОГО РАЙОНА</w:t>
      </w: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КУРСКОЙ ОБЛАСТИ</w:t>
      </w: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ЧЕТВЕРТОГО СОЗЫВА</w:t>
      </w:r>
    </w:p>
    <w:p w:rsidR="0035209E" w:rsidRPr="00493D80" w:rsidRDefault="0035209E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30F5" w:rsidRPr="00493D80" w:rsidRDefault="006F30F5" w:rsidP="006F30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D8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6F30F5" w:rsidRPr="00493D80" w:rsidRDefault="006F30F5" w:rsidP="006F30F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</w:p>
    <w:p w:rsidR="0035209E" w:rsidRPr="00493D80" w:rsidRDefault="006F30F5" w:rsidP="0035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Представительного Собрания </w:t>
      </w:r>
    </w:p>
    <w:p w:rsidR="0035209E" w:rsidRPr="00493D80" w:rsidRDefault="006F30F5" w:rsidP="0035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80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 от 07.02.2022г. № 8-4-РС</w:t>
      </w:r>
    </w:p>
    <w:p w:rsidR="006F30F5" w:rsidRPr="00493D80" w:rsidRDefault="006F30F5" w:rsidP="0035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80">
        <w:rPr>
          <w:rFonts w:ascii="Times New Roman" w:hAnsi="Times New Roman" w:cs="Times New Roman"/>
          <w:b/>
          <w:sz w:val="28"/>
          <w:szCs w:val="28"/>
        </w:rPr>
        <w:t>«О структуре Администрации Железногорского района Курской области»</w:t>
      </w:r>
    </w:p>
    <w:p w:rsidR="006F30F5" w:rsidRPr="00493D80" w:rsidRDefault="006F30F5" w:rsidP="006F30F5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5209E" w:rsidRPr="00493D80" w:rsidRDefault="0035209E" w:rsidP="00352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D80">
        <w:rPr>
          <w:rFonts w:ascii="Times New Roman" w:eastAsia="Times New Roman" w:hAnsi="Times New Roman" w:cs="Times New Roman"/>
          <w:bCs/>
          <w:i/>
          <w:w w:val="102"/>
          <w:sz w:val="28"/>
          <w:szCs w:val="28"/>
        </w:rPr>
        <w:t xml:space="preserve">Принято </w:t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Представительным </w:t>
      </w:r>
    </w:p>
    <w:p w:rsidR="0035209E" w:rsidRPr="00410C78" w:rsidRDefault="0035209E" w:rsidP="00352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>Собранием Железногорского района</w:t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</w:t>
      </w:r>
      <w:r w:rsidR="00493D8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493D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0C7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10C78" w:rsidRPr="00410C78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Pr="00410C78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493D80" w:rsidRPr="00410C78">
        <w:rPr>
          <w:rFonts w:ascii="Times New Roman" w:eastAsia="Times New Roman" w:hAnsi="Times New Roman" w:cs="Times New Roman"/>
          <w:i/>
          <w:sz w:val="28"/>
          <w:szCs w:val="28"/>
        </w:rPr>
        <w:t>июля</w:t>
      </w:r>
      <w:r w:rsidRPr="00410C78">
        <w:rPr>
          <w:rFonts w:ascii="Times New Roman" w:eastAsia="Times New Roman" w:hAnsi="Times New Roman" w:cs="Times New Roman"/>
          <w:i/>
          <w:sz w:val="28"/>
          <w:szCs w:val="28"/>
        </w:rPr>
        <w:t xml:space="preserve"> 2023 года</w:t>
      </w:r>
    </w:p>
    <w:p w:rsidR="0035209E" w:rsidRPr="00410C78" w:rsidRDefault="0035209E" w:rsidP="006F30F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30F5" w:rsidRPr="00410C78" w:rsidRDefault="006F30F5" w:rsidP="00493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C7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</w:t>
      </w:r>
      <w:r w:rsidR="0035209E" w:rsidRPr="00410C78">
        <w:rPr>
          <w:rFonts w:ascii="Times New Roman" w:hAnsi="Times New Roman" w:cs="Times New Roman"/>
          <w:sz w:val="28"/>
          <w:szCs w:val="28"/>
        </w:rPr>
        <w:t>г.</w:t>
      </w:r>
      <w:r w:rsidRPr="00410C78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Представительное Собрание Железно</w:t>
      </w:r>
      <w:r w:rsidR="0035209E" w:rsidRPr="00410C78">
        <w:rPr>
          <w:rFonts w:ascii="Times New Roman" w:hAnsi="Times New Roman" w:cs="Times New Roman"/>
          <w:sz w:val="28"/>
          <w:szCs w:val="28"/>
        </w:rPr>
        <w:t xml:space="preserve">горского района Курской области </w:t>
      </w:r>
      <w:r w:rsidR="0035209E" w:rsidRPr="00410C78">
        <w:rPr>
          <w:rFonts w:ascii="Times New Roman" w:hAnsi="Times New Roman" w:cs="Times New Roman"/>
          <w:b/>
          <w:sz w:val="28"/>
          <w:szCs w:val="28"/>
        </w:rPr>
        <w:t>Р</w:t>
      </w:r>
      <w:r w:rsidRPr="00410C78">
        <w:rPr>
          <w:rFonts w:ascii="Times New Roman" w:hAnsi="Times New Roman" w:cs="Times New Roman"/>
          <w:b/>
          <w:sz w:val="28"/>
          <w:szCs w:val="28"/>
        </w:rPr>
        <w:t>ЕШИЛО:</w:t>
      </w:r>
    </w:p>
    <w:p w:rsidR="0035209E" w:rsidRPr="00410C78" w:rsidRDefault="0035209E" w:rsidP="00493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0F5" w:rsidRPr="00410C78" w:rsidRDefault="006F30F5" w:rsidP="00493D80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410C78">
        <w:rPr>
          <w:rFonts w:ascii="Times New Roman" w:hAnsi="Times New Roman" w:cs="Times New Roman"/>
          <w:sz w:val="28"/>
          <w:szCs w:val="28"/>
        </w:rPr>
        <w:tab/>
        <w:t>1. Внести в Решение Представительного Собрания Железногорского района Курской области от 07.02.2022</w:t>
      </w:r>
      <w:r w:rsidR="0035209E" w:rsidRPr="00410C78">
        <w:rPr>
          <w:rFonts w:ascii="Times New Roman" w:hAnsi="Times New Roman" w:cs="Times New Roman"/>
          <w:sz w:val="28"/>
          <w:szCs w:val="28"/>
        </w:rPr>
        <w:t>г.</w:t>
      </w:r>
      <w:r w:rsidRPr="00410C78">
        <w:rPr>
          <w:rFonts w:ascii="Times New Roman" w:hAnsi="Times New Roman" w:cs="Times New Roman"/>
          <w:sz w:val="28"/>
          <w:szCs w:val="28"/>
        </w:rPr>
        <w:t xml:space="preserve"> №8-4-РС «О структуре Администрации Железногорского района Курской области»</w:t>
      </w:r>
      <w:r w:rsidRPr="00410C78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 xml:space="preserve"> </w:t>
      </w:r>
      <w:r w:rsidR="0035209E" w:rsidRPr="00410C78">
        <w:rPr>
          <w:rFonts w:ascii="Times New Roman" w:hAnsi="Times New Roman" w:cs="Times New Roman"/>
          <w:sz w:val="28"/>
          <w:szCs w:val="28"/>
        </w:rPr>
        <w:t>следующи</w:t>
      </w:r>
      <w:r w:rsidRPr="00410C78">
        <w:rPr>
          <w:rFonts w:ascii="Times New Roman" w:hAnsi="Times New Roman" w:cs="Times New Roman"/>
          <w:sz w:val="28"/>
          <w:szCs w:val="28"/>
        </w:rPr>
        <w:t>е изменени</w:t>
      </w:r>
      <w:r w:rsidR="0035209E" w:rsidRPr="00410C78">
        <w:rPr>
          <w:rFonts w:ascii="Times New Roman" w:hAnsi="Times New Roman" w:cs="Times New Roman"/>
          <w:sz w:val="28"/>
          <w:szCs w:val="28"/>
        </w:rPr>
        <w:t>я</w:t>
      </w:r>
      <w:r w:rsidRPr="00410C78">
        <w:rPr>
          <w:rFonts w:ascii="Times New Roman" w:hAnsi="Times New Roman" w:cs="Times New Roman"/>
          <w:sz w:val="28"/>
          <w:szCs w:val="28"/>
        </w:rPr>
        <w:t>:</w:t>
      </w:r>
    </w:p>
    <w:p w:rsidR="006F30F5" w:rsidRPr="00410C78" w:rsidRDefault="006F30F5" w:rsidP="00493D80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410C78">
        <w:rPr>
          <w:rFonts w:ascii="Times New Roman" w:hAnsi="Times New Roman" w:cs="Times New Roman"/>
          <w:sz w:val="28"/>
          <w:szCs w:val="28"/>
        </w:rPr>
        <w:tab/>
        <w:t>1.1.</w:t>
      </w:r>
      <w:r w:rsidR="0035209E" w:rsidRPr="00410C78">
        <w:rPr>
          <w:rFonts w:ascii="Times New Roman" w:hAnsi="Times New Roman" w:cs="Times New Roman"/>
          <w:sz w:val="28"/>
          <w:szCs w:val="28"/>
        </w:rPr>
        <w:t xml:space="preserve"> </w:t>
      </w:r>
      <w:r w:rsidR="00493D80" w:rsidRPr="00410C78">
        <w:rPr>
          <w:rFonts w:ascii="Times New Roman" w:hAnsi="Times New Roman" w:cs="Times New Roman"/>
          <w:sz w:val="28"/>
          <w:szCs w:val="28"/>
        </w:rPr>
        <w:t>четвертый абзац пункта 3 исключить.</w:t>
      </w:r>
      <w:r w:rsidRPr="0041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F5" w:rsidRPr="00410C78" w:rsidRDefault="006F30F5" w:rsidP="00493D80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493D80" w:rsidRPr="00410C78" w:rsidRDefault="006F30F5" w:rsidP="00493D80">
      <w:pPr>
        <w:spacing w:after="0" w:line="240" w:lineRule="auto"/>
        <w:jc w:val="both"/>
        <w:rPr>
          <w:sz w:val="28"/>
          <w:szCs w:val="28"/>
        </w:rPr>
      </w:pPr>
      <w:r w:rsidRPr="00410C78">
        <w:rPr>
          <w:rFonts w:ascii="Times New Roman" w:hAnsi="Times New Roman" w:cs="Times New Roman"/>
          <w:sz w:val="28"/>
          <w:szCs w:val="28"/>
        </w:rPr>
        <w:t xml:space="preserve">2. </w:t>
      </w:r>
      <w:r w:rsidR="00493D80" w:rsidRPr="00410C7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r w:rsidR="00493D80" w:rsidRPr="00410C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Представительного Собрания Железногорского района Курской области от 24.12.2014г. № 59-3-РС «Об утверждении Положения об Управлении культуры Администрации Железногорского района Курской области»</w:t>
      </w:r>
      <w:r w:rsidR="00493D80" w:rsidRPr="00410C78">
        <w:rPr>
          <w:rFonts w:ascii="Times New Roman" w:hAnsi="Times New Roman" w:cs="Times New Roman"/>
          <w:sz w:val="28"/>
          <w:szCs w:val="28"/>
        </w:rPr>
        <w:t>.</w:t>
      </w:r>
    </w:p>
    <w:p w:rsidR="00493D80" w:rsidRPr="00410C78" w:rsidRDefault="00493D80" w:rsidP="00493D80">
      <w:pPr>
        <w:pStyle w:val="ConsPlusNormal"/>
        <w:ind w:left="709" w:firstLine="0"/>
        <w:jc w:val="both"/>
        <w:rPr>
          <w:sz w:val="28"/>
          <w:szCs w:val="28"/>
        </w:rPr>
      </w:pPr>
    </w:p>
    <w:p w:rsidR="00493D80" w:rsidRPr="00410C78" w:rsidRDefault="00493D80" w:rsidP="00493D80">
      <w:pPr>
        <w:pStyle w:val="a5"/>
        <w:widowControl w:val="0"/>
        <w:tabs>
          <w:tab w:val="left" w:pos="709"/>
          <w:tab w:val="left" w:pos="1076"/>
        </w:tabs>
        <w:rPr>
          <w:szCs w:val="28"/>
        </w:rPr>
      </w:pPr>
      <w:r w:rsidRPr="00410C78">
        <w:rPr>
          <w:szCs w:val="28"/>
        </w:rPr>
        <w:t xml:space="preserve">3.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 </w:t>
      </w:r>
    </w:p>
    <w:p w:rsidR="00493D80" w:rsidRPr="00410C78" w:rsidRDefault="00493D80" w:rsidP="00493D80">
      <w:pPr>
        <w:pStyle w:val="a5"/>
        <w:widowControl w:val="0"/>
        <w:tabs>
          <w:tab w:val="left" w:pos="709"/>
          <w:tab w:val="left" w:pos="1076"/>
        </w:tabs>
        <w:ind w:left="709"/>
        <w:rPr>
          <w:szCs w:val="28"/>
        </w:rPr>
      </w:pPr>
    </w:p>
    <w:p w:rsidR="00493D80" w:rsidRPr="00410C78" w:rsidRDefault="00493D80" w:rsidP="00493D80">
      <w:pPr>
        <w:pStyle w:val="a5"/>
        <w:widowControl w:val="0"/>
        <w:tabs>
          <w:tab w:val="left" w:pos="709"/>
          <w:tab w:val="left" w:pos="1076"/>
        </w:tabs>
        <w:rPr>
          <w:szCs w:val="28"/>
        </w:rPr>
      </w:pPr>
      <w:r w:rsidRPr="00410C78">
        <w:rPr>
          <w:szCs w:val="28"/>
        </w:rPr>
        <w:t xml:space="preserve">4. Настоящее Решение вступает в силу после его официального опубликования, за исключением пункта 2, который вступает в силу </w:t>
      </w:r>
      <w:r w:rsidRPr="00410C78">
        <w:rPr>
          <w:szCs w:val="28"/>
          <w:shd w:val="clear" w:color="auto" w:fill="FFFFFF"/>
        </w:rPr>
        <w:t>с момента внесения в Единый государственный реестр юридических лиц записи о прекращении деятельности</w:t>
      </w:r>
      <w:r w:rsidRPr="00410C78">
        <w:rPr>
          <w:szCs w:val="28"/>
        </w:rPr>
        <w:t xml:space="preserve"> структурного подразделения Администрации Железногорского района Курской области с правами юридического лица -</w:t>
      </w:r>
      <w:r w:rsidRPr="00410C78">
        <w:rPr>
          <w:rStyle w:val="1"/>
          <w:color w:val="000000"/>
          <w:sz w:val="28"/>
          <w:szCs w:val="28"/>
        </w:rPr>
        <w:t xml:space="preserve"> </w:t>
      </w:r>
      <w:r w:rsidRPr="00410C78">
        <w:rPr>
          <w:szCs w:val="28"/>
        </w:rPr>
        <w:t xml:space="preserve">Управления культуры Администрации Железногорского района Курской области.  </w:t>
      </w:r>
    </w:p>
    <w:p w:rsidR="006F30F5" w:rsidRPr="00410C78" w:rsidRDefault="006F30F5" w:rsidP="006F30F5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BD2900" w:rsidRPr="00410C78" w:rsidRDefault="00BD2900" w:rsidP="006F30F5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BD2900" w:rsidRPr="00410C78" w:rsidRDefault="00BD2900" w:rsidP="006F30F5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BD2900" w:rsidRPr="00410C78" w:rsidRDefault="00BD2900" w:rsidP="006F30F5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8"/>
        <w:gridCol w:w="3225"/>
      </w:tblGrid>
      <w:tr w:rsidR="00BD2900" w:rsidRPr="00410C78" w:rsidTr="00D16ED4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BD2900" w:rsidRPr="00410C78" w:rsidRDefault="00BD2900" w:rsidP="00D16ED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BD2900" w:rsidRPr="00410C78" w:rsidRDefault="00BD2900" w:rsidP="00D16ED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D2900" w:rsidRPr="00410C78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D2900" w:rsidRPr="00410C78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D2900" w:rsidRPr="00410C78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>В.В. </w:t>
            </w:r>
            <w:proofErr w:type="spellStart"/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>Пантюхов</w:t>
            </w:r>
            <w:proofErr w:type="spellEnd"/>
          </w:p>
        </w:tc>
      </w:tr>
    </w:tbl>
    <w:p w:rsidR="00BD2900" w:rsidRPr="00410C78" w:rsidRDefault="00BD2900" w:rsidP="00BD2900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BD2900" w:rsidRPr="00410C78" w:rsidRDefault="00BD2900" w:rsidP="00BD2900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218"/>
      </w:tblGrid>
      <w:tr w:rsidR="00BD2900" w:rsidRPr="00410C78" w:rsidTr="00D16ED4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BD2900" w:rsidRPr="00410C78" w:rsidRDefault="00BD2900" w:rsidP="00D16ED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>Глав</w:t>
            </w:r>
            <w:r w:rsidR="00493D80"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Железногорского района</w:t>
            </w: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D2900" w:rsidRPr="00410C78" w:rsidRDefault="00BD290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D2900" w:rsidRPr="00410C78" w:rsidRDefault="00493D80" w:rsidP="00D16ED4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C78">
              <w:rPr>
                <w:rFonts w:ascii="Times New Roman" w:hAnsi="Times New Roman" w:cs="Times New Roman"/>
                <w:b/>
                <w:sz w:val="27"/>
                <w:szCs w:val="27"/>
              </w:rPr>
              <w:t>А.Д. Фролков</w:t>
            </w:r>
          </w:p>
        </w:tc>
      </w:tr>
    </w:tbl>
    <w:p w:rsidR="00BD2900" w:rsidRPr="00410C78" w:rsidRDefault="00BD2900" w:rsidP="00BD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0" w:rsidRPr="00410C78" w:rsidRDefault="00BD2900" w:rsidP="00BD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78">
        <w:rPr>
          <w:rFonts w:ascii="Times New Roman" w:hAnsi="Times New Roman" w:cs="Times New Roman"/>
          <w:b/>
          <w:sz w:val="24"/>
          <w:szCs w:val="24"/>
        </w:rPr>
        <w:t>«</w:t>
      </w:r>
      <w:r w:rsidR="00410C78" w:rsidRPr="00410C78">
        <w:rPr>
          <w:rFonts w:ascii="Times New Roman" w:hAnsi="Times New Roman" w:cs="Times New Roman"/>
          <w:b/>
          <w:sz w:val="24"/>
          <w:szCs w:val="24"/>
        </w:rPr>
        <w:t>20</w:t>
      </w:r>
      <w:r w:rsidRPr="00410C7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3D80" w:rsidRPr="00410C78">
        <w:rPr>
          <w:rFonts w:ascii="Times New Roman" w:hAnsi="Times New Roman" w:cs="Times New Roman"/>
          <w:b/>
          <w:sz w:val="24"/>
          <w:szCs w:val="24"/>
        </w:rPr>
        <w:t>июля</w:t>
      </w:r>
      <w:r w:rsidRPr="00410C78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BD2900" w:rsidRPr="00BD2900" w:rsidRDefault="00BD2900" w:rsidP="00BD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0C78" w:rsidRPr="00410C78">
        <w:rPr>
          <w:rFonts w:ascii="Times New Roman" w:hAnsi="Times New Roman" w:cs="Times New Roman"/>
          <w:b/>
          <w:sz w:val="24"/>
          <w:szCs w:val="24"/>
        </w:rPr>
        <w:t>62</w:t>
      </w:r>
      <w:r w:rsidRPr="00410C78">
        <w:rPr>
          <w:rFonts w:ascii="Times New Roman" w:hAnsi="Times New Roman" w:cs="Times New Roman"/>
          <w:b/>
          <w:sz w:val="24"/>
          <w:szCs w:val="24"/>
        </w:rPr>
        <w:t>-4-РС</w:t>
      </w:r>
    </w:p>
    <w:sectPr w:rsidR="00BD2900" w:rsidRPr="00BD2900" w:rsidSect="00493D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5AC"/>
    <w:multiLevelType w:val="multilevel"/>
    <w:tmpl w:val="C4964F5E"/>
    <w:lvl w:ilvl="0">
      <w:start w:val="1"/>
      <w:numFmt w:val="decimal"/>
      <w:lvlText w:val="%1."/>
      <w:lvlJc w:val="left"/>
      <w:pPr>
        <w:ind w:left="510" w:firstLine="8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0F5"/>
    <w:rsid w:val="0035209E"/>
    <w:rsid w:val="00410C78"/>
    <w:rsid w:val="00493D80"/>
    <w:rsid w:val="006965D0"/>
    <w:rsid w:val="006F30F5"/>
    <w:rsid w:val="006F72B9"/>
    <w:rsid w:val="00892638"/>
    <w:rsid w:val="00B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0"/>
  </w:style>
  <w:style w:type="paragraph" w:styleId="5">
    <w:name w:val="heading 5"/>
    <w:basedOn w:val="a"/>
    <w:next w:val="a"/>
    <w:link w:val="50"/>
    <w:semiHidden/>
    <w:unhideWhenUsed/>
    <w:qFormat/>
    <w:rsid w:val="006F30F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30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Нормальный (таблица)"/>
    <w:basedOn w:val="a"/>
    <w:next w:val="a"/>
    <w:rsid w:val="00BD2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BD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Body Text"/>
    <w:basedOn w:val="a"/>
    <w:link w:val="a6"/>
    <w:rsid w:val="00493D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93D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93D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493D80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2023-07-17T09:39:00Z</cp:lastPrinted>
  <dcterms:created xsi:type="dcterms:W3CDTF">2023-05-22T13:21:00Z</dcterms:created>
  <dcterms:modified xsi:type="dcterms:W3CDTF">2023-07-18T12:51:00Z</dcterms:modified>
</cp:coreProperties>
</file>