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Pr="005F23EF" w:rsidRDefault="008446AF" w:rsidP="00EB6348">
      <w:r>
        <w:tab/>
      </w:r>
      <w:r w:rsidR="004A7BB8" w:rsidRPr="005F23EF">
        <w:tab/>
      </w:r>
      <w:r w:rsidR="004A7BB8" w:rsidRPr="005F23EF">
        <w:tab/>
        <w:t xml:space="preserve">    </w:t>
      </w:r>
      <w:r w:rsidR="004A7BB8" w:rsidRPr="005F23EF">
        <w:tab/>
      </w:r>
      <w:r w:rsidR="004A7BB8" w:rsidRPr="005F23EF">
        <w:tab/>
      </w:r>
      <w:r w:rsidR="0060551C" w:rsidRPr="005F23EF">
        <w:tab/>
      </w:r>
    </w:p>
    <w:p w:rsidR="00EB6348" w:rsidRPr="005F23EF" w:rsidRDefault="00EB6348" w:rsidP="00EB6348"/>
    <w:p w:rsidR="0060551C" w:rsidRPr="00770E2A" w:rsidRDefault="0060551C" w:rsidP="0060551C">
      <w:pPr>
        <w:rPr>
          <w:b/>
        </w:rPr>
      </w:pPr>
      <w:r w:rsidRPr="00770E2A">
        <w:rPr>
          <w:b/>
        </w:rPr>
        <w:t xml:space="preserve">                                              МУНИЦИПАЛЬНЫЙ РАЙОН</w:t>
      </w:r>
    </w:p>
    <w:p w:rsidR="0060551C" w:rsidRPr="00770E2A" w:rsidRDefault="0060551C" w:rsidP="0060551C">
      <w:pPr>
        <w:tabs>
          <w:tab w:val="left" w:pos="1320"/>
        </w:tabs>
        <w:rPr>
          <w:b/>
        </w:rPr>
      </w:pPr>
      <w:r w:rsidRPr="00770E2A">
        <w:rPr>
          <w:b/>
        </w:rPr>
        <w:tab/>
        <w:t xml:space="preserve">   ЖЕЛЕЗНОГОРСКИЙ РАЙОН КУРСКОЙ ОБЛАСТИ</w:t>
      </w:r>
    </w:p>
    <w:p w:rsidR="0060551C" w:rsidRPr="00770E2A" w:rsidRDefault="0060551C" w:rsidP="0060551C">
      <w:pPr>
        <w:tabs>
          <w:tab w:val="left" w:pos="3270"/>
        </w:tabs>
        <w:rPr>
          <w:b/>
        </w:rPr>
      </w:pPr>
      <w:r w:rsidRPr="00770E2A">
        <w:rPr>
          <w:b/>
        </w:rPr>
        <w:tab/>
        <w:t>АДМИНИСТРАЦИЯ</w:t>
      </w:r>
    </w:p>
    <w:p w:rsidR="0060551C" w:rsidRPr="00770E2A" w:rsidRDefault="0060551C" w:rsidP="0060551C">
      <w:pPr>
        <w:tabs>
          <w:tab w:val="left" w:pos="1575"/>
          <w:tab w:val="left" w:pos="3270"/>
        </w:tabs>
        <w:rPr>
          <w:b/>
        </w:rPr>
      </w:pPr>
      <w:r w:rsidRPr="00770E2A">
        <w:rPr>
          <w:b/>
        </w:rPr>
        <w:tab/>
        <w:t>ЖЕЛЕЗНОГОРСКОГО РАЙОНА КУРСКОЙ ОБЛАСТИ</w:t>
      </w:r>
    </w:p>
    <w:p w:rsidR="0060551C" w:rsidRPr="00770E2A" w:rsidRDefault="0060551C" w:rsidP="0060551C">
      <w:pPr>
        <w:rPr>
          <w:b/>
        </w:rPr>
      </w:pPr>
    </w:p>
    <w:p w:rsidR="0060551C" w:rsidRPr="00770E2A" w:rsidRDefault="0060551C" w:rsidP="0060551C">
      <w:pPr>
        <w:tabs>
          <w:tab w:val="left" w:pos="3315"/>
        </w:tabs>
        <w:rPr>
          <w:b/>
        </w:rPr>
      </w:pPr>
      <w:r w:rsidRPr="00770E2A">
        <w:rPr>
          <w:b/>
        </w:rPr>
        <w:tab/>
        <w:t>ПОСТАНОВЛЕНИЕ</w:t>
      </w:r>
    </w:p>
    <w:p w:rsidR="0060551C" w:rsidRPr="00770E2A" w:rsidRDefault="0060551C" w:rsidP="0060551C"/>
    <w:p w:rsidR="0060551C" w:rsidRPr="00770E2A" w:rsidRDefault="000B54E1" w:rsidP="0060551C">
      <w:r w:rsidRPr="00770E2A">
        <w:t xml:space="preserve">                                                    </w:t>
      </w:r>
      <w:r w:rsidR="000F6762" w:rsidRPr="00770E2A">
        <w:t>о</w:t>
      </w:r>
      <w:r w:rsidR="0060551C" w:rsidRPr="00770E2A">
        <w:t>т</w:t>
      </w:r>
      <w:r w:rsidR="003D671D" w:rsidRPr="00770E2A">
        <w:t xml:space="preserve"> </w:t>
      </w:r>
      <w:r w:rsidR="0087239D">
        <w:t>22</w:t>
      </w:r>
      <w:r w:rsidR="002C4F2E" w:rsidRPr="00770E2A">
        <w:t xml:space="preserve"> </w:t>
      </w:r>
      <w:r w:rsidR="00590D4D" w:rsidRPr="00770E2A">
        <w:t>июня</w:t>
      </w:r>
      <w:r w:rsidR="00D21A00" w:rsidRPr="00770E2A">
        <w:t xml:space="preserve"> 202</w:t>
      </w:r>
      <w:r w:rsidR="00CC4F71" w:rsidRPr="00770E2A">
        <w:t>3</w:t>
      </w:r>
      <w:r w:rsidR="006D1066" w:rsidRPr="00770E2A">
        <w:t xml:space="preserve"> года №</w:t>
      </w:r>
      <w:r w:rsidR="0087239D">
        <w:t>465</w:t>
      </w:r>
    </w:p>
    <w:p w:rsidR="00EB6348" w:rsidRPr="00770E2A" w:rsidRDefault="00EB6348" w:rsidP="00EB6348"/>
    <w:p w:rsidR="003C7D12" w:rsidRPr="00770E2A" w:rsidRDefault="003C7D12" w:rsidP="003C7D12">
      <w:pPr>
        <w:tabs>
          <w:tab w:val="left" w:pos="3660"/>
        </w:tabs>
      </w:pPr>
      <w:r w:rsidRPr="00770E2A">
        <w:tab/>
        <w:t>г. Железногорск</w:t>
      </w:r>
    </w:p>
    <w:p w:rsidR="00EB6348" w:rsidRPr="00770E2A" w:rsidRDefault="00EB6348" w:rsidP="00EB6348"/>
    <w:p w:rsidR="00C24631" w:rsidRPr="00770E2A" w:rsidRDefault="003C6200" w:rsidP="00F040CF">
      <w:pPr>
        <w:ind w:left="284"/>
        <w:jc w:val="both"/>
        <w:rPr>
          <w:b/>
        </w:rPr>
      </w:pPr>
      <w:r w:rsidRPr="00770E2A">
        <w:rPr>
          <w:b/>
        </w:rPr>
        <w:t xml:space="preserve">            </w:t>
      </w: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5F23EF" w:rsidRPr="00523F6C" w:rsidRDefault="005F23EF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6520F5" w:rsidRPr="00F040CF" w:rsidRDefault="004A7BB8" w:rsidP="00F040CF">
      <w:pPr>
        <w:ind w:left="284"/>
        <w:jc w:val="both"/>
        <w:rPr>
          <w:b/>
        </w:rPr>
      </w:pPr>
      <w:r w:rsidRPr="00F040CF">
        <w:rPr>
          <w:b/>
        </w:rPr>
        <w:t xml:space="preserve">О внесении изменений в </w:t>
      </w:r>
      <w:r w:rsidR="003C6200"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="003C6200" w:rsidRPr="00F040CF">
        <w:rPr>
          <w:b/>
        </w:rPr>
        <w:t>программы</w:t>
      </w:r>
      <w:r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Pr="00F040CF">
        <w:rPr>
          <w:b/>
        </w:rPr>
        <w:t>Железногорского района Курской области</w:t>
      </w:r>
      <w:r w:rsidR="003C6200"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C24631">
      <w:pPr>
        <w:pStyle w:val="ab"/>
        <w:spacing w:line="360" w:lineRule="auto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области»;</w:t>
      </w:r>
      <w:r w:rsidR="00CD3FE9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8C0B78">
        <w:rPr>
          <w:rFonts w:ascii="Times New Roman" w:hAnsi="Times New Roman"/>
          <w:bCs/>
          <w:sz w:val="24"/>
          <w:szCs w:val="24"/>
        </w:rPr>
        <w:t xml:space="preserve">Решением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>г. №</w:t>
      </w:r>
      <w:r w:rsidR="000B7A9D">
        <w:rPr>
          <w:rFonts w:ascii="Times New Roman" w:hAnsi="Times New Roman"/>
          <w:bCs/>
          <w:sz w:val="24"/>
          <w:szCs w:val="24"/>
        </w:rPr>
        <w:t>110</w:t>
      </w:r>
      <w:r w:rsidR="008C0B78" w:rsidRPr="00E937B5">
        <w:rPr>
          <w:rFonts w:ascii="Times New Roman" w:hAnsi="Times New Roman"/>
          <w:bCs/>
          <w:sz w:val="24"/>
          <w:szCs w:val="24"/>
        </w:rPr>
        <w:t>-4-РС «О бюджете муниципального района «Железногорский район» на 202</w:t>
      </w:r>
      <w:r w:rsidR="000B7A9D">
        <w:rPr>
          <w:rFonts w:ascii="Times New Roman" w:hAnsi="Times New Roman"/>
          <w:bCs/>
          <w:sz w:val="24"/>
          <w:szCs w:val="24"/>
        </w:rPr>
        <w:t>3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  и на плановый период 202</w:t>
      </w:r>
      <w:r w:rsidR="000B7A9D">
        <w:rPr>
          <w:rFonts w:ascii="Times New Roman" w:hAnsi="Times New Roman"/>
          <w:bCs/>
          <w:sz w:val="24"/>
          <w:szCs w:val="24"/>
        </w:rPr>
        <w:t>4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и 202</w:t>
      </w:r>
      <w:r w:rsidR="000B7A9D">
        <w:rPr>
          <w:rFonts w:ascii="Times New Roman" w:hAnsi="Times New Roman"/>
          <w:bCs/>
          <w:sz w:val="24"/>
          <w:szCs w:val="24"/>
        </w:rPr>
        <w:t>5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0B7A9D">
        <w:rPr>
          <w:rFonts w:ascii="Times New Roman" w:hAnsi="Times New Roman"/>
          <w:bCs/>
          <w:sz w:val="24"/>
          <w:szCs w:val="24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9E7FF4" w:rsidP="00C24631">
      <w:pPr>
        <w:ind w:firstLine="708"/>
        <w:jc w:val="center"/>
      </w:pPr>
      <w:r w:rsidRPr="00F040CF">
        <w:t>ПОСТАНОВЛЯ</w:t>
      </w:r>
      <w:r w:rsidR="000B7A9D">
        <w:t>ЕТ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C24631">
      <w:pPr>
        <w:spacing w:line="360" w:lineRule="auto"/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d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C24631">
      <w:pPr>
        <w:spacing w:line="360" w:lineRule="auto"/>
        <w:jc w:val="both"/>
      </w:pPr>
      <w:bookmarkStart w:id="1" w:name="sub_2"/>
      <w:bookmarkEnd w:id="0"/>
      <w:r w:rsidRPr="00F040CF">
        <w:t xml:space="preserve">   </w:t>
      </w:r>
      <w:r w:rsidR="006806BF">
        <w:t xml:space="preserve"> </w:t>
      </w:r>
      <w:r w:rsidRPr="00F040CF">
        <w:t xml:space="preserve">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6806BF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</w:t>
      </w:r>
      <w:r w:rsidRPr="00F040CF">
        <w:lastRenderedPageBreak/>
        <w:t xml:space="preserve">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d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6806BF" w:rsidP="00C24631">
      <w:pPr>
        <w:spacing w:line="360" w:lineRule="auto"/>
        <w:jc w:val="both"/>
      </w:pPr>
      <w:bookmarkStart w:id="2" w:name="sub_3"/>
      <w:bookmarkEnd w:id="1"/>
      <w:r>
        <w:t xml:space="preserve">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6806BF" w:rsidP="00C24631">
      <w:pPr>
        <w:spacing w:line="360" w:lineRule="auto"/>
        <w:jc w:val="both"/>
      </w:pPr>
      <w:bookmarkStart w:id="3" w:name="sub_4"/>
      <w:bookmarkEnd w:id="2"/>
      <w:r>
        <w:t xml:space="preserve">    </w:t>
      </w:r>
      <w:r w:rsidR="00C24631">
        <w:t xml:space="preserve">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d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f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  <w:jc w:val="right"/>
            </w:pPr>
          </w:p>
        </w:tc>
      </w:tr>
    </w:tbl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590D4D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590D4D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  <w:bookmarkStart w:id="4" w:name="sub_1000"/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601624" w:rsidRDefault="00601624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2C4F2E" w:rsidRDefault="002C4F2E" w:rsidP="000971FF">
      <w:pPr>
        <w:jc w:val="right"/>
        <w:rPr>
          <w:rStyle w:val="af0"/>
          <w:b w:val="0"/>
          <w:color w:val="auto"/>
        </w:rPr>
      </w:pPr>
    </w:p>
    <w:p w:rsidR="000971FF" w:rsidRPr="00F040CF" w:rsidRDefault="000971FF" w:rsidP="000971FF">
      <w:pPr>
        <w:jc w:val="right"/>
        <w:rPr>
          <w:rStyle w:val="af0"/>
          <w:b w:val="0"/>
          <w:color w:val="auto"/>
        </w:rPr>
      </w:pPr>
      <w:r w:rsidRPr="00F040CF">
        <w:rPr>
          <w:rStyle w:val="af0"/>
          <w:b w:val="0"/>
          <w:color w:val="auto"/>
        </w:rPr>
        <w:lastRenderedPageBreak/>
        <w:t>Утверждены</w:t>
      </w:r>
      <w:r w:rsidRPr="00F040CF">
        <w:rPr>
          <w:rStyle w:val="af0"/>
          <w:b w:val="0"/>
          <w:color w:val="auto"/>
        </w:rPr>
        <w:br/>
      </w:r>
      <w:hyperlink w:anchor="sub_0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rPr>
          <w:rStyle w:val="af0"/>
          <w:b w:val="0"/>
          <w:color w:val="auto"/>
        </w:rPr>
        <w:t xml:space="preserve"> Администрации</w:t>
      </w:r>
      <w:r w:rsidRPr="00F040CF">
        <w:rPr>
          <w:rStyle w:val="af0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0"/>
          <w:b w:val="0"/>
          <w:color w:val="auto"/>
        </w:rPr>
        <w:br/>
        <w:t xml:space="preserve">от </w:t>
      </w:r>
      <w:r w:rsidR="0087239D">
        <w:rPr>
          <w:rStyle w:val="af0"/>
          <w:b w:val="0"/>
          <w:color w:val="auto"/>
        </w:rPr>
        <w:t>22</w:t>
      </w:r>
      <w:r w:rsidR="002C4F2E">
        <w:rPr>
          <w:rStyle w:val="af0"/>
          <w:b w:val="0"/>
          <w:color w:val="auto"/>
        </w:rPr>
        <w:t xml:space="preserve"> </w:t>
      </w:r>
      <w:r w:rsidR="008629E2">
        <w:rPr>
          <w:rStyle w:val="af0"/>
          <w:b w:val="0"/>
          <w:color w:val="auto"/>
        </w:rPr>
        <w:t>июня</w:t>
      </w:r>
      <w:r w:rsidR="00317C3F">
        <w:rPr>
          <w:rStyle w:val="af0"/>
          <w:b w:val="0"/>
          <w:color w:val="auto"/>
        </w:rPr>
        <w:t xml:space="preserve"> 202</w:t>
      </w:r>
      <w:r w:rsidR="006806BF">
        <w:rPr>
          <w:rStyle w:val="af0"/>
          <w:b w:val="0"/>
          <w:color w:val="auto"/>
        </w:rPr>
        <w:t>3</w:t>
      </w:r>
      <w:r w:rsidRPr="00F040CF">
        <w:rPr>
          <w:rStyle w:val="af0"/>
          <w:b w:val="0"/>
          <w:color w:val="auto"/>
        </w:rPr>
        <w:t> г. №</w:t>
      </w:r>
      <w:r w:rsidR="0087239D">
        <w:rPr>
          <w:rStyle w:val="af0"/>
          <w:b w:val="0"/>
          <w:color w:val="auto"/>
        </w:rPr>
        <w:t>465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123F5">
      <w:pPr>
        <w:pStyle w:val="aa"/>
        <w:numPr>
          <w:ilvl w:val="0"/>
          <w:numId w:val="5"/>
        </w:numPr>
      </w:pPr>
      <w:bookmarkStart w:id="5" w:name="sub_1001"/>
      <w:r w:rsidRPr="00F040CF">
        <w:t xml:space="preserve">В </w:t>
      </w:r>
      <w:hyperlink r:id="rId11" w:history="1">
        <w:r w:rsidRPr="000123F5">
          <w:rPr>
            <w:rStyle w:val="ad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971FF" w:rsidRPr="00F040CF" w:rsidRDefault="00635D72" w:rsidP="000971FF">
      <w:r>
        <w:t xml:space="preserve">      </w:t>
      </w:r>
      <w:bookmarkStart w:id="6" w:name="sub_1011"/>
      <w:bookmarkEnd w:id="5"/>
      <w:r w:rsidR="00601624">
        <w:t xml:space="preserve"> а</w:t>
      </w:r>
      <w:r w:rsidR="000971FF" w:rsidRPr="00F040CF">
        <w:t xml:space="preserve">) </w:t>
      </w:r>
      <w:hyperlink r:id="rId12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8629E2">
            <w:pPr>
              <w:pStyle w:val="ae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FF4EC2">
              <w:t>1</w:t>
            </w:r>
            <w:r w:rsidR="008629E2">
              <w:t>52</w:t>
            </w:r>
            <w:r w:rsidR="00FF4EC2">
              <w:t> </w:t>
            </w:r>
            <w:r w:rsidR="008629E2">
              <w:t>910</w:t>
            </w:r>
            <w:r w:rsidR="00FF4EC2">
              <w:t xml:space="preserve"> </w:t>
            </w:r>
            <w:r w:rsidR="008629E2">
              <w:t>074</w:t>
            </w:r>
            <w:r w:rsidR="00A94FA7">
              <w:t> рубл</w:t>
            </w:r>
            <w:r w:rsidR="008629E2">
              <w:t>я</w:t>
            </w:r>
            <w:r w:rsidR="00A94FA7">
              <w:t xml:space="preserve"> </w:t>
            </w:r>
            <w:r w:rsidR="008629E2">
              <w:t>64</w:t>
            </w:r>
            <w:r w:rsidR="00A94FA7">
              <w:t> копе</w:t>
            </w:r>
            <w:r w:rsidR="008629E2">
              <w:t>й</w:t>
            </w:r>
            <w:r w:rsidR="00A94FA7">
              <w:t>к</w:t>
            </w:r>
            <w:r w:rsidR="008629E2">
              <w:t>и</w:t>
            </w:r>
            <w:r w:rsidR="0061155B" w:rsidRPr="00F040CF">
              <w:t>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- 10 03</w:t>
            </w:r>
            <w:r w:rsidR="00601624">
              <w:t>8</w:t>
            </w:r>
            <w:r w:rsidRPr="00F040CF">
              <w:t xml:space="preserve"> </w:t>
            </w:r>
            <w:r w:rsidR="00601624">
              <w:t>063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8C0B78">
              <w:t>1</w:t>
            </w:r>
            <w:r w:rsidR="00601624">
              <w:t>1</w:t>
            </w:r>
            <w:r w:rsidR="008C0B78">
              <w:t> </w:t>
            </w:r>
            <w:r w:rsidR="00601624">
              <w:t>064</w:t>
            </w:r>
            <w:r w:rsidR="008C0B78">
              <w:t xml:space="preserve"> </w:t>
            </w:r>
            <w:r w:rsidR="00601624">
              <w:t>089</w:t>
            </w:r>
            <w:r w:rsidRPr="00F040CF">
              <w:t> рублей</w:t>
            </w:r>
            <w:r w:rsidR="008C0B78">
              <w:t xml:space="preserve"> 12 копеек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876CE4">
              <w:t>16 </w:t>
            </w:r>
            <w:r w:rsidR="00601624">
              <w:t>525</w:t>
            </w:r>
            <w:r w:rsidR="00876CE4">
              <w:t> </w:t>
            </w:r>
            <w:r w:rsidR="00601624">
              <w:t>980</w:t>
            </w:r>
            <w:r w:rsidR="00876CE4">
              <w:t xml:space="preserve"> рублей </w:t>
            </w:r>
            <w:r w:rsidR="00601624">
              <w:t>07</w:t>
            </w:r>
            <w:r w:rsidRPr="00F040CF">
              <w:t> </w:t>
            </w:r>
            <w:r w:rsidR="00876CE4">
              <w:t>копе</w:t>
            </w:r>
            <w:r w:rsidR="00601624">
              <w:t>е</w:t>
            </w:r>
            <w:r w:rsidR="00876CE4">
              <w:t>к</w:t>
            </w:r>
            <w:r w:rsidR="00FD4CA2" w:rsidRPr="00F040CF">
              <w:t>;</w:t>
            </w:r>
          </w:p>
          <w:p w:rsidR="00FD4CA2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8629E2">
              <w:t>26 402 918</w:t>
            </w:r>
            <w:r w:rsidR="0061155B" w:rsidRPr="00F040CF">
              <w:t xml:space="preserve"> рубл</w:t>
            </w:r>
            <w:r w:rsidR="008629E2">
              <w:t>ей 37 копеек</w:t>
            </w:r>
            <w:r w:rsidR="008C0B78">
              <w:t>;</w:t>
            </w:r>
          </w:p>
          <w:p w:rsidR="008C0B78" w:rsidRDefault="008C0B78" w:rsidP="00FD4CA2">
            <w:r>
              <w:t xml:space="preserve">2024 год – </w:t>
            </w:r>
            <w:r w:rsidR="008629E2">
              <w:t>28 865 460</w:t>
            </w:r>
            <w:r>
              <w:t xml:space="preserve"> рублей</w:t>
            </w:r>
            <w:r w:rsidR="002C0ABD">
              <w:t>;</w:t>
            </w:r>
          </w:p>
          <w:p w:rsidR="002C0ABD" w:rsidRPr="00F040CF" w:rsidRDefault="002C0ABD" w:rsidP="00FD4CA2">
            <w:r>
              <w:t xml:space="preserve">2025 год - </w:t>
            </w:r>
            <w:r w:rsidR="00BA7B61">
              <w:t xml:space="preserve"> </w:t>
            </w:r>
            <w:r w:rsidR="008629E2">
              <w:t>28 227 713</w:t>
            </w:r>
            <w:r w:rsidR="00BA7B61">
              <w:t xml:space="preserve">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e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601624">
              <w:t>70</w:t>
            </w:r>
            <w:r w:rsidR="00FB4774">
              <w:t> </w:t>
            </w:r>
            <w:r w:rsidR="00601624">
              <w:t>532</w:t>
            </w:r>
            <w:r w:rsidR="00FB4774">
              <w:t xml:space="preserve"> </w:t>
            </w:r>
            <w:r w:rsidR="00601624">
              <w:t>027</w:t>
            </w:r>
            <w:r w:rsidRPr="00F040CF">
              <w:t> рубл</w:t>
            </w:r>
            <w:r w:rsidR="00601624">
              <w:t>ей</w:t>
            </w:r>
            <w:r w:rsidRPr="00F040CF">
              <w:t xml:space="preserve">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e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01624">
              <w:t>8 366 723</w:t>
            </w:r>
            <w:r w:rsidRPr="00F040CF">
              <w:t> рубл</w:t>
            </w:r>
            <w:r w:rsidR="00601624">
              <w:t>я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8C0B78">
              <w:t>7 </w:t>
            </w:r>
            <w:r w:rsidR="007E4523">
              <w:t>409</w:t>
            </w:r>
            <w:r w:rsidR="008C0B78">
              <w:t xml:space="preserve"> </w:t>
            </w:r>
            <w:r w:rsidR="007E4523">
              <w:t>326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e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8 739 970</w:t>
            </w:r>
            <w:r w:rsidRPr="00F040CF">
              <w:t> рублей;</w:t>
            </w:r>
          </w:p>
          <w:p w:rsidR="0061155B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FB4774">
              <w:t>9 110 674</w:t>
            </w:r>
            <w:r w:rsidR="008C0B78">
              <w:t xml:space="preserve"> рубл</w:t>
            </w:r>
            <w:r w:rsidR="00FB4774">
              <w:t>я</w:t>
            </w:r>
            <w:r w:rsidR="008C0B78">
              <w:t>;</w:t>
            </w:r>
          </w:p>
          <w:p w:rsidR="008C0B78" w:rsidRDefault="008C0B78" w:rsidP="0061155B">
            <w:r>
              <w:t>2024 год</w:t>
            </w:r>
            <w:r w:rsidR="00EF16C3">
              <w:t xml:space="preserve"> </w:t>
            </w:r>
            <w:r>
              <w:t>-</w:t>
            </w:r>
            <w:r w:rsidR="00EF16C3">
              <w:t xml:space="preserve"> </w:t>
            </w:r>
            <w:r>
              <w:t>7 </w:t>
            </w:r>
            <w:r w:rsidR="00FB4774">
              <w:t>926</w:t>
            </w:r>
            <w:r>
              <w:t> </w:t>
            </w:r>
            <w:r w:rsidR="00FB4774">
              <w:t>286</w:t>
            </w:r>
            <w:r>
              <w:t xml:space="preserve"> рублей</w:t>
            </w:r>
            <w:r w:rsidR="00FB4774">
              <w:t>;</w:t>
            </w:r>
          </w:p>
          <w:p w:rsidR="00FB4774" w:rsidRPr="00F040CF" w:rsidRDefault="00FB4774" w:rsidP="0061155B">
            <w:r>
              <w:t>2025 год – 7 288 539 рублей.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8629E2">
              <w:t>82 378 047</w:t>
            </w:r>
            <w:r w:rsidR="000479AB">
              <w:t> рубл</w:t>
            </w:r>
            <w:r w:rsidR="008366D7">
              <w:t>ей</w:t>
            </w:r>
            <w:r w:rsidR="000479AB">
              <w:t xml:space="preserve"> </w:t>
            </w:r>
            <w:r w:rsidR="008629E2">
              <w:t>08</w:t>
            </w:r>
            <w:r w:rsidR="000479AB">
              <w:t> копе</w:t>
            </w:r>
            <w:r w:rsidR="008629E2">
              <w:t>е</w:t>
            </w:r>
            <w:r w:rsidR="000479AB">
              <w:t>к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2019 год - 2 89</w:t>
            </w:r>
            <w:r w:rsidR="007E4523">
              <w:t>9</w:t>
            </w:r>
            <w:r w:rsidRPr="00F040CF">
              <w:t xml:space="preserve"> </w:t>
            </w:r>
            <w:r w:rsidR="007E4523">
              <w:t>726</w:t>
            </w:r>
            <w:r w:rsidRPr="00F040CF">
              <w:t> рублей;</w:t>
            </w:r>
          </w:p>
          <w:p w:rsidR="000971FF" w:rsidRPr="00F040CF" w:rsidRDefault="000971FF" w:rsidP="00A16007">
            <w:pPr>
              <w:pStyle w:val="ae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553006">
              <w:t>3 654 763 рубля 12 копеек</w:t>
            </w:r>
            <w:r w:rsidRPr="00F040CF">
              <w:t>;</w:t>
            </w:r>
          </w:p>
          <w:p w:rsidR="000971FF" w:rsidRPr="00F040CF" w:rsidRDefault="00A16007" w:rsidP="00AD1B7E">
            <w:pPr>
              <w:pStyle w:val="ae"/>
            </w:pPr>
            <w:r w:rsidRPr="00F040CF">
              <w:t xml:space="preserve">2022 год – </w:t>
            </w:r>
            <w:r w:rsidR="00FE3395">
              <w:t>7 </w:t>
            </w:r>
            <w:r w:rsidR="007E4523">
              <w:t>786</w:t>
            </w:r>
            <w:r w:rsidR="00FE3395">
              <w:t xml:space="preserve"> </w:t>
            </w:r>
            <w:r w:rsidR="007E4523">
              <w:t>010</w:t>
            </w:r>
            <w:r w:rsidRPr="00F040CF">
              <w:t> рубл</w:t>
            </w:r>
            <w:r w:rsidR="007E4523">
              <w:t>ей</w:t>
            </w:r>
            <w:r w:rsidR="00FE3395">
              <w:t xml:space="preserve"> </w:t>
            </w:r>
            <w:r w:rsidR="007E4523">
              <w:t>07</w:t>
            </w:r>
            <w:r w:rsidR="00FE3395">
              <w:t xml:space="preserve"> копе</w:t>
            </w:r>
            <w:r w:rsidR="007E4523">
              <w:t>е</w:t>
            </w:r>
            <w:r w:rsidR="00FE3395">
              <w:t>к</w:t>
            </w:r>
            <w:r w:rsidRPr="00F040CF">
              <w:t>;</w:t>
            </w:r>
          </w:p>
          <w:p w:rsidR="00A16007" w:rsidRDefault="00A16007" w:rsidP="00A16007">
            <w:r w:rsidRPr="00F040CF">
              <w:t xml:space="preserve">2023 год – </w:t>
            </w:r>
            <w:r w:rsidR="008629E2">
              <w:t>17 292 244</w:t>
            </w:r>
            <w:r w:rsidR="00FF64D1">
              <w:t xml:space="preserve"> рубл</w:t>
            </w:r>
            <w:r w:rsidR="008629E2">
              <w:t>я 37 копеек</w:t>
            </w:r>
            <w:r w:rsidR="00FF64D1">
              <w:t>;</w:t>
            </w:r>
          </w:p>
          <w:p w:rsidR="00FF64D1" w:rsidRDefault="00FF64D1" w:rsidP="00A16007">
            <w:r>
              <w:t xml:space="preserve">2024 год – </w:t>
            </w:r>
            <w:r w:rsidR="008629E2">
              <w:t>20 939 174</w:t>
            </w:r>
            <w:r>
              <w:t xml:space="preserve"> рубл</w:t>
            </w:r>
            <w:r w:rsidR="008629E2">
              <w:t>я</w:t>
            </w:r>
            <w:r w:rsidR="006629ED">
              <w:t>;</w:t>
            </w:r>
          </w:p>
          <w:p w:rsidR="006629ED" w:rsidRPr="00F040CF" w:rsidRDefault="006629ED" w:rsidP="00A16007">
            <w:r>
              <w:t xml:space="preserve">2025 год – </w:t>
            </w:r>
            <w:r w:rsidR="008629E2">
              <w:t>20 939 174</w:t>
            </w:r>
            <w:r>
              <w:t xml:space="preserve"> рубл</w:t>
            </w:r>
            <w:r w:rsidR="008629E2">
              <w:t>я</w:t>
            </w:r>
            <w:r>
              <w:t>.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 ассигнований по </w:t>
            </w:r>
            <w:r w:rsidR="000479AB">
              <w:t xml:space="preserve">источникам финансирования </w:t>
            </w:r>
            <w:r w:rsidRPr="00F040CF">
              <w:t xml:space="preserve">дефицита местного бюджета на реализацию Программы составляет </w:t>
            </w:r>
            <w:r w:rsidR="007E4523">
              <w:t>7</w:t>
            </w:r>
            <w:r w:rsidRPr="00F040CF">
              <w:t> 746 849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2019 год </w:t>
            </w:r>
            <w:r w:rsidR="00ED0ABB">
              <w:t xml:space="preserve">- </w:t>
            </w:r>
            <w:r w:rsidRPr="00F040CF">
              <w:t xml:space="preserve"> </w:t>
            </w:r>
            <w:r w:rsidR="007E4523">
              <w:t>0,0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2020 год -</w:t>
            </w:r>
            <w:r w:rsidR="00ED0ABB">
              <w:t xml:space="preserve"> </w:t>
            </w:r>
            <w:r w:rsidRPr="00F040CF">
              <w:t xml:space="preserve"> 1 000 000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2021 год </w:t>
            </w:r>
            <w:r w:rsidR="00ED0ABB">
              <w:t xml:space="preserve">- </w:t>
            </w:r>
            <w:r w:rsidRPr="00F040CF">
              <w:t xml:space="preserve"> </w:t>
            </w:r>
            <w:r w:rsidR="000479AB">
              <w:t>1 000 000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 xml:space="preserve">на 2022 год - </w:t>
            </w:r>
            <w:r w:rsidR="00ED0ABB">
              <w:t xml:space="preserve"> </w:t>
            </w:r>
            <w:r w:rsidRPr="00F040CF">
              <w:t>0,0 рублей</w:t>
            </w:r>
            <w:r w:rsidR="00A16007" w:rsidRPr="00F040CF">
              <w:t>;</w:t>
            </w:r>
          </w:p>
          <w:p w:rsidR="00A16007" w:rsidRDefault="00A16007" w:rsidP="00A16007">
            <w:r w:rsidRPr="00F040CF">
              <w:t>на 2023</w:t>
            </w:r>
            <w:r w:rsidR="000479AB">
              <w:t xml:space="preserve"> </w:t>
            </w:r>
            <w:r w:rsidRPr="00F040CF">
              <w:t>год</w:t>
            </w:r>
            <w:r w:rsidR="00ED0ABB">
              <w:t xml:space="preserve"> </w:t>
            </w:r>
            <w:r w:rsidRPr="00F040CF">
              <w:t xml:space="preserve">- </w:t>
            </w:r>
            <w:r w:rsidR="00ED0ABB">
              <w:t xml:space="preserve">  </w:t>
            </w:r>
            <w:r w:rsidRPr="00F040CF">
              <w:t>0,0 рублей</w:t>
            </w:r>
            <w:r w:rsidR="00FF64D1">
              <w:t>;</w:t>
            </w:r>
          </w:p>
          <w:p w:rsidR="00845B79" w:rsidRDefault="00FF64D1" w:rsidP="00A16007">
            <w:r>
              <w:t xml:space="preserve">на 2024 год </w:t>
            </w:r>
            <w:r w:rsidR="00ED0ABB">
              <w:t xml:space="preserve">-   </w:t>
            </w:r>
            <w:r>
              <w:t>0,0 рублей</w:t>
            </w:r>
            <w:r w:rsidR="00D610DE">
              <w:t>;</w:t>
            </w:r>
          </w:p>
          <w:p w:rsidR="00845B79" w:rsidRDefault="00D610DE" w:rsidP="00A16007">
            <w:r>
              <w:t>на 2025 год – 0,0 рублей.</w:t>
            </w:r>
          </w:p>
          <w:p w:rsidR="00845B79" w:rsidRPr="00F040CF" w:rsidRDefault="00845B79" w:rsidP="00A16007"/>
        </w:tc>
      </w:tr>
    </w:tbl>
    <w:p w:rsidR="000971FF" w:rsidRPr="00F040CF" w:rsidRDefault="00635D72" w:rsidP="007E4523">
      <w:pPr>
        <w:pStyle w:val="s1"/>
        <w:shd w:val="clear" w:color="auto" w:fill="FFFFFF"/>
        <w:jc w:val="both"/>
      </w:pPr>
      <w:r>
        <w:rPr>
          <w:color w:val="22272F"/>
        </w:rPr>
        <w:lastRenderedPageBreak/>
        <w:t xml:space="preserve">       </w:t>
      </w:r>
      <w:bookmarkStart w:id="9" w:name="sub_1002"/>
      <w:r w:rsidR="007E4523">
        <w:rPr>
          <w:color w:val="22272F"/>
        </w:rPr>
        <w:t>2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d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151802" w:rsidRDefault="009D5C64" w:rsidP="00BE2CFE">
      <w:pPr>
        <w:jc w:val="both"/>
      </w:pPr>
      <w:bookmarkStart w:id="10" w:name="sub_1021"/>
      <w:bookmarkEnd w:id="9"/>
      <w:r>
        <w:t xml:space="preserve">   </w:t>
      </w:r>
      <w:r w:rsidR="002B7BA2">
        <w:t xml:space="preserve">   </w:t>
      </w:r>
      <w:bookmarkStart w:id="11" w:name="sub_1022"/>
      <w:bookmarkEnd w:id="10"/>
      <w:r w:rsidR="001005F5">
        <w:t xml:space="preserve"> </w:t>
      </w:r>
      <w:bookmarkEnd w:id="11"/>
      <w:r w:rsidR="00D610DE">
        <w:t>1</w:t>
      </w:r>
      <w:r w:rsidR="001005F5">
        <w:t>)</w:t>
      </w:r>
      <w:r w:rsidR="000B7278">
        <w:t xml:space="preserve"> </w:t>
      </w:r>
      <w:r w:rsidR="00713132">
        <w:t>в подразделе  «Подпрограмма 3 «Обеспечение реализации муниципальной программы Железногорского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</w:t>
      </w:r>
      <w:r w:rsidR="00151802">
        <w:t xml:space="preserve"> бюджетов Железногорского района Курской области»:</w:t>
      </w:r>
    </w:p>
    <w:p w:rsidR="00151802" w:rsidRDefault="00151802" w:rsidP="00BE2CFE">
      <w:pPr>
        <w:jc w:val="both"/>
      </w:pPr>
      <w:r>
        <w:t xml:space="preserve">     а) в паспорте подпрограммы:</w:t>
      </w:r>
    </w:p>
    <w:p w:rsidR="000971FF" w:rsidRPr="00F040CF" w:rsidRDefault="00151802" w:rsidP="00BE2CFE">
      <w:pPr>
        <w:jc w:val="both"/>
      </w:pPr>
      <w:r>
        <w:t xml:space="preserve">     </w:t>
      </w:r>
      <w:hyperlink r:id="rId14" w:history="1">
        <w:r w:rsidR="000971FF" w:rsidRPr="00F040CF">
          <w:rPr>
            <w:rStyle w:val="ad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f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DF5A61" w:rsidP="00014D6B">
            <w:pPr>
              <w:pStyle w:val="ae"/>
            </w:pPr>
            <w:r>
              <w:t>82 378 047</w:t>
            </w:r>
            <w:r w:rsidR="00A90460">
              <w:t xml:space="preserve"> </w:t>
            </w:r>
            <w:r w:rsidR="003F1BBD">
              <w:t> рубл</w:t>
            </w:r>
            <w:r>
              <w:t>ей</w:t>
            </w:r>
            <w:r w:rsidR="003F1BBD">
              <w:t xml:space="preserve"> </w:t>
            </w:r>
            <w:r>
              <w:t>08</w:t>
            </w:r>
            <w:r w:rsidR="003F1BBD">
              <w:t> копе</w:t>
            </w:r>
            <w:r>
              <w:t>е</w:t>
            </w:r>
            <w:r w:rsidR="003F1BBD">
              <w:t>к</w:t>
            </w:r>
            <w:r w:rsidR="00014D6B" w:rsidRPr="00F040CF">
              <w:t>, в том числе по годам: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2019 год - 2 89</w:t>
            </w:r>
            <w:r w:rsidR="007F15C5">
              <w:t>9</w:t>
            </w:r>
            <w:r w:rsidRPr="00F040CF">
              <w:t xml:space="preserve"> </w:t>
            </w:r>
            <w:r w:rsidR="00A90460">
              <w:t>726 рублей</w:t>
            </w:r>
            <w:r w:rsidRPr="00F040CF">
              <w:t>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e"/>
            </w:pPr>
            <w:r w:rsidRPr="00F040CF">
              <w:t xml:space="preserve">2021 год – </w:t>
            </w:r>
            <w:r w:rsidR="003F1BBD">
              <w:t xml:space="preserve">3 654 763 рубля </w:t>
            </w:r>
            <w:r w:rsidR="005C1DDF">
              <w:t>12</w:t>
            </w:r>
            <w:r w:rsidR="003F1BBD">
              <w:t xml:space="preserve"> копе</w:t>
            </w:r>
            <w:r w:rsidR="005C1DDF">
              <w:t>е</w:t>
            </w:r>
            <w:r w:rsidR="003F1BBD">
              <w:t>к</w:t>
            </w:r>
            <w:r w:rsidRPr="00F040CF">
              <w:t>;</w:t>
            </w:r>
          </w:p>
          <w:p w:rsidR="00014D6B" w:rsidRDefault="00014D6B" w:rsidP="00014D6B">
            <w:pPr>
              <w:pStyle w:val="ae"/>
            </w:pPr>
            <w:r w:rsidRPr="00F040CF">
              <w:t xml:space="preserve">2022 год – </w:t>
            </w:r>
            <w:r w:rsidR="005C1DDF">
              <w:t xml:space="preserve">7 </w:t>
            </w:r>
            <w:r w:rsidR="00A90460">
              <w:t>786</w:t>
            </w:r>
            <w:r w:rsidR="005C1DDF">
              <w:t> </w:t>
            </w:r>
            <w:r w:rsidR="00A90460">
              <w:t>010</w:t>
            </w:r>
            <w:r w:rsidR="005C1DDF">
              <w:t xml:space="preserve"> </w:t>
            </w:r>
            <w:r w:rsidRPr="00F040CF">
              <w:t>рубл</w:t>
            </w:r>
            <w:r w:rsidR="00A90460">
              <w:t>ей</w:t>
            </w:r>
            <w:r w:rsidR="005C1DDF">
              <w:t xml:space="preserve"> </w:t>
            </w:r>
            <w:r w:rsidR="00A90460">
              <w:t>07</w:t>
            </w:r>
            <w:r w:rsidR="005C1DDF">
              <w:t xml:space="preserve"> копе</w:t>
            </w:r>
            <w:r w:rsidR="00A90460">
              <w:t>е</w:t>
            </w:r>
            <w:r w:rsidR="005C1DDF">
              <w:t>к</w:t>
            </w:r>
            <w:r w:rsidRPr="00F040CF">
              <w:t>;</w:t>
            </w:r>
          </w:p>
          <w:p w:rsidR="008405DD" w:rsidRDefault="008405DD" w:rsidP="008405DD">
            <w:r>
              <w:t xml:space="preserve">2023 год – </w:t>
            </w:r>
            <w:r w:rsidR="00DF5A61">
              <w:t>17 292 244</w:t>
            </w:r>
            <w:r>
              <w:t xml:space="preserve"> рубл</w:t>
            </w:r>
            <w:r w:rsidR="00DF5A61">
              <w:t>я 37 копеек</w:t>
            </w:r>
            <w:r>
              <w:t>;</w:t>
            </w:r>
          </w:p>
          <w:p w:rsidR="008405DD" w:rsidRDefault="008405DD" w:rsidP="008405DD">
            <w:r>
              <w:t xml:space="preserve">2024 год – </w:t>
            </w:r>
            <w:r w:rsidR="00DF5A61">
              <w:t>20 939 174</w:t>
            </w:r>
            <w:r>
              <w:t xml:space="preserve"> рубл</w:t>
            </w:r>
            <w:r w:rsidR="00DF5A61">
              <w:t>я</w:t>
            </w:r>
            <w:r w:rsidR="005C1DDF">
              <w:t>;</w:t>
            </w:r>
          </w:p>
          <w:p w:rsidR="005C1DDF" w:rsidRPr="008405DD" w:rsidRDefault="002B2DE6" w:rsidP="008405DD">
            <w:r>
              <w:t xml:space="preserve">2025 год – </w:t>
            </w:r>
            <w:r w:rsidR="00DF5A61">
              <w:t>20 939 174</w:t>
            </w:r>
            <w:r>
              <w:t xml:space="preserve"> рубл</w:t>
            </w:r>
            <w:r w:rsidR="00DF5A61">
              <w:t>я</w:t>
            </w:r>
            <w:r>
              <w:t>.</w:t>
            </w:r>
          </w:p>
          <w:p w:rsidR="000971FF" w:rsidRPr="00F040CF" w:rsidRDefault="000971FF" w:rsidP="00AD1B7E">
            <w:pPr>
              <w:pStyle w:val="ae"/>
            </w:pPr>
          </w:p>
        </w:tc>
      </w:tr>
    </w:tbl>
    <w:p w:rsidR="000971FF" w:rsidRPr="00F040CF" w:rsidRDefault="000971FF" w:rsidP="000971FF"/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e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 xml:space="preserve">Объем бюджетных ассигнований по источникам финансирования дефицита местного бюджета на реализацию подпрограммы составляет </w:t>
            </w:r>
            <w:r w:rsidR="00A028F0">
              <w:t>7</w:t>
            </w:r>
            <w:r w:rsidR="008405DD">
              <w:t> 746 849</w:t>
            </w:r>
            <w:r w:rsidRPr="00F040CF">
              <w:t> рублей, в том числе: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e"/>
            </w:pPr>
            <w:r w:rsidRPr="00F040CF">
              <w:lastRenderedPageBreak/>
              <w:t xml:space="preserve">на 2019 год </w:t>
            </w:r>
            <w:r w:rsidR="00A028F0">
              <w:t>–</w:t>
            </w:r>
            <w:r w:rsidRPr="00F040CF">
              <w:t xml:space="preserve"> </w:t>
            </w:r>
            <w:r w:rsidR="00A028F0">
              <w:t>0,0</w:t>
            </w:r>
            <w:r w:rsidRPr="00F040CF">
              <w:t> рублей;</w:t>
            </w:r>
          </w:p>
          <w:p w:rsidR="000971FF" w:rsidRDefault="000971FF" w:rsidP="00AD1B7E">
            <w:pPr>
              <w:pStyle w:val="ae"/>
            </w:pPr>
            <w:r w:rsidRPr="00F040CF">
              <w:t>на 2020 год - 1 000 000 рублей;</w:t>
            </w:r>
          </w:p>
          <w:p w:rsidR="00A028F0" w:rsidRPr="00A028F0" w:rsidRDefault="00A028F0" w:rsidP="00A028F0">
            <w:r>
              <w:t>на 2021 год - 1 000 000 рублей;</w:t>
            </w:r>
          </w:p>
          <w:p w:rsidR="000971FF" w:rsidRDefault="000971FF" w:rsidP="00AD1B7E">
            <w:pPr>
              <w:pStyle w:val="ae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  <w:p w:rsidR="008405DD" w:rsidRDefault="008405DD" w:rsidP="008405DD">
            <w:r>
              <w:t>на 2023 год - 0,0 рублей;</w:t>
            </w:r>
          </w:p>
          <w:p w:rsidR="008405DD" w:rsidRDefault="008405DD" w:rsidP="00D610DE">
            <w:r>
              <w:t>на 2024 год – 0,0 рублей</w:t>
            </w:r>
            <w:r w:rsidR="00D610DE">
              <w:t>;</w:t>
            </w:r>
          </w:p>
          <w:p w:rsidR="00D610DE" w:rsidRPr="008405DD" w:rsidRDefault="00D610DE" w:rsidP="00D610DE">
            <w:r>
              <w:t>на 2025 год – 0,0 рублей.</w:t>
            </w:r>
          </w:p>
        </w:tc>
      </w:tr>
    </w:tbl>
    <w:p w:rsidR="000971FF" w:rsidRDefault="000971FF" w:rsidP="000971FF"/>
    <w:p w:rsidR="00CA2021" w:rsidRDefault="001005F5" w:rsidP="00A028F0">
      <w:pPr>
        <w:jc w:val="both"/>
        <w:rPr>
          <w:color w:val="22272F"/>
          <w:shd w:val="clear" w:color="auto" w:fill="FFFFFF"/>
        </w:rPr>
      </w:pPr>
      <w:r>
        <w:t xml:space="preserve">      </w:t>
      </w:r>
      <w:bookmarkStart w:id="12" w:name="sub_1232"/>
      <w:r>
        <w:rPr>
          <w:color w:val="22272F"/>
          <w:shd w:val="clear" w:color="auto" w:fill="FFFFFF"/>
        </w:rPr>
        <w:t xml:space="preserve">       </w:t>
      </w:r>
    </w:p>
    <w:p w:rsidR="000971FF" w:rsidRDefault="00A95562" w:rsidP="002B2DE6">
      <w:pPr>
        <w:jc w:val="both"/>
      </w:pPr>
      <w:r>
        <w:t xml:space="preserve">         </w:t>
      </w:r>
      <w:r w:rsidR="00A028F0">
        <w:t>б</w:t>
      </w:r>
      <w:r w:rsidR="000971FF" w:rsidRPr="00F040CF">
        <w:t xml:space="preserve">) в </w:t>
      </w:r>
      <w:hyperlink r:id="rId15" w:history="1">
        <w:r w:rsidR="000971FF" w:rsidRPr="00F040CF">
          <w:rPr>
            <w:rStyle w:val="ad"/>
            <w:color w:val="auto"/>
          </w:rPr>
          <w:t>разделе VIII</w:t>
        </w:r>
      </w:hyperlink>
      <w:r w:rsidR="000971FF" w:rsidRPr="00F040CF">
        <w:t xml:space="preserve"> подпрограммы:</w:t>
      </w:r>
    </w:p>
    <w:p w:rsidR="00014D6B" w:rsidRPr="00F040CF" w:rsidRDefault="00A95562" w:rsidP="00A028F0">
      <w:pPr>
        <w:jc w:val="both"/>
      </w:pPr>
      <w:r>
        <w:t xml:space="preserve">          </w:t>
      </w:r>
      <w:bookmarkEnd w:id="12"/>
      <w:r w:rsidR="00014D6B" w:rsidRPr="00F040CF">
        <w:t>абзац второй изложить в новой редакции:</w:t>
      </w:r>
    </w:p>
    <w:p w:rsidR="00014D6B" w:rsidRDefault="00A95562" w:rsidP="00DA7A91">
      <w:pPr>
        <w:pStyle w:val="ae"/>
      </w:pPr>
      <w:r>
        <w:t xml:space="preserve">        </w:t>
      </w:r>
      <w:r w:rsidR="00014D6B" w:rsidRPr="00F040CF">
        <w:t xml:space="preserve"> </w:t>
      </w:r>
      <w:proofErr w:type="gramStart"/>
      <w:r w:rsidR="00014D6B" w:rsidRPr="00F040CF">
        <w:t xml:space="preserve">«Объем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DF5A61">
        <w:t>82 378 047</w:t>
      </w:r>
      <w:r w:rsidR="00A71B4F">
        <w:t> рубл</w:t>
      </w:r>
      <w:r w:rsidR="00DA7A91">
        <w:t>ей</w:t>
      </w:r>
      <w:r w:rsidR="00A71B4F">
        <w:t xml:space="preserve"> </w:t>
      </w:r>
      <w:r w:rsidR="00DF5A61">
        <w:t>08</w:t>
      </w:r>
      <w:r w:rsidR="00A71B4F">
        <w:t> копе</w:t>
      </w:r>
      <w:r w:rsidR="00DF5A61">
        <w:t>е</w:t>
      </w:r>
      <w:r w:rsidR="00A71B4F">
        <w:t>к</w:t>
      </w:r>
      <w:r w:rsidR="00014D6B" w:rsidRPr="00F040CF">
        <w:t xml:space="preserve">, </w:t>
      </w:r>
      <w:r w:rsidR="00A71B4F">
        <w:t xml:space="preserve">в том числе по годам: </w:t>
      </w:r>
      <w:r w:rsidR="00A71B4F" w:rsidRPr="00F040CF">
        <w:t xml:space="preserve">2017 год - 2 702 </w:t>
      </w:r>
      <w:r w:rsidR="00A71B4F">
        <w:t xml:space="preserve">378 рублей 59 копеек; </w:t>
      </w:r>
      <w:r w:rsidR="00A71B4F" w:rsidRPr="00F040CF">
        <w:t>2</w:t>
      </w:r>
      <w:r w:rsidR="00A71B4F">
        <w:t xml:space="preserve">018 год - 2 836 783 рубля; </w:t>
      </w:r>
      <w:r w:rsidR="00A71B4F" w:rsidRPr="00F040CF">
        <w:t>2019 го</w:t>
      </w:r>
      <w:r w:rsidR="00A71B4F">
        <w:t>д - 2 89</w:t>
      </w:r>
      <w:r w:rsidR="00A028F0">
        <w:t>9</w:t>
      </w:r>
      <w:r w:rsidR="00A71B4F">
        <w:t xml:space="preserve"> </w:t>
      </w:r>
      <w:r w:rsidR="00A028F0">
        <w:t>726</w:t>
      </w:r>
      <w:r w:rsidR="00A71B4F">
        <w:t xml:space="preserve"> рублей; </w:t>
      </w:r>
      <w:r w:rsidR="00A71B4F" w:rsidRPr="00F040CF">
        <w:t>2020 го</w:t>
      </w:r>
      <w:r w:rsidR="00A71B4F">
        <w:t>д – 3 327 793 рубля 93 копейки;</w:t>
      </w:r>
      <w:proofErr w:type="gramEnd"/>
      <w:r w:rsidR="00A71B4F">
        <w:t xml:space="preserve"> </w:t>
      </w:r>
      <w:r w:rsidR="00A71B4F" w:rsidRPr="00F040CF">
        <w:t xml:space="preserve">2021 год – </w:t>
      </w:r>
      <w:r w:rsidR="00A71B4F">
        <w:t xml:space="preserve">3 654 763 рубля </w:t>
      </w:r>
      <w:r w:rsidR="00DA7A91">
        <w:t>12</w:t>
      </w:r>
      <w:r w:rsidR="00A71B4F">
        <w:t xml:space="preserve"> копе</w:t>
      </w:r>
      <w:r w:rsidR="00DA7A91">
        <w:t>е</w:t>
      </w:r>
      <w:r w:rsidR="00A71B4F">
        <w:t xml:space="preserve">к; </w:t>
      </w:r>
      <w:r w:rsidR="00A71B4F" w:rsidRPr="00F040CF">
        <w:t xml:space="preserve">2022 год – </w:t>
      </w:r>
      <w:r w:rsidR="00DA7A91">
        <w:t>7 </w:t>
      </w:r>
      <w:r w:rsidR="00A028F0">
        <w:t>786</w:t>
      </w:r>
      <w:r w:rsidR="00DA7A91">
        <w:t> </w:t>
      </w:r>
      <w:r w:rsidR="00A028F0">
        <w:t>010</w:t>
      </w:r>
      <w:r w:rsidR="00DA7A91">
        <w:t xml:space="preserve"> </w:t>
      </w:r>
      <w:r w:rsidR="00A71B4F" w:rsidRPr="00F040CF">
        <w:t>рубл</w:t>
      </w:r>
      <w:r w:rsidR="00A028F0">
        <w:t>ей</w:t>
      </w:r>
      <w:r w:rsidR="00DA7A91">
        <w:t xml:space="preserve"> </w:t>
      </w:r>
      <w:r w:rsidR="00A028F0">
        <w:t>07</w:t>
      </w:r>
      <w:r w:rsidR="00DA7A91">
        <w:t xml:space="preserve"> копе</w:t>
      </w:r>
      <w:r w:rsidR="00A028F0">
        <w:t>е</w:t>
      </w:r>
      <w:r w:rsidR="00DA7A91">
        <w:t>к;</w:t>
      </w:r>
      <w:r w:rsidR="00A71B4F">
        <w:t xml:space="preserve"> 2023 год – </w:t>
      </w:r>
      <w:r w:rsidR="00DF5A61">
        <w:t>17 292 244</w:t>
      </w:r>
      <w:r w:rsidR="00A71B4F">
        <w:t xml:space="preserve"> рубл</w:t>
      </w:r>
      <w:r w:rsidR="00DF5A61">
        <w:t>я 37 копеек</w:t>
      </w:r>
      <w:r w:rsidR="00A71B4F">
        <w:t>;</w:t>
      </w:r>
      <w:r w:rsidR="00DA7A91">
        <w:t xml:space="preserve"> </w:t>
      </w:r>
      <w:r w:rsidR="00A71B4F">
        <w:t xml:space="preserve">2024 год – </w:t>
      </w:r>
      <w:r w:rsidR="00DF5A61">
        <w:t>20 939 174</w:t>
      </w:r>
      <w:r w:rsidR="00A71B4F">
        <w:t xml:space="preserve"> рубл</w:t>
      </w:r>
      <w:r w:rsidR="00DF5A61">
        <w:t>я</w:t>
      </w:r>
      <w:r w:rsidR="00DA7A91">
        <w:t xml:space="preserve">; 2025 год – </w:t>
      </w:r>
      <w:r w:rsidR="00DF5A61">
        <w:t>20 939 174</w:t>
      </w:r>
      <w:r w:rsidR="00DA7A91">
        <w:t xml:space="preserve"> рубл</w:t>
      </w:r>
      <w:r w:rsidR="00DF5A61">
        <w:t>я</w:t>
      </w:r>
      <w:r w:rsidR="00A71B4F">
        <w:t>»</w:t>
      </w:r>
      <w:r w:rsidR="00A028F0">
        <w:t>.</w:t>
      </w:r>
    </w:p>
    <w:p w:rsidR="000971FF" w:rsidRPr="00F040CF" w:rsidRDefault="009D5C64" w:rsidP="000971FF">
      <w:bookmarkStart w:id="13" w:name="sub_1003"/>
      <w:r>
        <w:t xml:space="preserve">          </w:t>
      </w:r>
      <w:r w:rsidR="00D420C2">
        <w:t>8</w:t>
      </w:r>
      <w:r w:rsidR="000971FF" w:rsidRPr="00F040CF">
        <w:t xml:space="preserve">. </w:t>
      </w:r>
      <w:hyperlink r:id="rId16" w:history="1">
        <w:r w:rsidR="000971FF" w:rsidRPr="00F040CF">
          <w:rPr>
            <w:rStyle w:val="ad"/>
            <w:color w:val="auto"/>
          </w:rPr>
          <w:t>Приложение </w:t>
        </w:r>
      </w:hyperlink>
      <w:r w:rsidR="000971FF" w:rsidRPr="00F040CF">
        <w:t xml:space="preserve"> </w:t>
      </w:r>
      <w:hyperlink r:id="rId17" w:history="1">
        <w:r w:rsidR="000971FF" w:rsidRPr="00F040CF">
          <w:rPr>
            <w:rStyle w:val="ad"/>
            <w:color w:val="auto"/>
          </w:rPr>
          <w:t>5</w:t>
        </w:r>
      </w:hyperlink>
      <w:r w:rsidR="000971FF" w:rsidRPr="00F040CF">
        <w:t xml:space="preserve">, </w:t>
      </w:r>
      <w:hyperlink r:id="rId18" w:history="1">
        <w:r w:rsidR="000971FF" w:rsidRPr="00F040CF">
          <w:rPr>
            <w:rStyle w:val="ad"/>
            <w:color w:val="auto"/>
          </w:rPr>
          <w:t>6</w:t>
        </w:r>
      </w:hyperlink>
      <w:r w:rsidR="000971FF" w:rsidRPr="00F040CF">
        <w:t xml:space="preserve"> к указанной </w:t>
      </w:r>
      <w:hyperlink r:id="rId19" w:history="1">
        <w:r w:rsidR="000971FF" w:rsidRPr="00F040CF">
          <w:rPr>
            <w:rStyle w:val="ad"/>
            <w:color w:val="auto"/>
          </w:rPr>
          <w:t>Программе</w:t>
        </w:r>
      </w:hyperlink>
      <w:r w:rsidR="006D1066" w:rsidRPr="00F040CF">
        <w:t xml:space="preserve"> изложить в </w:t>
      </w:r>
      <w:r w:rsidR="007F15C5">
        <w:t>новой</w:t>
      </w:r>
      <w:r w:rsidR="006D1066" w:rsidRPr="00F040CF">
        <w:t xml:space="preserve"> редакции:</w:t>
      </w:r>
    </w:p>
    <w:bookmarkEnd w:id="13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C24631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851A39" w:rsidRDefault="00851A39" w:rsidP="00851A39">
      <w:pPr>
        <w:ind w:left="5664"/>
        <w:rPr>
          <w:b/>
        </w:rPr>
      </w:pPr>
    </w:p>
    <w:p w:rsidR="00D12BDC" w:rsidRDefault="00D12BDC" w:rsidP="00D12BDC">
      <w:pPr>
        <w:jc w:val="right"/>
        <w:rPr>
          <w:rStyle w:val="af0"/>
          <w:rFonts w:ascii="Arial" w:hAnsi="Arial" w:cs="Arial"/>
        </w:rPr>
      </w:pPr>
      <w:r w:rsidRPr="007F15C5">
        <w:rPr>
          <w:rStyle w:val="af0"/>
          <w:bCs w:val="0"/>
          <w:sz w:val="17"/>
          <w:szCs w:val="17"/>
        </w:rPr>
        <w:t>Приложение N 5</w:t>
      </w:r>
      <w:r w:rsidRPr="007F15C5">
        <w:rPr>
          <w:rStyle w:val="af0"/>
          <w:bCs w:val="0"/>
          <w:sz w:val="17"/>
          <w:szCs w:val="17"/>
        </w:rPr>
        <w:br/>
        <w:t xml:space="preserve">к </w:t>
      </w:r>
      <w:hyperlink r:id="rId20" w:anchor="sub_10000" w:history="1">
        <w:r w:rsidRPr="007F15C5">
          <w:rPr>
            <w:rStyle w:val="ad"/>
            <w:sz w:val="17"/>
            <w:szCs w:val="17"/>
          </w:rPr>
          <w:t>муниципальной программе</w:t>
        </w:r>
      </w:hyperlink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 w:rsidRPr="007F15C5">
        <w:rPr>
          <w:rStyle w:val="af0"/>
          <w:bCs w:val="0"/>
          <w:sz w:val="17"/>
          <w:szCs w:val="17"/>
        </w:rPr>
        <w:br/>
        <w:t>"Создание условий для эффективного и</w:t>
      </w:r>
      <w:r w:rsidRPr="007F15C5">
        <w:rPr>
          <w:rStyle w:val="af0"/>
          <w:bCs w:val="0"/>
          <w:sz w:val="17"/>
          <w:szCs w:val="17"/>
        </w:rPr>
        <w:br/>
        <w:t>ответственного управления муниципальными</w:t>
      </w:r>
      <w:r w:rsidRPr="007F15C5">
        <w:rPr>
          <w:rStyle w:val="af0"/>
          <w:bCs w:val="0"/>
          <w:sz w:val="17"/>
          <w:szCs w:val="17"/>
        </w:rPr>
        <w:br/>
        <w:t>финансами, муниципальным долгом и</w:t>
      </w:r>
      <w:r w:rsidRPr="007F15C5">
        <w:rPr>
          <w:rStyle w:val="af0"/>
          <w:bCs w:val="0"/>
          <w:sz w:val="17"/>
          <w:szCs w:val="17"/>
        </w:rPr>
        <w:br/>
        <w:t>повышения устойчивости бюджетов</w:t>
      </w:r>
      <w:r w:rsidRPr="007F15C5">
        <w:rPr>
          <w:rStyle w:val="af0"/>
          <w:bCs w:val="0"/>
          <w:sz w:val="17"/>
          <w:szCs w:val="17"/>
        </w:rPr>
        <w:br/>
        <w:t>Железногорского района Курской области</w:t>
      </w:r>
      <w:r>
        <w:rPr>
          <w:rStyle w:val="af0"/>
          <w:rFonts w:ascii="Arial" w:hAnsi="Arial" w:cs="Arial"/>
          <w:bCs w:val="0"/>
        </w:rPr>
        <w:t>"</w:t>
      </w:r>
    </w:p>
    <w:p w:rsidR="00D12BDC" w:rsidRDefault="00D12BDC" w:rsidP="00D12BDC">
      <w:pPr>
        <w:rPr>
          <w:rFonts w:ascii="Times New Roman CYR" w:hAnsi="Times New Roman CYR" w:cs="Times New Roman CYR"/>
        </w:rPr>
      </w:pPr>
    </w:p>
    <w:p w:rsidR="00D12BDC" w:rsidRDefault="00D12BDC" w:rsidP="00D12BDC">
      <w:pPr>
        <w:pStyle w:val="1"/>
      </w:pPr>
      <w: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p w:rsidR="00D12BDC" w:rsidRDefault="00D12BDC" w:rsidP="00D12BDC">
      <w:pPr>
        <w:rPr>
          <w:rFonts w:eastAsiaTheme="minorEastAsia"/>
        </w:rPr>
      </w:pPr>
    </w:p>
    <w:tbl>
      <w:tblPr>
        <w:tblW w:w="171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2"/>
        <w:gridCol w:w="1984"/>
        <w:gridCol w:w="1560"/>
        <w:gridCol w:w="708"/>
        <w:gridCol w:w="709"/>
        <w:gridCol w:w="99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2157"/>
      </w:tblGrid>
      <w:tr w:rsidR="00D12BDC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Код </w:t>
            </w:r>
            <w:hyperlink r:id="rId21" w:history="1">
              <w:r w:rsidRPr="00D12BDC">
                <w:rPr>
                  <w:rStyle w:val="ad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(тыс. рублей), годы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Рз</w:t>
            </w:r>
            <w:proofErr w:type="spellEnd"/>
            <w:r w:rsidRPr="00D12BD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12BD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2017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2018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2020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2021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2023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2024г.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2025г.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355210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2" w:anchor="sub_10000" w:history="1">
              <w:r w:rsidR="00D12BDC" w:rsidRPr="00D12BDC">
                <w:rPr>
                  <w:rStyle w:val="ad"/>
                  <w:sz w:val="16"/>
                  <w:szCs w:val="16"/>
                </w:rPr>
                <w:t>Муниципальная программа</w:t>
              </w:r>
            </w:hyperlink>
            <w:r w:rsidR="00D12BDC" w:rsidRPr="00D12BDC">
              <w:rPr>
                <w:sz w:val="16"/>
                <w:szCs w:val="16"/>
              </w:rPr>
              <w:t xml:space="preserve"> Железногорского района Курской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8783,817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11307,517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10038,0</w:t>
            </w:r>
            <w:r w:rsidR="000502AD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11694,516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11064,089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16525,980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F5A61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26402,918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F5A61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28865,460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F5A61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28227,713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355210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3" w:anchor="sub_1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D12BDC">
              <w:rPr>
                <w:sz w:val="16"/>
                <w:szCs w:val="16"/>
              </w:rPr>
              <w:t>приемлемых</w:t>
            </w:r>
            <w:proofErr w:type="gramEnd"/>
            <w:r w:rsidRPr="00D12BDC">
              <w:rPr>
                <w:sz w:val="16"/>
                <w:szCs w:val="16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0,000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355210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4" w:anchor="sub_2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"Эффективная система </w:t>
            </w:r>
            <w:r w:rsidRPr="00D12BDC">
              <w:rPr>
                <w:sz w:val="16"/>
                <w:szCs w:val="16"/>
              </w:rPr>
              <w:lastRenderedPageBreak/>
              <w:t xml:space="preserve">межбюджетных отношений </w:t>
            </w:r>
            <w:proofErr w:type="gramStart"/>
            <w:r w:rsidRPr="00D12BDC">
              <w:rPr>
                <w:sz w:val="16"/>
                <w:szCs w:val="16"/>
              </w:rPr>
              <w:t>в</w:t>
            </w:r>
            <w:proofErr w:type="gramEnd"/>
            <w:r w:rsidRPr="00D12BDC">
              <w:rPr>
                <w:sz w:val="16"/>
                <w:szCs w:val="16"/>
              </w:rPr>
              <w:t xml:space="preserve"> </w:t>
            </w:r>
            <w:proofErr w:type="gramStart"/>
            <w:r w:rsidRPr="00D12BDC">
              <w:rPr>
                <w:sz w:val="16"/>
                <w:szCs w:val="16"/>
              </w:rPr>
              <w:t>Железногорском</w:t>
            </w:r>
            <w:proofErr w:type="gramEnd"/>
            <w:r w:rsidRPr="00D12BDC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12BDC" w:rsidRPr="00D12BDC">
              <w:rPr>
                <w:sz w:val="16"/>
                <w:szCs w:val="16"/>
              </w:rPr>
              <w:t>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8470,734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8366,723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Основное мероприятие 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Выравнивание бюджетной обеспеченности муниципальных образований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142 01 С13450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6081,438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6049,508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9110,674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7926,286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7288,539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0502AD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2421,2</w:t>
            </w:r>
            <w:r w:rsidR="000502AD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355210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hyperlink r:id="rId25" w:anchor="sub_3000" w:history="1">
              <w:r w:rsidR="00D12BDC" w:rsidRPr="00D12BDC">
                <w:rPr>
                  <w:rStyle w:val="ad"/>
                  <w:sz w:val="16"/>
                  <w:szCs w:val="16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E97969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E97969">
              <w:rPr>
                <w:sz w:val="16"/>
                <w:szCs w:val="16"/>
              </w:rPr>
              <w:t>726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7786,010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F5A61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17292,244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F5A61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20939,174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F5A61" w:rsidP="000502AD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20939,174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Управление финансов Администрации Железногорского района Курской области и Администрация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012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</w:t>
            </w:r>
            <w:r w:rsidR="000502A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  <w:p w:rsidR="00D12BDC" w:rsidRPr="00E97969" w:rsidRDefault="00E97969" w:rsidP="000502AD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E97969" w:rsidRDefault="00E97969" w:rsidP="00E97969">
            <w:pPr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E97969" w:rsidRDefault="00E97969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E97969" w:rsidRDefault="00E97969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8A389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E97969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E97969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3909,276</w:t>
            </w:r>
          </w:p>
          <w:p w:rsidR="00D12BDC" w:rsidRPr="00E97969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97969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rPr>
          <w:trHeight w:val="8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0502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12BDC" w:rsidRPr="00D12BDC" w:rsidRDefault="008A389C" w:rsidP="00E979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12BDC" w:rsidRPr="00D12BDC">
              <w:rPr>
                <w:sz w:val="16"/>
                <w:szCs w:val="16"/>
              </w:rPr>
              <w:t xml:space="preserve">  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8A389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12BDC" w:rsidRPr="00D12BDC" w:rsidRDefault="008A389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0,0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11032,255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F5A61" w:rsidRDefault="00DF5A61" w:rsidP="00E97969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DF5A61">
              <w:rPr>
                <w:sz w:val="14"/>
                <w:szCs w:val="14"/>
              </w:rPr>
              <w:t>12626,619</w:t>
            </w:r>
          </w:p>
          <w:p w:rsidR="00D12BDC" w:rsidRPr="00D12BDC" w:rsidRDefault="00DF5A61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756,349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F5A61" w:rsidRDefault="00DF5A61" w:rsidP="00E97969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DF5A61">
              <w:rPr>
                <w:sz w:val="14"/>
                <w:szCs w:val="14"/>
              </w:rPr>
              <w:t>15715,122</w:t>
            </w:r>
          </w:p>
          <w:p w:rsidR="00D12BDC" w:rsidRPr="00D12BDC" w:rsidRDefault="00D12BDC" w:rsidP="00DF5A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0 </w:t>
            </w:r>
            <w:r w:rsidR="00DF5A61" w:rsidRPr="00DF5A61">
              <w:rPr>
                <w:sz w:val="14"/>
                <w:szCs w:val="14"/>
              </w:rPr>
              <w:t>1314,776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C" w:rsidRPr="00D12BDC" w:rsidRDefault="00DF5A61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15715,122</w:t>
            </w:r>
          </w:p>
          <w:p w:rsidR="00D12BDC" w:rsidRPr="00D12BDC" w:rsidRDefault="00D12BDC" w:rsidP="00E97969">
            <w:pPr>
              <w:spacing w:line="276" w:lineRule="auto"/>
              <w:rPr>
                <w:sz w:val="16"/>
                <w:szCs w:val="16"/>
              </w:rPr>
            </w:pPr>
          </w:p>
          <w:p w:rsidR="00D12BDC" w:rsidRPr="00DF5A61" w:rsidRDefault="00DF5A61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sz w:val="14"/>
                <w:szCs w:val="14"/>
              </w:rPr>
              <w:t>1314,776</w:t>
            </w:r>
          </w:p>
        </w:tc>
      </w:tr>
      <w:tr w:rsidR="000502AD" w:rsidRPr="00D12BDC" w:rsidTr="000502A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Обеспечение деятельности и выполнение функций Управления финансов </w:t>
            </w:r>
            <w:r w:rsidRPr="00D12BDC">
              <w:rPr>
                <w:sz w:val="16"/>
                <w:szCs w:val="16"/>
              </w:rPr>
              <w:lastRenderedPageBreak/>
              <w:t>Администрации Железногорского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12BD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0502AD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2702,37</w:t>
            </w:r>
            <w:r w:rsidR="000502A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2836,783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289</w:t>
            </w:r>
            <w:r w:rsidR="008A389C">
              <w:rPr>
                <w:sz w:val="16"/>
                <w:szCs w:val="16"/>
              </w:rPr>
              <w:t>9</w:t>
            </w:r>
            <w:r w:rsidRPr="00D12BDC">
              <w:rPr>
                <w:sz w:val="16"/>
                <w:szCs w:val="16"/>
              </w:rPr>
              <w:t>,</w:t>
            </w:r>
            <w:r w:rsidR="008A389C">
              <w:rPr>
                <w:sz w:val="16"/>
                <w:szCs w:val="16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3327,793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8A389C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</w:t>
            </w:r>
            <w:r w:rsidR="008A389C"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0B6FA5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</w:t>
            </w:r>
            <w:r w:rsidR="000B6FA5">
              <w:rPr>
                <w:sz w:val="16"/>
                <w:szCs w:val="16"/>
              </w:rPr>
              <w:t>0</w:t>
            </w:r>
            <w:r w:rsidRPr="00D12BDC">
              <w:rPr>
                <w:sz w:val="16"/>
                <w:szCs w:val="16"/>
              </w:rPr>
              <w:t>9,276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</w:tc>
      </w:tr>
      <w:tr w:rsidR="000502AD" w:rsidRPr="00D12BDC" w:rsidTr="000502A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DC" w:rsidRPr="00D12BDC" w:rsidRDefault="00D12BDC" w:rsidP="00E9796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Управление финансов Администрации </w:t>
            </w:r>
            <w:r w:rsidRPr="00D12BDC">
              <w:rPr>
                <w:sz w:val="16"/>
                <w:szCs w:val="16"/>
              </w:rPr>
              <w:lastRenderedPageBreak/>
              <w:t>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2560,909</w:t>
            </w:r>
          </w:p>
          <w:p w:rsidR="00D12BDC" w:rsidRPr="008A389C" w:rsidRDefault="008A389C" w:rsidP="000502AD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141,4</w:t>
            </w:r>
            <w:r w:rsidR="000502AD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2680,003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2763,726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3171,141</w:t>
            </w:r>
          </w:p>
          <w:p w:rsidR="00D12BDC" w:rsidRPr="008A389C" w:rsidRDefault="008A389C" w:rsidP="008A389C">
            <w:pPr>
              <w:rPr>
                <w:sz w:val="16"/>
                <w:szCs w:val="16"/>
              </w:rPr>
            </w:pPr>
            <w:r w:rsidRPr="008A389C">
              <w:rPr>
                <w:sz w:val="16"/>
                <w:szCs w:val="16"/>
              </w:rPr>
              <w:t>156,652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3859,392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D12BDC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3909,276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</w:tc>
      </w:tr>
      <w:tr w:rsidR="000502AD" w:rsidRPr="00D12BDC" w:rsidTr="000502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lastRenderedPageBreak/>
              <w:t>Основное мероприятие 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14301С1402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12BDC" w:rsidRDefault="00D12BD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0,0</w:t>
            </w:r>
          </w:p>
          <w:p w:rsidR="00D12BDC" w:rsidRPr="00D12BDC" w:rsidRDefault="00D12BDC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12BDC" w:rsidRDefault="008A389C" w:rsidP="00E97969">
            <w:pPr>
              <w:pStyle w:val="ae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2894,000</w:t>
            </w:r>
          </w:p>
          <w:p w:rsidR="00D12BDC" w:rsidRPr="00D12BDC" w:rsidRDefault="00D12BDC" w:rsidP="008A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12BDC">
              <w:rPr>
                <w:sz w:val="16"/>
                <w:szCs w:val="16"/>
              </w:rPr>
              <w:t>1032,</w:t>
            </w:r>
            <w:r w:rsidR="008A389C">
              <w:rPr>
                <w:sz w:val="16"/>
                <w:szCs w:val="16"/>
              </w:rPr>
              <w:t>5</w:t>
            </w:r>
            <w:r w:rsidRPr="00D12BDC"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F5A61" w:rsidRDefault="00DF5A61" w:rsidP="00E97969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12626,619</w:t>
            </w:r>
          </w:p>
          <w:p w:rsidR="00D12BDC" w:rsidRPr="00DF5A61" w:rsidRDefault="00DF5A61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sz w:val="14"/>
                <w:szCs w:val="14"/>
              </w:rPr>
              <w:t>756,349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BDC" w:rsidRPr="00DF5A61" w:rsidRDefault="00DF5A61" w:rsidP="00E97969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15715,122</w:t>
            </w:r>
          </w:p>
          <w:p w:rsidR="00D12BDC" w:rsidRPr="00DF5A61" w:rsidRDefault="00DF5A61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sz w:val="14"/>
                <w:szCs w:val="14"/>
              </w:rPr>
              <w:t>1314,776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DC" w:rsidRPr="00DF5A61" w:rsidRDefault="00DF5A61" w:rsidP="00D12BDC">
            <w:pPr>
              <w:pStyle w:val="ae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15715,122</w:t>
            </w:r>
          </w:p>
          <w:p w:rsidR="00D12BDC" w:rsidRPr="00DF5A61" w:rsidRDefault="00DF5A61" w:rsidP="00E9796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sz w:val="14"/>
                <w:szCs w:val="14"/>
              </w:rPr>
              <w:t>1314,776</w:t>
            </w:r>
          </w:p>
        </w:tc>
      </w:tr>
    </w:tbl>
    <w:p w:rsidR="00851A39" w:rsidRPr="00D12BDC" w:rsidRDefault="00851A39" w:rsidP="00851A39">
      <w:pPr>
        <w:ind w:left="5664"/>
        <w:rPr>
          <w:b/>
          <w:sz w:val="16"/>
          <w:szCs w:val="16"/>
        </w:rPr>
      </w:pPr>
    </w:p>
    <w:p w:rsidR="00C24631" w:rsidRPr="00D12BDC" w:rsidRDefault="00C24631" w:rsidP="00851A39">
      <w:pPr>
        <w:jc w:val="right"/>
        <w:rPr>
          <w:rStyle w:val="af0"/>
          <w:sz w:val="16"/>
          <w:szCs w:val="16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9F654E" w:rsidRDefault="009F654E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C24631" w:rsidRDefault="00C24631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ED673E" w:rsidRDefault="00ED673E" w:rsidP="00851A39">
      <w:pPr>
        <w:jc w:val="right"/>
        <w:rPr>
          <w:rStyle w:val="af0"/>
        </w:rPr>
      </w:pPr>
    </w:p>
    <w:p w:rsidR="009F654E" w:rsidRDefault="009F654E" w:rsidP="009F654E">
      <w:r>
        <w:rPr>
          <w:rStyle w:val="af0"/>
        </w:rPr>
        <w:tab/>
      </w:r>
    </w:p>
    <w:p w:rsidR="00C24631" w:rsidRDefault="00C24631" w:rsidP="00851A39">
      <w:pPr>
        <w:jc w:val="right"/>
        <w:rPr>
          <w:rStyle w:val="af0"/>
        </w:rPr>
      </w:pPr>
    </w:p>
    <w:p w:rsidR="00851A39" w:rsidRPr="00C24631" w:rsidRDefault="00851A39" w:rsidP="00851A39">
      <w:pPr>
        <w:jc w:val="right"/>
        <w:rPr>
          <w:rStyle w:val="af0"/>
          <w:sz w:val="16"/>
          <w:szCs w:val="16"/>
        </w:rPr>
      </w:pPr>
      <w:r w:rsidRPr="00C24631">
        <w:rPr>
          <w:rStyle w:val="af0"/>
          <w:sz w:val="16"/>
          <w:szCs w:val="16"/>
        </w:rPr>
        <w:t>Приложение N 6</w:t>
      </w:r>
      <w:r w:rsidRPr="00C24631">
        <w:rPr>
          <w:rStyle w:val="af0"/>
          <w:sz w:val="16"/>
          <w:szCs w:val="16"/>
        </w:rPr>
        <w:br/>
        <w:t>к муниципальной программе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  <w:r w:rsidRPr="00C24631">
        <w:rPr>
          <w:rStyle w:val="af0"/>
          <w:sz w:val="16"/>
          <w:szCs w:val="16"/>
        </w:rPr>
        <w:br/>
        <w:t>"Создание условий для эффективного и</w:t>
      </w:r>
      <w:r w:rsidRPr="00C24631">
        <w:rPr>
          <w:rStyle w:val="af0"/>
          <w:sz w:val="16"/>
          <w:szCs w:val="16"/>
        </w:rPr>
        <w:br/>
        <w:t>ответственного управления муниципальными</w:t>
      </w:r>
      <w:r w:rsidRPr="00C24631">
        <w:rPr>
          <w:rStyle w:val="af0"/>
          <w:sz w:val="16"/>
          <w:szCs w:val="16"/>
        </w:rPr>
        <w:br/>
        <w:t>финансами, муниципальным долгом и</w:t>
      </w:r>
      <w:r w:rsidRPr="00C24631">
        <w:rPr>
          <w:rStyle w:val="af0"/>
          <w:sz w:val="16"/>
          <w:szCs w:val="16"/>
        </w:rPr>
        <w:br/>
        <w:t>повышения устойчивости бюджета</w:t>
      </w:r>
      <w:r w:rsidRPr="00C24631">
        <w:rPr>
          <w:rStyle w:val="af0"/>
          <w:sz w:val="16"/>
          <w:szCs w:val="16"/>
        </w:rPr>
        <w:br/>
        <w:t>Железногорского района Курской области</w:t>
      </w:r>
    </w:p>
    <w:p w:rsidR="00851A39" w:rsidRPr="00C24631" w:rsidRDefault="00851A39" w:rsidP="00851A39">
      <w:pPr>
        <w:rPr>
          <w:sz w:val="16"/>
          <w:szCs w:val="16"/>
        </w:rPr>
      </w:pPr>
    </w:p>
    <w:p w:rsidR="00851A39" w:rsidRPr="00C24631" w:rsidRDefault="00851A39" w:rsidP="00851A39">
      <w:pPr>
        <w:pStyle w:val="1"/>
        <w:rPr>
          <w:rFonts w:ascii="Times New Roman" w:hAnsi="Times New Roman" w:cs="Times New Roman"/>
          <w:color w:val="auto"/>
          <w:sz w:val="16"/>
          <w:szCs w:val="16"/>
        </w:rPr>
      </w:pPr>
      <w:r w:rsidRPr="00C24631">
        <w:rPr>
          <w:rFonts w:ascii="Times New Roman" w:hAnsi="Times New Roman" w:cs="Times New Roman"/>
          <w:color w:val="auto"/>
          <w:sz w:val="16"/>
          <w:szCs w:val="16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768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2128"/>
        <w:gridCol w:w="212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026"/>
      </w:tblGrid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Источники ресурсного обеспечения</w:t>
            </w:r>
          </w:p>
        </w:tc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(тыс. рублей), годы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2017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2018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2019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2020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2021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2024г.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851A39" w:rsidP="00851A39">
            <w:pPr>
              <w:pStyle w:val="ae"/>
              <w:jc w:val="left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2025 г.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8 783,81</w:t>
            </w:r>
            <w:r w:rsidR="000446E9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11 307,517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1003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11694,516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11064,089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16525,980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 w:rsidP="00ED673E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26402,918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A71B62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28865,460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28227,713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9177,172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A71B62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8013,881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7376,134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ind w:right="-148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525</w:t>
            </w:r>
            <w:r w:rsidR="000446E9">
              <w:rPr>
                <w:sz w:val="12"/>
                <w:szCs w:val="12"/>
              </w:rPr>
              <w:t>8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382</w:t>
            </w:r>
            <w:r w:rsidR="000446E9">
              <w:rPr>
                <w:sz w:val="12"/>
                <w:szCs w:val="12"/>
              </w:rPr>
              <w:t>6</w:t>
            </w:r>
            <w:r w:rsidRPr="00C24631">
              <w:rPr>
                <w:sz w:val="12"/>
                <w:szCs w:val="12"/>
              </w:rPr>
              <w:t>,</w:t>
            </w:r>
            <w:r w:rsidR="000446E9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3730,393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3873,639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8346,010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 w:rsidP="00ED673E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A71B62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20851,579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20851,579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Сокращение стоимости обслуживания путем обеспечения </w:t>
            </w:r>
            <w:proofErr w:type="gramStart"/>
            <w:r w:rsidRPr="00C24631">
              <w:rPr>
                <w:sz w:val="12"/>
                <w:szCs w:val="12"/>
              </w:rPr>
              <w:t>приемлемых</w:t>
            </w:r>
            <w:proofErr w:type="gramEnd"/>
            <w:r w:rsidRPr="00C24631">
              <w:rPr>
                <w:sz w:val="12"/>
                <w:szCs w:val="12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"Эффективная система межбюджетных отношений </w:t>
            </w:r>
            <w:proofErr w:type="gramStart"/>
            <w:r w:rsidRPr="00C24631">
              <w:rPr>
                <w:sz w:val="12"/>
                <w:szCs w:val="12"/>
              </w:rPr>
              <w:t>в</w:t>
            </w:r>
            <w:proofErr w:type="gramEnd"/>
            <w:r w:rsidRPr="00C24631">
              <w:rPr>
                <w:sz w:val="12"/>
                <w:szCs w:val="12"/>
              </w:rPr>
              <w:t xml:space="preserve"> </w:t>
            </w:r>
            <w:proofErr w:type="gramStart"/>
            <w:r w:rsidRPr="00C24631">
              <w:rPr>
                <w:sz w:val="12"/>
                <w:szCs w:val="12"/>
              </w:rPr>
              <w:t>Железногорском</w:t>
            </w:r>
            <w:proofErr w:type="gramEnd"/>
            <w:r w:rsidRPr="00C24631">
              <w:rPr>
                <w:sz w:val="12"/>
                <w:szCs w:val="12"/>
              </w:rPr>
              <w:t xml:space="preserve"> районе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8470,734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7138,337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8366,723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7409,326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8739,970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75641D" w:rsidP="00F64746">
            <w:pPr>
              <w:pStyle w:val="a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F64746"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6 081,438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6049,508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6211,337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7964,123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7190,450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8179,970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9110,674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7926,286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7288,539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F64746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2.2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Предоставление бюджетных кредитов из местного бюджета бюджетам поселений и иных межбюджетных трансфертов на </w:t>
            </w:r>
            <w:r w:rsidRPr="00C24631">
              <w:rPr>
                <w:sz w:val="12"/>
                <w:szCs w:val="12"/>
              </w:rPr>
              <w:lastRenderedPageBreak/>
              <w:t>оказание финансовой поддержки по вопросам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0446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2 421,226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 w:rsidP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 xml:space="preserve">    </w:t>
            </w:r>
            <w:r w:rsidR="0075641D">
              <w:rPr>
                <w:sz w:val="12"/>
                <w:szCs w:val="12"/>
              </w:rPr>
              <w:t xml:space="preserve">      </w:t>
            </w: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2 421,2</w:t>
            </w:r>
            <w:r w:rsidR="000446E9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75641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75641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Подпрограмма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 w:rsidP="00523F6C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17292,244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20939,174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20939,174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BA61E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87,595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7786,010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A71B62" w:rsidP="00ED673E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17225,746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20851,579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20851,579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Основное мероприятие 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</w:t>
            </w:r>
            <w:r w:rsidR="00ED673E">
              <w:rPr>
                <w:sz w:val="12"/>
                <w:szCs w:val="12"/>
              </w:rPr>
              <w:t>0</w:t>
            </w:r>
            <w:r w:rsidRPr="00C24631">
              <w:rPr>
                <w:sz w:val="12"/>
                <w:szCs w:val="12"/>
              </w:rPr>
              <w:t>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0446E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2 702,37</w:t>
            </w:r>
            <w:r w:rsidR="000446E9">
              <w:rPr>
                <w:sz w:val="12"/>
                <w:szCs w:val="1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2 836,783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E720EC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2 89</w:t>
            </w:r>
            <w:r w:rsidR="00E720EC">
              <w:rPr>
                <w:sz w:val="12"/>
                <w:szCs w:val="12"/>
              </w:rPr>
              <w:t>9</w:t>
            </w:r>
            <w:r w:rsidRPr="00C24631">
              <w:rPr>
                <w:sz w:val="12"/>
                <w:szCs w:val="12"/>
              </w:rPr>
              <w:t>,</w:t>
            </w:r>
            <w:r w:rsidR="00E720EC">
              <w:rPr>
                <w:sz w:val="12"/>
                <w:szCs w:val="12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3327,793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3654,763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582097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3859,</w:t>
            </w:r>
            <w:r w:rsidR="0013782D">
              <w:rPr>
                <w:sz w:val="12"/>
                <w:szCs w:val="1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200D24" w:rsidP="00ED673E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</w:t>
            </w:r>
            <w:r w:rsidR="00ED673E">
              <w:rPr>
                <w:sz w:val="12"/>
                <w:szCs w:val="12"/>
              </w:rPr>
              <w:t>0</w:t>
            </w:r>
            <w:r w:rsidRPr="00C24631">
              <w:rPr>
                <w:sz w:val="12"/>
                <w:szCs w:val="12"/>
              </w:rPr>
              <w:t>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3909,276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851A39" w:rsidRPr="00C24631" w:rsidTr="00C2463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39" w:rsidRPr="00C24631" w:rsidRDefault="00851A39">
            <w:pPr>
              <w:rPr>
                <w:rFonts w:ascii="Times New Roman CYR" w:eastAsiaTheme="minorEastAsia" w:hAnsi="Times New Roman CYR" w:cs="Times New Roman CYR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39" w:rsidRPr="00C24631" w:rsidRDefault="00851A39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39" w:rsidRPr="00C24631" w:rsidRDefault="00200D24" w:rsidP="0013782D">
            <w:pPr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Расходы на обеспечение деятельности  МКУ «Центр бюджетного учета Железногорского района Курской области»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13382,968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17029,898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17029,898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66,498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87,595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A71B62" w:rsidP="0013782D">
            <w:pPr>
              <w:pStyle w:val="a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87,595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13782D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3926,555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13316,470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16942,303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A71B62" w:rsidP="00137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16942,303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  <w:tr w:rsidR="00C24631" w:rsidRPr="00C24631" w:rsidTr="00C246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b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31" w:rsidRPr="00C24631" w:rsidRDefault="00C24631" w:rsidP="00C24631">
            <w:pPr>
              <w:rPr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f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C24631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1" w:rsidRPr="00C24631" w:rsidRDefault="00C24631" w:rsidP="0013782D">
            <w:pPr>
              <w:pStyle w:val="ae"/>
              <w:jc w:val="center"/>
              <w:rPr>
                <w:sz w:val="12"/>
                <w:szCs w:val="12"/>
              </w:rPr>
            </w:pPr>
            <w:r w:rsidRPr="00C24631">
              <w:rPr>
                <w:sz w:val="12"/>
                <w:szCs w:val="12"/>
              </w:rPr>
              <w:t>0,000</w:t>
            </w:r>
          </w:p>
        </w:tc>
      </w:tr>
    </w:tbl>
    <w:p w:rsidR="00851A39" w:rsidRDefault="00851A39" w:rsidP="00851A39">
      <w:pPr>
        <w:ind w:left="5664"/>
        <w:rPr>
          <w:b/>
        </w:rPr>
      </w:pPr>
    </w:p>
    <w:p w:rsidR="00851A39" w:rsidRDefault="00851A39" w:rsidP="00851A39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9F654E">
      <w:pgSz w:w="16838" w:h="11906" w:orient="landscape" w:code="9"/>
      <w:pgMar w:top="567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1D0463B2"/>
    <w:multiLevelType w:val="hybridMultilevel"/>
    <w:tmpl w:val="4D9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23F5"/>
    <w:rsid w:val="0001383B"/>
    <w:rsid w:val="00014D6B"/>
    <w:rsid w:val="000229E9"/>
    <w:rsid w:val="00023EEE"/>
    <w:rsid w:val="0002518D"/>
    <w:rsid w:val="0002661F"/>
    <w:rsid w:val="00027E50"/>
    <w:rsid w:val="0003289D"/>
    <w:rsid w:val="00042B5B"/>
    <w:rsid w:val="00043F33"/>
    <w:rsid w:val="000446E9"/>
    <w:rsid w:val="00044F6D"/>
    <w:rsid w:val="00047858"/>
    <w:rsid w:val="000479AB"/>
    <w:rsid w:val="000502AD"/>
    <w:rsid w:val="00053FFD"/>
    <w:rsid w:val="00060ED2"/>
    <w:rsid w:val="000668E6"/>
    <w:rsid w:val="00073986"/>
    <w:rsid w:val="0009021C"/>
    <w:rsid w:val="00092EB9"/>
    <w:rsid w:val="00094F83"/>
    <w:rsid w:val="000971FF"/>
    <w:rsid w:val="000A3424"/>
    <w:rsid w:val="000B54E1"/>
    <w:rsid w:val="000B688C"/>
    <w:rsid w:val="000B6FA5"/>
    <w:rsid w:val="000B7278"/>
    <w:rsid w:val="000B7A9D"/>
    <w:rsid w:val="000C6858"/>
    <w:rsid w:val="000D123F"/>
    <w:rsid w:val="000E094E"/>
    <w:rsid w:val="000E3575"/>
    <w:rsid w:val="000E5597"/>
    <w:rsid w:val="000F0CC3"/>
    <w:rsid w:val="000F15F7"/>
    <w:rsid w:val="000F17C7"/>
    <w:rsid w:val="000F6762"/>
    <w:rsid w:val="001005F5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3782D"/>
    <w:rsid w:val="001468BB"/>
    <w:rsid w:val="001469F8"/>
    <w:rsid w:val="00151802"/>
    <w:rsid w:val="001539C7"/>
    <w:rsid w:val="00161B36"/>
    <w:rsid w:val="0018105C"/>
    <w:rsid w:val="00186E7E"/>
    <w:rsid w:val="001877ED"/>
    <w:rsid w:val="0019139C"/>
    <w:rsid w:val="001917B3"/>
    <w:rsid w:val="001952E8"/>
    <w:rsid w:val="00197D67"/>
    <w:rsid w:val="001A081A"/>
    <w:rsid w:val="001C20AC"/>
    <w:rsid w:val="001C2AFD"/>
    <w:rsid w:val="001C39FE"/>
    <w:rsid w:val="001C6CD4"/>
    <w:rsid w:val="001D1CD1"/>
    <w:rsid w:val="001D6C4F"/>
    <w:rsid w:val="001F35FE"/>
    <w:rsid w:val="001F424F"/>
    <w:rsid w:val="00200D24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9654F"/>
    <w:rsid w:val="002B2DE6"/>
    <w:rsid w:val="002B7BA2"/>
    <w:rsid w:val="002C06F1"/>
    <w:rsid w:val="002C0ABD"/>
    <w:rsid w:val="002C12DA"/>
    <w:rsid w:val="002C4F2E"/>
    <w:rsid w:val="002C621D"/>
    <w:rsid w:val="002D5FA7"/>
    <w:rsid w:val="002F1EF5"/>
    <w:rsid w:val="003048AC"/>
    <w:rsid w:val="00316773"/>
    <w:rsid w:val="00317C3F"/>
    <w:rsid w:val="003354E9"/>
    <w:rsid w:val="0034193F"/>
    <w:rsid w:val="00342762"/>
    <w:rsid w:val="00355210"/>
    <w:rsid w:val="003579DA"/>
    <w:rsid w:val="00363C1A"/>
    <w:rsid w:val="003778BB"/>
    <w:rsid w:val="00393EB6"/>
    <w:rsid w:val="003A3D89"/>
    <w:rsid w:val="003B0780"/>
    <w:rsid w:val="003B5DA6"/>
    <w:rsid w:val="003B69CD"/>
    <w:rsid w:val="003C6200"/>
    <w:rsid w:val="003C7D12"/>
    <w:rsid w:val="003D671D"/>
    <w:rsid w:val="003E1C36"/>
    <w:rsid w:val="003E424D"/>
    <w:rsid w:val="003E7161"/>
    <w:rsid w:val="003F1BBD"/>
    <w:rsid w:val="003F353E"/>
    <w:rsid w:val="003F4EBE"/>
    <w:rsid w:val="003F6A02"/>
    <w:rsid w:val="00402E03"/>
    <w:rsid w:val="00415F91"/>
    <w:rsid w:val="00424CC2"/>
    <w:rsid w:val="00425A48"/>
    <w:rsid w:val="004342B1"/>
    <w:rsid w:val="00434930"/>
    <w:rsid w:val="00441893"/>
    <w:rsid w:val="00445291"/>
    <w:rsid w:val="0045549B"/>
    <w:rsid w:val="0045798E"/>
    <w:rsid w:val="00466B16"/>
    <w:rsid w:val="00470283"/>
    <w:rsid w:val="00470A4D"/>
    <w:rsid w:val="00471A94"/>
    <w:rsid w:val="00472FAB"/>
    <w:rsid w:val="0047407D"/>
    <w:rsid w:val="00486E8B"/>
    <w:rsid w:val="00487BE6"/>
    <w:rsid w:val="00492BE4"/>
    <w:rsid w:val="00495C6A"/>
    <w:rsid w:val="004A2541"/>
    <w:rsid w:val="004A3B60"/>
    <w:rsid w:val="004A5061"/>
    <w:rsid w:val="004A7BB8"/>
    <w:rsid w:val="004B02D6"/>
    <w:rsid w:val="004B2BBC"/>
    <w:rsid w:val="004C748B"/>
    <w:rsid w:val="004E4B3C"/>
    <w:rsid w:val="00507F96"/>
    <w:rsid w:val="00512587"/>
    <w:rsid w:val="00523F6C"/>
    <w:rsid w:val="00553006"/>
    <w:rsid w:val="00560F9B"/>
    <w:rsid w:val="00566D6B"/>
    <w:rsid w:val="005679AD"/>
    <w:rsid w:val="00570002"/>
    <w:rsid w:val="0057003F"/>
    <w:rsid w:val="00582097"/>
    <w:rsid w:val="005827BA"/>
    <w:rsid w:val="00583794"/>
    <w:rsid w:val="00587D39"/>
    <w:rsid w:val="00590D4D"/>
    <w:rsid w:val="005A5E59"/>
    <w:rsid w:val="005C0FAF"/>
    <w:rsid w:val="005C1DDF"/>
    <w:rsid w:val="005D0CD2"/>
    <w:rsid w:val="005D39E7"/>
    <w:rsid w:val="005F23EF"/>
    <w:rsid w:val="00601624"/>
    <w:rsid w:val="0060551C"/>
    <w:rsid w:val="0060704F"/>
    <w:rsid w:val="0061155B"/>
    <w:rsid w:val="006222FE"/>
    <w:rsid w:val="0062606E"/>
    <w:rsid w:val="006357DE"/>
    <w:rsid w:val="00635D72"/>
    <w:rsid w:val="006520F5"/>
    <w:rsid w:val="006629ED"/>
    <w:rsid w:val="0066376E"/>
    <w:rsid w:val="00676002"/>
    <w:rsid w:val="006776F1"/>
    <w:rsid w:val="006806BF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3132"/>
    <w:rsid w:val="00715451"/>
    <w:rsid w:val="00735DF4"/>
    <w:rsid w:val="00743046"/>
    <w:rsid w:val="00745957"/>
    <w:rsid w:val="0075641D"/>
    <w:rsid w:val="007575FD"/>
    <w:rsid w:val="00761260"/>
    <w:rsid w:val="00764D3B"/>
    <w:rsid w:val="00770E2A"/>
    <w:rsid w:val="007713CC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0F8A"/>
    <w:rsid w:val="007C2590"/>
    <w:rsid w:val="007E4523"/>
    <w:rsid w:val="007E57E3"/>
    <w:rsid w:val="007E7780"/>
    <w:rsid w:val="007E7B26"/>
    <w:rsid w:val="007F15C5"/>
    <w:rsid w:val="00801C9A"/>
    <w:rsid w:val="008070AD"/>
    <w:rsid w:val="008350DD"/>
    <w:rsid w:val="00835C31"/>
    <w:rsid w:val="008366D7"/>
    <w:rsid w:val="008404D4"/>
    <w:rsid w:val="008405DD"/>
    <w:rsid w:val="008410E9"/>
    <w:rsid w:val="008446AF"/>
    <w:rsid w:val="00845B79"/>
    <w:rsid w:val="00846CAC"/>
    <w:rsid w:val="00851637"/>
    <w:rsid w:val="0085184B"/>
    <w:rsid w:val="00851A39"/>
    <w:rsid w:val="0085709C"/>
    <w:rsid w:val="008629E2"/>
    <w:rsid w:val="00866AA3"/>
    <w:rsid w:val="0087239D"/>
    <w:rsid w:val="00876CE4"/>
    <w:rsid w:val="00876FE4"/>
    <w:rsid w:val="00880BBC"/>
    <w:rsid w:val="00884BE8"/>
    <w:rsid w:val="00887033"/>
    <w:rsid w:val="008A14D1"/>
    <w:rsid w:val="008A389C"/>
    <w:rsid w:val="008A3B66"/>
    <w:rsid w:val="008A7CD0"/>
    <w:rsid w:val="008B3625"/>
    <w:rsid w:val="008B720E"/>
    <w:rsid w:val="008C01BF"/>
    <w:rsid w:val="008C0B78"/>
    <w:rsid w:val="008D0745"/>
    <w:rsid w:val="008D6749"/>
    <w:rsid w:val="008E2676"/>
    <w:rsid w:val="008E5BCA"/>
    <w:rsid w:val="008F5D8D"/>
    <w:rsid w:val="00903CF9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97E02"/>
    <w:rsid w:val="009B0F59"/>
    <w:rsid w:val="009B24A0"/>
    <w:rsid w:val="009B5836"/>
    <w:rsid w:val="009C429E"/>
    <w:rsid w:val="009D5C64"/>
    <w:rsid w:val="009E1467"/>
    <w:rsid w:val="009E7FF4"/>
    <w:rsid w:val="009F0059"/>
    <w:rsid w:val="009F654E"/>
    <w:rsid w:val="009F7896"/>
    <w:rsid w:val="00A028F0"/>
    <w:rsid w:val="00A06748"/>
    <w:rsid w:val="00A07398"/>
    <w:rsid w:val="00A16007"/>
    <w:rsid w:val="00A22B84"/>
    <w:rsid w:val="00A22E22"/>
    <w:rsid w:val="00A30308"/>
    <w:rsid w:val="00A3226E"/>
    <w:rsid w:val="00A35CEB"/>
    <w:rsid w:val="00A432E9"/>
    <w:rsid w:val="00A66815"/>
    <w:rsid w:val="00A71B4F"/>
    <w:rsid w:val="00A71B62"/>
    <w:rsid w:val="00A72BD6"/>
    <w:rsid w:val="00A8207F"/>
    <w:rsid w:val="00A84795"/>
    <w:rsid w:val="00A90460"/>
    <w:rsid w:val="00A94D1F"/>
    <w:rsid w:val="00A94FA7"/>
    <w:rsid w:val="00A95562"/>
    <w:rsid w:val="00A96370"/>
    <w:rsid w:val="00AB5D97"/>
    <w:rsid w:val="00AC192D"/>
    <w:rsid w:val="00AC252C"/>
    <w:rsid w:val="00AC7E10"/>
    <w:rsid w:val="00AD1B7E"/>
    <w:rsid w:val="00AD26BE"/>
    <w:rsid w:val="00AE2495"/>
    <w:rsid w:val="00AE375C"/>
    <w:rsid w:val="00AE3769"/>
    <w:rsid w:val="00AE466F"/>
    <w:rsid w:val="00AE5432"/>
    <w:rsid w:val="00AE5BF1"/>
    <w:rsid w:val="00AE7D25"/>
    <w:rsid w:val="00AF0A73"/>
    <w:rsid w:val="00AF5E68"/>
    <w:rsid w:val="00B00EB5"/>
    <w:rsid w:val="00B15476"/>
    <w:rsid w:val="00B16AE2"/>
    <w:rsid w:val="00B21E2A"/>
    <w:rsid w:val="00B303F2"/>
    <w:rsid w:val="00B46CA6"/>
    <w:rsid w:val="00B50420"/>
    <w:rsid w:val="00B545DD"/>
    <w:rsid w:val="00B552F3"/>
    <w:rsid w:val="00B61BE4"/>
    <w:rsid w:val="00B64029"/>
    <w:rsid w:val="00B775C2"/>
    <w:rsid w:val="00B8249A"/>
    <w:rsid w:val="00B9707C"/>
    <w:rsid w:val="00BA61E4"/>
    <w:rsid w:val="00BA7B61"/>
    <w:rsid w:val="00BB50FC"/>
    <w:rsid w:val="00BC09FC"/>
    <w:rsid w:val="00BC6F2B"/>
    <w:rsid w:val="00BC70CE"/>
    <w:rsid w:val="00BD45A8"/>
    <w:rsid w:val="00BE2CFE"/>
    <w:rsid w:val="00BE4F3A"/>
    <w:rsid w:val="00BE6C1C"/>
    <w:rsid w:val="00BE6DA6"/>
    <w:rsid w:val="00BF5CE4"/>
    <w:rsid w:val="00BF7CE7"/>
    <w:rsid w:val="00C0276E"/>
    <w:rsid w:val="00C03EAE"/>
    <w:rsid w:val="00C12877"/>
    <w:rsid w:val="00C20C08"/>
    <w:rsid w:val="00C23AAD"/>
    <w:rsid w:val="00C24631"/>
    <w:rsid w:val="00C26332"/>
    <w:rsid w:val="00C273FB"/>
    <w:rsid w:val="00C277AD"/>
    <w:rsid w:val="00C340C0"/>
    <w:rsid w:val="00C361A1"/>
    <w:rsid w:val="00C3734C"/>
    <w:rsid w:val="00C42CCC"/>
    <w:rsid w:val="00C440F3"/>
    <w:rsid w:val="00C479A2"/>
    <w:rsid w:val="00C47CFC"/>
    <w:rsid w:val="00C552FF"/>
    <w:rsid w:val="00C6426B"/>
    <w:rsid w:val="00C72E7B"/>
    <w:rsid w:val="00C770D1"/>
    <w:rsid w:val="00C92F18"/>
    <w:rsid w:val="00C957F8"/>
    <w:rsid w:val="00C95A5E"/>
    <w:rsid w:val="00C9715C"/>
    <w:rsid w:val="00CA2021"/>
    <w:rsid w:val="00CC4623"/>
    <w:rsid w:val="00CC4F71"/>
    <w:rsid w:val="00CC6620"/>
    <w:rsid w:val="00CD3FE9"/>
    <w:rsid w:val="00CD52AA"/>
    <w:rsid w:val="00CD66C1"/>
    <w:rsid w:val="00CF28C5"/>
    <w:rsid w:val="00CF30A4"/>
    <w:rsid w:val="00CF3869"/>
    <w:rsid w:val="00D021FB"/>
    <w:rsid w:val="00D12BDC"/>
    <w:rsid w:val="00D21A00"/>
    <w:rsid w:val="00D32AB5"/>
    <w:rsid w:val="00D35A23"/>
    <w:rsid w:val="00D41BDE"/>
    <w:rsid w:val="00D420C2"/>
    <w:rsid w:val="00D5760A"/>
    <w:rsid w:val="00D610DE"/>
    <w:rsid w:val="00D77CE2"/>
    <w:rsid w:val="00D77EBF"/>
    <w:rsid w:val="00D80EC5"/>
    <w:rsid w:val="00D83C94"/>
    <w:rsid w:val="00D83D21"/>
    <w:rsid w:val="00D91326"/>
    <w:rsid w:val="00D93075"/>
    <w:rsid w:val="00D93170"/>
    <w:rsid w:val="00D977E2"/>
    <w:rsid w:val="00DA1EBA"/>
    <w:rsid w:val="00DA7A91"/>
    <w:rsid w:val="00DB1A36"/>
    <w:rsid w:val="00DB44F1"/>
    <w:rsid w:val="00DC4EF3"/>
    <w:rsid w:val="00DD10A3"/>
    <w:rsid w:val="00DE7BF2"/>
    <w:rsid w:val="00DF5A61"/>
    <w:rsid w:val="00E02381"/>
    <w:rsid w:val="00E1758A"/>
    <w:rsid w:val="00E218DF"/>
    <w:rsid w:val="00E2217F"/>
    <w:rsid w:val="00E611E0"/>
    <w:rsid w:val="00E720EC"/>
    <w:rsid w:val="00E72604"/>
    <w:rsid w:val="00E745D2"/>
    <w:rsid w:val="00E76D53"/>
    <w:rsid w:val="00E770A6"/>
    <w:rsid w:val="00E90469"/>
    <w:rsid w:val="00E91980"/>
    <w:rsid w:val="00E97969"/>
    <w:rsid w:val="00EA6A0F"/>
    <w:rsid w:val="00EB6348"/>
    <w:rsid w:val="00EB66E3"/>
    <w:rsid w:val="00EB7D99"/>
    <w:rsid w:val="00EC6004"/>
    <w:rsid w:val="00ED0ABB"/>
    <w:rsid w:val="00ED673E"/>
    <w:rsid w:val="00EE3614"/>
    <w:rsid w:val="00EE78DB"/>
    <w:rsid w:val="00EF0740"/>
    <w:rsid w:val="00EF16C3"/>
    <w:rsid w:val="00EF1C4E"/>
    <w:rsid w:val="00F040CF"/>
    <w:rsid w:val="00F156BD"/>
    <w:rsid w:val="00F15FC0"/>
    <w:rsid w:val="00F1731B"/>
    <w:rsid w:val="00F216F1"/>
    <w:rsid w:val="00F40A47"/>
    <w:rsid w:val="00F47D1E"/>
    <w:rsid w:val="00F50C36"/>
    <w:rsid w:val="00F50DAE"/>
    <w:rsid w:val="00F54B77"/>
    <w:rsid w:val="00F614B9"/>
    <w:rsid w:val="00F61927"/>
    <w:rsid w:val="00F6355B"/>
    <w:rsid w:val="00F64746"/>
    <w:rsid w:val="00F76841"/>
    <w:rsid w:val="00F81D38"/>
    <w:rsid w:val="00F86A67"/>
    <w:rsid w:val="00F91A2D"/>
    <w:rsid w:val="00F93CB5"/>
    <w:rsid w:val="00F947CF"/>
    <w:rsid w:val="00F95641"/>
    <w:rsid w:val="00FA4513"/>
    <w:rsid w:val="00FA5670"/>
    <w:rsid w:val="00FB4774"/>
    <w:rsid w:val="00FB5CA4"/>
    <w:rsid w:val="00FC12BB"/>
    <w:rsid w:val="00FC2EFA"/>
    <w:rsid w:val="00FC746F"/>
    <w:rsid w:val="00FD0135"/>
    <w:rsid w:val="00FD4CA2"/>
    <w:rsid w:val="00FD5A87"/>
    <w:rsid w:val="00FD5B1E"/>
    <w:rsid w:val="00FE3395"/>
    <w:rsid w:val="00FE4463"/>
    <w:rsid w:val="00FE6631"/>
    <w:rsid w:val="00FF4EC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EF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1A3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5">
    <w:name w:val="Hyperlink"/>
    <w:rsid w:val="0062606E"/>
    <w:rPr>
      <w:color w:val="000080"/>
      <w:u w:val="single"/>
    </w:rPr>
  </w:style>
  <w:style w:type="character" w:customStyle="1" w:styleId="a6">
    <w:name w:val="Символ нумерации"/>
    <w:rsid w:val="0062606E"/>
  </w:style>
  <w:style w:type="character" w:customStyle="1" w:styleId="a7">
    <w:name w:val="Основной текст Знак"/>
    <w:basedOn w:val="a0"/>
    <w:link w:val="a8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7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b">
    <w:name w:val="Plain Text"/>
    <w:basedOn w:val="a"/>
    <w:link w:val="ac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17C7"/>
    <w:rPr>
      <w:rFonts w:ascii="Courier New" w:hAnsi="Courier New"/>
    </w:rPr>
  </w:style>
  <w:style w:type="character" w:customStyle="1" w:styleId="ad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6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00" TargetMode="External"/><Relationship Id="rId25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3000" TargetMode="External"/><Relationship Id="rId20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3008" TargetMode="External"/><Relationship Id="rId23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15008" TargetMode="External"/><Relationship Id="rId2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2.02.2023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051D-7C63-4EB3-9FFA-F837372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2773</Words>
  <Characters>20519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23246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2023-06-22T09:13:00Z</cp:lastPrinted>
  <dcterms:created xsi:type="dcterms:W3CDTF">2023-06-22T08:26:00Z</dcterms:created>
  <dcterms:modified xsi:type="dcterms:W3CDTF">2023-06-28T07:07:00Z</dcterms:modified>
</cp:coreProperties>
</file>