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A7" w:rsidRDefault="00D13FA7" w:rsidP="00392FD5">
      <w:pPr>
        <w:pStyle w:val="a7"/>
        <w:spacing w:line="240" w:lineRule="atLeast"/>
        <w:rPr>
          <w:rFonts w:ascii="Arial" w:hAnsi="Arial"/>
          <w:sz w:val="34"/>
        </w:rPr>
      </w:pPr>
    </w:p>
    <w:p w:rsidR="00470C4E" w:rsidRDefault="00470C4E" w:rsidP="00392FD5">
      <w:pPr>
        <w:pStyle w:val="a7"/>
        <w:spacing w:line="240" w:lineRule="atLeast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470C4E" w:rsidRDefault="0039073D" w:rsidP="00470C4E">
      <w:pPr>
        <w:spacing w:after="0" w:line="400" w:lineRule="atLeast"/>
        <w:jc w:val="center"/>
        <w:rPr>
          <w:rFonts w:ascii="Arial" w:hAnsi="Arial"/>
          <w:b/>
          <w:sz w:val="34"/>
        </w:rPr>
      </w:pPr>
      <w:r w:rsidRPr="0039073D">
        <w:rPr>
          <w:b/>
          <w:noProof/>
          <w:sz w:val="10"/>
        </w:rPr>
        <w:pict>
          <v:line id="_x0000_s1026" style="position:absolute;left:0;text-align:left;z-index:251660288" from="21.9pt,18.45pt" to="447.1pt,18.45pt" o:allowincell="f"/>
        </w:pict>
      </w:r>
      <w:r w:rsidR="00470C4E">
        <w:rPr>
          <w:rFonts w:ascii="Arial" w:hAnsi="Arial"/>
          <w:b/>
          <w:sz w:val="34"/>
        </w:rPr>
        <w:t>«ЖЕЛЕЗНОГОРСКИЙ РАЙОН» КУРСКОЙ ОБЛАСТИ</w:t>
      </w:r>
    </w:p>
    <w:p w:rsidR="00470C4E" w:rsidRPr="00684381" w:rsidRDefault="00470C4E" w:rsidP="00470C4E">
      <w:pPr>
        <w:spacing w:after="0" w:line="400" w:lineRule="atLeast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АДМИНИСТРАЦИЯ ЖЕЛЕЗНОГОРСКОГО РАЙОНА</w:t>
      </w:r>
    </w:p>
    <w:p w:rsidR="00470C4E" w:rsidRPr="00684381" w:rsidRDefault="00470C4E" w:rsidP="00470C4E">
      <w:pPr>
        <w:pStyle w:val="1"/>
        <w:spacing w:line="240" w:lineRule="atLeast"/>
        <w:contextualSpacing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BC3C9D" w:rsidRDefault="00BC3C9D" w:rsidP="00445DBE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AE65D9" w:rsidRDefault="00AE65D9" w:rsidP="00CD1AC9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BC3C9D" w:rsidRDefault="00392FD5" w:rsidP="00392FD5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D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5DBE" w:rsidRDefault="00445DBE" w:rsidP="00445DBE">
      <w:pPr>
        <w:spacing w:after="0" w:line="320" w:lineRule="exact"/>
        <w:ind w:right="57"/>
        <w:rPr>
          <w:rFonts w:ascii="Times New Roman" w:hAnsi="Times New Roman" w:cs="Times New Roman"/>
          <w:b/>
          <w:sz w:val="36"/>
          <w:szCs w:val="36"/>
        </w:rPr>
      </w:pPr>
    </w:p>
    <w:p w:rsidR="009B6F29" w:rsidRPr="003774AA" w:rsidRDefault="009206F5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9206F5">
        <w:rPr>
          <w:rFonts w:ascii="Times New Roman" w:hAnsi="Times New Roman" w:cs="Times New Roman"/>
          <w:sz w:val="28"/>
          <w:szCs w:val="28"/>
          <w:u w:val="single"/>
        </w:rPr>
        <w:t>24.04.2023</w:t>
      </w:r>
      <w:r w:rsidR="00F7015D" w:rsidRPr="003774AA">
        <w:rPr>
          <w:rFonts w:ascii="Times New Roman" w:hAnsi="Times New Roman" w:cs="Times New Roman"/>
          <w:sz w:val="28"/>
          <w:szCs w:val="28"/>
        </w:rPr>
        <w:t xml:space="preserve"> </w:t>
      </w:r>
      <w:r w:rsidR="009B6F29" w:rsidRPr="003774AA">
        <w:rPr>
          <w:rFonts w:ascii="Times New Roman" w:hAnsi="Times New Roman" w:cs="Times New Roman"/>
          <w:sz w:val="28"/>
          <w:szCs w:val="28"/>
        </w:rPr>
        <w:t>№</w:t>
      </w:r>
      <w:r w:rsidR="00F7015D" w:rsidRPr="003774AA">
        <w:rPr>
          <w:rFonts w:ascii="Times New Roman" w:hAnsi="Times New Roman" w:cs="Times New Roman"/>
          <w:sz w:val="28"/>
          <w:szCs w:val="28"/>
        </w:rPr>
        <w:t xml:space="preserve"> </w:t>
      </w:r>
      <w:r w:rsidRPr="009206F5">
        <w:rPr>
          <w:rFonts w:ascii="Times New Roman" w:hAnsi="Times New Roman" w:cs="Times New Roman"/>
          <w:sz w:val="28"/>
          <w:szCs w:val="28"/>
          <w:u w:val="single"/>
        </w:rPr>
        <w:t>329</w:t>
      </w:r>
    </w:p>
    <w:p w:rsidR="00445DBE" w:rsidRPr="00445DBE" w:rsidRDefault="00445DBE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9B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Железногорск</w:t>
      </w:r>
    </w:p>
    <w:p w:rsidR="00BC3C9D" w:rsidRDefault="00BC3C9D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445DBE" w:rsidRDefault="00445DBE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AE65D9" w:rsidRDefault="00AE65D9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3774AA" w:rsidRPr="003774AA" w:rsidRDefault="003774AA" w:rsidP="00D13F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4AA">
        <w:rPr>
          <w:rFonts w:ascii="Times New Roman" w:hAnsi="Times New Roman" w:cs="Times New Roman"/>
          <w:sz w:val="28"/>
          <w:szCs w:val="28"/>
        </w:rPr>
        <w:t xml:space="preserve">«О муниципальном уполномоченном органе (Рабочей группе) по реализации на территории </w:t>
      </w:r>
      <w:proofErr w:type="spellStart"/>
      <w:r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3774AA">
        <w:rPr>
          <w:rFonts w:ascii="Times New Roman" w:hAnsi="Times New Roman" w:cs="Times New Roman"/>
          <w:sz w:val="28"/>
          <w:szCs w:val="28"/>
        </w:rPr>
        <w:t xml:space="preserve"> района государственной программы Курской области </w:t>
      </w:r>
      <w:r w:rsidRPr="003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рубежом»</w:t>
      </w:r>
    </w:p>
    <w:p w:rsidR="00322C1A" w:rsidRPr="00C8686F" w:rsidRDefault="00322C1A" w:rsidP="001F63EB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E76D2" w:rsidRPr="00C8686F" w:rsidRDefault="003774AA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22C1A" w:rsidRPr="00C8686F">
        <w:rPr>
          <w:rFonts w:ascii="Times New Roman" w:hAnsi="Times New Roman" w:cs="Times New Roman"/>
          <w:sz w:val="28"/>
          <w:szCs w:val="28"/>
        </w:rPr>
        <w:t>уководствуясь Указом Президента Российской Федерации от 14.09.2012 г. №1289 «О реализации государственной программы по оказанию</w:t>
      </w:r>
      <w:r w:rsidR="00283802" w:rsidRPr="00C8686F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рубежом»</w:t>
      </w:r>
      <w:r w:rsidR="00A42B83" w:rsidRPr="00C8686F">
        <w:rPr>
          <w:rFonts w:ascii="Times New Roman" w:hAnsi="Times New Roman" w:cs="Times New Roman"/>
          <w:sz w:val="28"/>
          <w:szCs w:val="28"/>
        </w:rPr>
        <w:t>, п</w:t>
      </w:r>
      <w:r w:rsidR="00283802" w:rsidRPr="00C8686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</w:t>
      </w:r>
      <w:r w:rsidR="00E10CEB"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24.12.2021 № 1444-па «Об утверждении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</w:t>
      </w:r>
      <w:r w:rsidR="00283802" w:rsidRPr="00C8686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283802"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283802" w:rsidRPr="00C8686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gramEnd"/>
    </w:p>
    <w:p w:rsidR="00665770" w:rsidRPr="00C8686F" w:rsidRDefault="00665770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A" w:rsidRPr="00C8686F" w:rsidRDefault="00283802" w:rsidP="001F63EB">
      <w:pPr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0771" w:rsidRDefault="000737A7" w:rsidP="00B90771">
      <w:pPr>
        <w:pStyle w:val="a3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AA">
        <w:rPr>
          <w:rFonts w:ascii="Times New Roman" w:hAnsi="Times New Roman" w:cs="Times New Roman"/>
          <w:sz w:val="28"/>
          <w:szCs w:val="28"/>
        </w:rPr>
        <w:t> </w:t>
      </w:r>
      <w:r w:rsidR="00B90771" w:rsidRPr="003774AA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уполномоченном органе (Рабочей группе) по реализации на территории </w:t>
      </w:r>
      <w:proofErr w:type="spellStart"/>
      <w:r w:rsidR="00B90771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90771" w:rsidRPr="003774AA">
        <w:rPr>
          <w:rFonts w:ascii="Times New Roman" w:hAnsi="Times New Roman" w:cs="Times New Roman"/>
          <w:sz w:val="28"/>
          <w:szCs w:val="28"/>
        </w:rPr>
        <w:t xml:space="preserve"> района государственной программы Курской области </w:t>
      </w:r>
      <w:r w:rsidR="00B90771" w:rsidRPr="003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="00B90771">
        <w:rPr>
          <w:rFonts w:ascii="Times New Roman" w:hAnsi="Times New Roman" w:cs="Times New Roman"/>
          <w:sz w:val="28"/>
          <w:szCs w:val="28"/>
        </w:rPr>
        <w:t>»</w:t>
      </w:r>
      <w:r w:rsidR="00B90771" w:rsidRPr="00B34060">
        <w:rPr>
          <w:rFonts w:ascii="Times New Roman" w:hAnsi="Times New Roman" w:cs="Times New Roman"/>
          <w:sz w:val="28"/>
          <w:szCs w:val="28"/>
        </w:rPr>
        <w:t xml:space="preserve"> </w:t>
      </w:r>
      <w:r w:rsidR="00B90771" w:rsidRPr="003774AA">
        <w:rPr>
          <w:rFonts w:ascii="Times New Roman" w:hAnsi="Times New Roman" w:cs="Times New Roman"/>
          <w:sz w:val="28"/>
          <w:szCs w:val="28"/>
        </w:rPr>
        <w:t>(далее – Государственная программа)</w:t>
      </w:r>
      <w:r w:rsidR="00B9077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B90771" w:rsidRPr="003774AA">
        <w:rPr>
          <w:rFonts w:ascii="Times New Roman" w:hAnsi="Times New Roman" w:cs="Times New Roman"/>
          <w:sz w:val="28"/>
          <w:szCs w:val="28"/>
        </w:rPr>
        <w:t>.</w:t>
      </w:r>
    </w:p>
    <w:p w:rsidR="00B90771" w:rsidRPr="00B34060" w:rsidRDefault="00B90771" w:rsidP="00B90771">
      <w:pPr>
        <w:pStyle w:val="a3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3774AA">
        <w:rPr>
          <w:rFonts w:ascii="Times New Roman" w:hAnsi="Times New Roman" w:cs="Times New Roman"/>
          <w:sz w:val="28"/>
          <w:szCs w:val="28"/>
        </w:rPr>
        <w:t xml:space="preserve"> муниципального уполномоченного органа (Рабочей группы) по реализации на территории </w:t>
      </w:r>
      <w:proofErr w:type="spellStart"/>
      <w:r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3774AA">
        <w:rPr>
          <w:rFonts w:ascii="Times New Roman" w:hAnsi="Times New Roman" w:cs="Times New Roman"/>
          <w:sz w:val="28"/>
          <w:szCs w:val="28"/>
        </w:rPr>
        <w:t xml:space="preserve"> района государственной программы Курской области </w:t>
      </w:r>
      <w:r w:rsidRPr="003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«Оказание содействия добровольному переселению в Курскую область соотечественников, </w:t>
      </w:r>
      <w:r w:rsidRPr="003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проживающих за рубежом</w:t>
      </w:r>
      <w:r w:rsidRPr="003774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распоряжением </w:t>
      </w:r>
      <w:r w:rsidRPr="003774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771" w:rsidRDefault="00B90771" w:rsidP="00B90771">
      <w:pPr>
        <w:pStyle w:val="a3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постановления:</w:t>
      </w:r>
    </w:p>
    <w:p w:rsidR="003774AA" w:rsidRPr="003774AA" w:rsidRDefault="00B90771" w:rsidP="00B90771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397" w:rsidRPr="003774AA">
        <w:rPr>
          <w:rFonts w:ascii="Times New Roman" w:hAnsi="Times New Roman" w:cs="Times New Roman"/>
          <w:sz w:val="28"/>
          <w:szCs w:val="28"/>
        </w:rPr>
        <w:t>Постановление</w:t>
      </w:r>
      <w:r w:rsidR="000737A7" w:rsidRPr="003774AA">
        <w:rPr>
          <w:rFonts w:ascii="Times New Roman" w:hAnsi="Times New Roman" w:cs="Times New Roman"/>
          <w:sz w:val="28"/>
          <w:szCs w:val="28"/>
        </w:rPr>
        <w:t xml:space="preserve"> </w:t>
      </w:r>
      <w:r w:rsidR="00CD1AC9" w:rsidRPr="003774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1AC9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CD1AC9"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B34060" w:rsidRPr="003774A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B34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060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34060"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CD1AC9" w:rsidRPr="003774AA">
        <w:rPr>
          <w:rFonts w:ascii="Times New Roman" w:hAnsi="Times New Roman" w:cs="Times New Roman"/>
          <w:sz w:val="28"/>
          <w:szCs w:val="28"/>
        </w:rPr>
        <w:t>«О муниципальном уполномоченном</w:t>
      </w:r>
      <w:r w:rsidR="001F4F0C" w:rsidRPr="003774AA">
        <w:rPr>
          <w:rFonts w:ascii="Times New Roman" w:hAnsi="Times New Roman" w:cs="Times New Roman"/>
          <w:sz w:val="28"/>
          <w:szCs w:val="28"/>
        </w:rPr>
        <w:t xml:space="preserve"> ор</w:t>
      </w:r>
      <w:r w:rsidR="00CD1AC9" w:rsidRPr="003774AA">
        <w:rPr>
          <w:rFonts w:ascii="Times New Roman" w:hAnsi="Times New Roman" w:cs="Times New Roman"/>
          <w:sz w:val="28"/>
          <w:szCs w:val="28"/>
        </w:rPr>
        <w:t>гане</w:t>
      </w:r>
      <w:r w:rsidR="004C0CA3" w:rsidRPr="003774AA">
        <w:rPr>
          <w:rFonts w:ascii="Times New Roman" w:hAnsi="Times New Roman" w:cs="Times New Roman"/>
          <w:sz w:val="28"/>
          <w:szCs w:val="28"/>
        </w:rPr>
        <w:t xml:space="preserve"> (р</w:t>
      </w:r>
      <w:r w:rsidR="00CD1AC9" w:rsidRPr="003774AA">
        <w:rPr>
          <w:rFonts w:ascii="Times New Roman" w:hAnsi="Times New Roman" w:cs="Times New Roman"/>
          <w:sz w:val="28"/>
          <w:szCs w:val="28"/>
        </w:rPr>
        <w:t>абочей группе</w:t>
      </w:r>
      <w:r w:rsidR="001F4F0C" w:rsidRPr="003774AA">
        <w:rPr>
          <w:rFonts w:ascii="Times New Roman" w:hAnsi="Times New Roman" w:cs="Times New Roman"/>
          <w:sz w:val="28"/>
          <w:szCs w:val="28"/>
        </w:rPr>
        <w:t>)</w:t>
      </w:r>
      <w:r w:rsidR="000737A7" w:rsidRPr="003774AA">
        <w:rPr>
          <w:rFonts w:ascii="Times New Roman" w:hAnsi="Times New Roman" w:cs="Times New Roman"/>
          <w:sz w:val="28"/>
          <w:szCs w:val="28"/>
        </w:rPr>
        <w:t xml:space="preserve"> по реализации на территории </w:t>
      </w:r>
      <w:proofErr w:type="spellStart"/>
      <w:r w:rsidR="000737A7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0737A7" w:rsidRPr="003774AA">
        <w:rPr>
          <w:rFonts w:ascii="Times New Roman" w:hAnsi="Times New Roman" w:cs="Times New Roman"/>
          <w:sz w:val="28"/>
          <w:szCs w:val="28"/>
        </w:rPr>
        <w:t xml:space="preserve"> района программы Курской области по оказанию содействия добровольному переселению в Российскую Федерацию соотечественников, проживающих за рубежом</w:t>
      </w:r>
      <w:r w:rsidR="00CD1AC9" w:rsidRPr="003774AA">
        <w:rPr>
          <w:rFonts w:ascii="Times New Roman" w:hAnsi="Times New Roman" w:cs="Times New Roman"/>
          <w:sz w:val="28"/>
          <w:szCs w:val="28"/>
        </w:rPr>
        <w:t>»</w:t>
      </w:r>
      <w:r w:rsidR="00B34060">
        <w:rPr>
          <w:rFonts w:ascii="Times New Roman" w:hAnsi="Times New Roman" w:cs="Times New Roman"/>
          <w:sz w:val="28"/>
          <w:szCs w:val="28"/>
        </w:rPr>
        <w:t xml:space="preserve"> от 04.04.2022 № 222»</w:t>
      </w:r>
      <w:r w:rsidR="00CD1AC9" w:rsidRPr="003774AA">
        <w:rPr>
          <w:rFonts w:ascii="Times New Roman" w:hAnsi="Times New Roman" w:cs="Times New Roman"/>
          <w:sz w:val="28"/>
          <w:szCs w:val="28"/>
        </w:rPr>
        <w:t xml:space="preserve"> </w:t>
      </w:r>
      <w:r w:rsidR="00304397" w:rsidRPr="003774AA">
        <w:rPr>
          <w:rFonts w:ascii="Times New Roman" w:hAnsi="Times New Roman" w:cs="Times New Roman"/>
          <w:sz w:val="28"/>
          <w:szCs w:val="28"/>
        </w:rPr>
        <w:t>от 14.06</w:t>
      </w:r>
      <w:r w:rsidR="00CD1AC9" w:rsidRPr="003774AA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378а;</w:t>
      </w:r>
    </w:p>
    <w:p w:rsidR="003774AA" w:rsidRDefault="00B90771" w:rsidP="00B90771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74AA" w:rsidRPr="003774A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3774AA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3774AA"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 «О внесении изменений в постановление Администрации</w:t>
      </w:r>
      <w:r w:rsidR="0037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4AA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3774AA"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 «О муниципальном уполномоченном органе</w:t>
      </w:r>
      <w:r w:rsidR="003774AA">
        <w:rPr>
          <w:rFonts w:ascii="Times New Roman" w:hAnsi="Times New Roman" w:cs="Times New Roman"/>
          <w:sz w:val="28"/>
          <w:szCs w:val="28"/>
        </w:rPr>
        <w:t xml:space="preserve"> </w:t>
      </w:r>
      <w:r w:rsidR="003774AA" w:rsidRPr="003774AA">
        <w:rPr>
          <w:rFonts w:ascii="Times New Roman" w:hAnsi="Times New Roman" w:cs="Times New Roman"/>
          <w:sz w:val="28"/>
          <w:szCs w:val="28"/>
        </w:rPr>
        <w:t>(рабочей группе) по реализации на территории</w:t>
      </w:r>
      <w:r w:rsidR="0037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4AA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3774AA" w:rsidRPr="003774AA">
        <w:rPr>
          <w:rFonts w:ascii="Times New Roman" w:hAnsi="Times New Roman" w:cs="Times New Roman"/>
          <w:sz w:val="28"/>
          <w:szCs w:val="28"/>
        </w:rPr>
        <w:t xml:space="preserve"> района программы Курской области </w:t>
      </w:r>
      <w:r w:rsidR="003774AA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3774AA" w:rsidRPr="003774AA">
        <w:rPr>
          <w:rFonts w:ascii="Times New Roman" w:hAnsi="Times New Roman" w:cs="Times New Roman"/>
          <w:sz w:val="28"/>
          <w:szCs w:val="28"/>
        </w:rPr>
        <w:t>содействия добровольному переселению в Российскую Федерацию соотечественников, проживающих за рубежом» от 14.06.2022 № 378а» от 21.03.2023 №</w:t>
      </w:r>
      <w:r w:rsidR="0037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222;</w:t>
      </w:r>
    </w:p>
    <w:p w:rsidR="00B34060" w:rsidRPr="00B34060" w:rsidRDefault="00B90771" w:rsidP="00B90771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060" w:rsidRPr="003774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34060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34060"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 «О муниципальном уполномоченном органе (рабочей группе) по реализации на территории </w:t>
      </w:r>
      <w:proofErr w:type="spellStart"/>
      <w:r w:rsidR="00B34060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34060" w:rsidRPr="003774AA">
        <w:rPr>
          <w:rFonts w:ascii="Times New Roman" w:hAnsi="Times New Roman" w:cs="Times New Roman"/>
          <w:sz w:val="28"/>
          <w:szCs w:val="28"/>
        </w:rPr>
        <w:t xml:space="preserve"> района программы Курской области по оказанию содействия добровольному переселению в Российскую Федерацию соотечественников, проживающих за рубежом»</w:t>
      </w:r>
      <w:r w:rsidR="00B34060">
        <w:rPr>
          <w:rFonts w:ascii="Times New Roman" w:hAnsi="Times New Roman" w:cs="Times New Roman"/>
          <w:sz w:val="28"/>
          <w:szCs w:val="28"/>
        </w:rPr>
        <w:t xml:space="preserve"> от 04.04.2022 № 222»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AA" w:rsidRPr="003774AA" w:rsidRDefault="00B44098" w:rsidP="003774AA">
      <w:pPr>
        <w:pStyle w:val="a3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4AA">
        <w:rPr>
          <w:rFonts w:ascii="Times New Roman" w:hAnsi="Times New Roman" w:cs="Times New Roman"/>
          <w:sz w:val="28"/>
          <w:szCs w:val="28"/>
        </w:rPr>
        <w:t>Конт</w:t>
      </w:r>
      <w:r w:rsidR="00A42B83" w:rsidRPr="003774A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42B83" w:rsidRPr="003774A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774AA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Администрации </w:t>
      </w:r>
      <w:proofErr w:type="spellStart"/>
      <w:r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 Кириченко Е.Н.</w:t>
      </w:r>
    </w:p>
    <w:p w:rsidR="003774AA" w:rsidRPr="003774AA" w:rsidRDefault="00A42B83" w:rsidP="003774AA">
      <w:pPr>
        <w:pStyle w:val="a3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AA">
        <w:rPr>
          <w:rFonts w:ascii="Times New Roman" w:hAnsi="Times New Roman" w:cs="Times New Roman"/>
          <w:sz w:val="28"/>
          <w:szCs w:val="28"/>
        </w:rPr>
        <w:t>Настоящее п</w:t>
      </w:r>
      <w:r w:rsidR="00F75360" w:rsidRPr="003774AA">
        <w:rPr>
          <w:rFonts w:ascii="Times New Roman" w:hAnsi="Times New Roman" w:cs="Times New Roman"/>
          <w:sz w:val="28"/>
          <w:szCs w:val="28"/>
        </w:rPr>
        <w:t xml:space="preserve">остановление подлежит размещению в газете «Жизнь района» и на официальном сайте Администрации </w:t>
      </w:r>
      <w:proofErr w:type="spellStart"/>
      <w:r w:rsidR="00F75360" w:rsidRPr="003774A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F75360" w:rsidRPr="003774AA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F75360" w:rsidRPr="003774AA" w:rsidRDefault="00F75360" w:rsidP="003774AA">
      <w:pPr>
        <w:pStyle w:val="a3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A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75360" w:rsidRPr="00C8686F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60" w:rsidRPr="00C8686F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B3" w:rsidRPr="00C8686F" w:rsidRDefault="005E35B3" w:rsidP="001F63EB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C3C9D" w:rsidRPr="00C8686F" w:rsidRDefault="00F75360" w:rsidP="001F63EB">
      <w:pPr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8686F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</w:t>
      </w:r>
      <w:r w:rsidR="00634130" w:rsidRPr="00C868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686F">
        <w:rPr>
          <w:rFonts w:ascii="Times New Roman" w:hAnsi="Times New Roman" w:cs="Times New Roman"/>
          <w:b/>
          <w:sz w:val="28"/>
          <w:szCs w:val="28"/>
        </w:rPr>
        <w:t xml:space="preserve">А.Д.Фролков  </w:t>
      </w:r>
    </w:p>
    <w:p w:rsidR="00943A11" w:rsidRPr="00C8686F" w:rsidRDefault="00A42B83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34130" w:rsidRPr="00C8686F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Pr="00C8686F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Pr="00C8686F" w:rsidRDefault="00B34060" w:rsidP="00304397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6F29" w:rsidRPr="00C8686F" w:rsidRDefault="00B64C64" w:rsidP="009B6F29">
      <w:pPr>
        <w:suppressAutoHyphens/>
        <w:spacing w:after="0" w:line="240" w:lineRule="auto"/>
        <w:ind w:left="5245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6F29" w:rsidRPr="00C8686F" w:rsidRDefault="009B6F29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6F29" w:rsidRPr="00C8686F" w:rsidRDefault="009B6F29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86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86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F29" w:rsidRPr="00C8686F" w:rsidRDefault="009B6F29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B6F29" w:rsidRPr="00C8686F" w:rsidRDefault="009206F5" w:rsidP="009B6F29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24.04.2023 </w:t>
      </w:r>
      <w:r w:rsidR="009B6F29" w:rsidRPr="00C868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329</w:t>
      </w:r>
    </w:p>
    <w:p w:rsidR="009B6F29" w:rsidRPr="00C8686F" w:rsidRDefault="009B6F29" w:rsidP="009B6F29">
      <w:pPr>
        <w:jc w:val="both"/>
        <w:rPr>
          <w:rFonts w:ascii="Times New Roman" w:hAnsi="Times New Roman" w:cs="Times New Roman"/>
          <w:sz w:val="24"/>
          <w:szCs w:val="24"/>
        </w:rPr>
      </w:pPr>
      <w:r w:rsidRPr="00C868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о муниципальном уполномоченном органе (Рабочей группе) 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по реализации на территории </w:t>
      </w:r>
      <w:proofErr w:type="spellStart"/>
      <w:r w:rsidRPr="00C8686F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B6F29" w:rsidRPr="00C8686F" w:rsidRDefault="009B6F29" w:rsidP="009B6F29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Курской области </w:t>
      </w:r>
      <w:r w:rsidRPr="00C86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b/>
          <w:sz w:val="28"/>
          <w:szCs w:val="28"/>
        </w:rPr>
        <w:t>»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60"/>
      <w:bookmarkEnd w:id="0"/>
      <w:r w:rsidRPr="00C868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1.1 Муниципальный уполномоченный орган (далее - Рабочая группа) является соисполнителем по реализации на территории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государственной программы Курской области </w:t>
      </w:r>
      <w:r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sz w:val="28"/>
          <w:szCs w:val="28"/>
        </w:rPr>
        <w:t>».</w:t>
      </w: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8686F">
        <w:rPr>
          <w:rFonts w:ascii="Times New Roman" w:hAnsi="Times New Roman" w:cs="Times New Roman"/>
          <w:sz w:val="28"/>
          <w:szCs w:val="28"/>
        </w:rPr>
        <w:t xml:space="preserve">В своей деятельности Рабочая группа руководствуется действующим законодательством Российской Федерации, Указом Президента Российской Федерации от 14.09.2012 г. № 1289   «О реализации  государственной программы по оказанию содействия добровольному   переселению в Российскую Федерацию соотечественников, проживающих за рубежом», </w:t>
      </w:r>
      <w:r w:rsidR="00C8686F" w:rsidRPr="00C8686F">
        <w:rPr>
          <w:rFonts w:ascii="Times New Roman" w:hAnsi="Times New Roman" w:cs="Times New Roman"/>
          <w:sz w:val="28"/>
          <w:szCs w:val="28"/>
        </w:rPr>
        <w:t>п</w:t>
      </w:r>
      <w:r w:rsidRPr="00C8686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от </w:t>
      </w:r>
      <w:r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24.12.2021 № 1444-па «Об утверждении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sz w:val="28"/>
          <w:szCs w:val="28"/>
        </w:rPr>
        <w:t>», нормативными правовыми</w:t>
      </w:r>
      <w:proofErr w:type="gramEnd"/>
      <w:r w:rsidRPr="00C8686F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района, решениями межведомственной комиссии по реализации на территории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государственной программы Курской области </w:t>
      </w:r>
      <w:r w:rsidRPr="00C8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sz w:val="28"/>
          <w:szCs w:val="28"/>
        </w:rPr>
        <w:t>», настоящим Положением.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65"/>
      <w:bookmarkEnd w:id="1"/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>2. Основные задачи Рабочей группы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2.1. Содействие обеспечению потребности 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 Курской области квалифицированными кадрами, сокращение дефицита трудовых ресурсов.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72"/>
      <w:bookmarkEnd w:id="2"/>
      <w:r w:rsidRPr="00C8686F">
        <w:rPr>
          <w:rFonts w:ascii="Times New Roman" w:hAnsi="Times New Roman" w:cs="Times New Roman"/>
          <w:b/>
          <w:sz w:val="28"/>
          <w:szCs w:val="28"/>
        </w:rPr>
        <w:t>3. Основные функции Рабочей группы</w:t>
      </w:r>
    </w:p>
    <w:p w:rsidR="009B6F29" w:rsidRPr="00C8686F" w:rsidRDefault="009B6F29" w:rsidP="009B6F29">
      <w:pPr>
        <w:pStyle w:val="a5"/>
        <w:suppressAutoHyphens/>
        <w:ind w:left="57" w:right="57" w:firstLine="709"/>
        <w:contextualSpacing/>
        <w:jc w:val="both"/>
        <w:rPr>
          <w:sz w:val="28"/>
          <w:szCs w:val="28"/>
        </w:rPr>
      </w:pPr>
      <w:r w:rsidRPr="00C8686F">
        <w:rPr>
          <w:sz w:val="28"/>
          <w:szCs w:val="28"/>
        </w:rPr>
        <w:t>3.1.   Рассматривает полученные из Уполномоченного органа Курской области сведения о потенциальном участнике Государственной программы на предмет возможного трудоустройства на существующие вакансии.</w:t>
      </w:r>
    </w:p>
    <w:p w:rsidR="009B6F29" w:rsidRPr="00C8686F" w:rsidRDefault="009B6F29" w:rsidP="009B6F29">
      <w:pPr>
        <w:pStyle w:val="a5"/>
        <w:suppressAutoHyphens/>
        <w:ind w:left="57" w:right="57" w:firstLine="709"/>
        <w:contextualSpacing/>
        <w:jc w:val="both"/>
        <w:rPr>
          <w:sz w:val="28"/>
          <w:szCs w:val="28"/>
        </w:rPr>
      </w:pPr>
      <w:r w:rsidRPr="00C8686F">
        <w:rPr>
          <w:sz w:val="28"/>
          <w:szCs w:val="28"/>
        </w:rPr>
        <w:t xml:space="preserve">3.2.  Принимает решение о согласовании (отказе в согласовании) кандидатуры переселенца на участие в </w:t>
      </w:r>
      <w:r w:rsidR="00C8686F" w:rsidRPr="00C8686F">
        <w:rPr>
          <w:sz w:val="28"/>
          <w:szCs w:val="28"/>
        </w:rPr>
        <w:t>Государственной п</w:t>
      </w:r>
      <w:r w:rsidRPr="00C8686F">
        <w:rPr>
          <w:sz w:val="28"/>
          <w:szCs w:val="28"/>
        </w:rPr>
        <w:t>рограмме.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80"/>
      <w:bookmarkEnd w:id="3"/>
      <w:r w:rsidRPr="00C8686F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деятельности Рабочей группы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4.1.   Рабочая группа осуществляет свою деятельность в соответствии с функциями и задачами, изложенными в </w:t>
      </w:r>
      <w:hyperlink w:anchor="Par265" w:history="1">
        <w:r w:rsidRPr="00C8686F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C868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2" w:history="1">
        <w:r w:rsidRPr="00C8686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8686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4.2.   В состав рабочей группы входят председатель Рабочей группы, его заместитель, секретарь и члены Рабочей группы.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4.2.    Рабочую группу возглавляет ее председатель.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4.3.    Заседания Рабочей группы проводятся по мере необходимости.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4.4.  Присутствие на заседании Рабочей группы ее членов обязательно. 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4.5. Члены Рабочей группы обладают равными правами при обсуждении рассматриваемых на заседании Рабочей группы вопросов.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4.6. Подготовка материалов к заседанию Рабочей группы осуществляется секретарем Рабочей группы. Секретарь обеспечивает взаимодействие с органами службы занятости населения и хозяйствующими субъектами по вопросам формирования банка вакансий.</w:t>
      </w:r>
    </w:p>
    <w:p w:rsidR="009B6F29" w:rsidRPr="00C8686F" w:rsidRDefault="00C8686F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4.7. При необходимости</w:t>
      </w:r>
      <w:r w:rsidR="009B6F29" w:rsidRPr="00C8686F">
        <w:rPr>
          <w:rFonts w:ascii="Times New Roman" w:hAnsi="Times New Roman" w:cs="Times New Roman"/>
          <w:sz w:val="28"/>
          <w:szCs w:val="28"/>
        </w:rPr>
        <w:t xml:space="preserve"> на заседание Рабочей группы  могут быть приглашены как соотечественники, чьи заявления рассматриваются, так и работодатели, заинтересованные в привлечении специалистов, либо рассмотрены предоставленные ими подтверждающие документы, а соответствующая информация отражена в протоколе.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4.8. Решения Рабочей группы оформляются протоколом заседания Рабочей группы.</w:t>
      </w:r>
      <w:r w:rsidR="00B34060">
        <w:rPr>
          <w:rFonts w:ascii="Times New Roman" w:hAnsi="Times New Roman" w:cs="Times New Roman"/>
          <w:sz w:val="28"/>
          <w:szCs w:val="28"/>
        </w:rPr>
        <w:t xml:space="preserve"> Протокол заседания Рабочей группы ведется секретарем и подписывается всеми присутствующими на заседании членами Рабочей группы.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4.9. Решения принимаются простым большинством голосов.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4.10. Заседание Рабочей группы является правомочным, если на нем присутствует более половины состава Рабочей группы.</w:t>
      </w:r>
    </w:p>
    <w:p w:rsidR="009B6F29" w:rsidRPr="00C8686F" w:rsidRDefault="009B6F29" w:rsidP="009B6F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F29" w:rsidRPr="00C8686F" w:rsidRDefault="009B6F29" w:rsidP="009B6F29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F29" w:rsidRDefault="009B6F29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Pr="00C8686F" w:rsidRDefault="00B34060" w:rsidP="00DD3756">
      <w:pPr>
        <w:spacing w:after="0" w:line="32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Pr="00C8686F" w:rsidRDefault="00B34060" w:rsidP="00B3406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6F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B34060" w:rsidRPr="00C8686F" w:rsidRDefault="00B34060" w:rsidP="00B3406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>муниципального уполномоченного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  (Р</w:t>
      </w:r>
      <w:r w:rsidRPr="00C8686F">
        <w:rPr>
          <w:rFonts w:ascii="Times New Roman" w:hAnsi="Times New Roman" w:cs="Times New Roman"/>
          <w:b/>
          <w:sz w:val="28"/>
          <w:szCs w:val="28"/>
        </w:rPr>
        <w:t xml:space="preserve">абочей группы) </w:t>
      </w:r>
    </w:p>
    <w:p w:rsidR="00B34060" w:rsidRPr="00C8686F" w:rsidRDefault="00B34060" w:rsidP="00B3406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по реализации на территории </w:t>
      </w:r>
      <w:proofErr w:type="spellStart"/>
      <w:r w:rsidRPr="00C8686F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34060" w:rsidRPr="00C8686F" w:rsidRDefault="00B34060" w:rsidP="00B34060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Курской области </w:t>
      </w:r>
      <w:r w:rsidRPr="00C86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«Оказание содействия добровольному переселению в Курскую область соотечественников, проживающих за рубежом</w:t>
      </w:r>
      <w:r w:rsidRPr="00C8686F">
        <w:rPr>
          <w:rFonts w:ascii="Times New Roman" w:hAnsi="Times New Roman" w:cs="Times New Roman"/>
          <w:b/>
          <w:sz w:val="28"/>
          <w:szCs w:val="28"/>
        </w:rPr>
        <w:t>»</w:t>
      </w:r>
    </w:p>
    <w:p w:rsidR="00B34060" w:rsidRPr="00C8686F" w:rsidRDefault="00B34060" w:rsidP="00B34060">
      <w:pPr>
        <w:spacing w:after="0" w:line="320" w:lineRule="exact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 -          Начальник  отдела социально-экономического 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развития и регулирования продовольственного рынка управления аграрной политики Администрации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района, 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</w:t>
      </w:r>
      <w:r w:rsidRPr="00C8686F">
        <w:rPr>
          <w:rFonts w:ascii="Times New Roman" w:hAnsi="Times New Roman" w:cs="Times New Roman"/>
          <w:sz w:val="28"/>
          <w:szCs w:val="28"/>
        </w:rPr>
        <w:t xml:space="preserve">абочей группы;                                                                        </w:t>
      </w:r>
    </w:p>
    <w:p w:rsidR="00B34060" w:rsidRPr="00C8686F" w:rsidRDefault="00B34060" w:rsidP="00B34060">
      <w:pPr>
        <w:tabs>
          <w:tab w:val="left" w:pos="3969"/>
        </w:tabs>
        <w:spacing w:after="0" w:line="240" w:lineRule="auto"/>
        <w:ind w:left="396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О.В. Струков  -                  Начальник отдела по вопросам миграции </w:t>
      </w:r>
    </w:p>
    <w:p w:rsidR="00B34060" w:rsidRPr="00C8686F" w:rsidRDefault="00B34060" w:rsidP="00B3406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МО МВД  России «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>»,</w:t>
      </w:r>
    </w:p>
    <w:p w:rsidR="00B34060" w:rsidRPr="00C8686F" w:rsidRDefault="00B34060" w:rsidP="00B3406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ель председателя Р</w:t>
      </w:r>
      <w:r w:rsidRPr="00C8686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B34060" w:rsidRPr="00C8686F" w:rsidRDefault="00B34060" w:rsidP="00B34060">
      <w:pPr>
        <w:tabs>
          <w:tab w:val="left" w:pos="396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tabs>
          <w:tab w:val="left" w:pos="3969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-                   Главный специалист – эксперт по труду 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</w:t>
      </w:r>
      <w:r w:rsidRPr="00C8686F">
        <w:rPr>
          <w:rFonts w:ascii="Times New Roman" w:hAnsi="Times New Roman" w:cs="Times New Roman"/>
          <w:sz w:val="28"/>
          <w:szCs w:val="28"/>
        </w:rPr>
        <w:t xml:space="preserve">абочей группы.                                                                                      </w:t>
      </w:r>
    </w:p>
    <w:p w:rsidR="00B34060" w:rsidRPr="00C8686F" w:rsidRDefault="00B34060" w:rsidP="00B3406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Члены муниципального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(Р</w:t>
      </w:r>
      <w:r w:rsidRPr="00C8686F">
        <w:rPr>
          <w:rFonts w:ascii="Times New Roman" w:hAnsi="Times New Roman" w:cs="Times New Roman"/>
          <w:sz w:val="28"/>
          <w:szCs w:val="28"/>
        </w:rPr>
        <w:t>абочей группы):</w:t>
      </w:r>
    </w:p>
    <w:p w:rsidR="00B34060" w:rsidRPr="00C8686F" w:rsidRDefault="00B34060" w:rsidP="00B3406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О.Н. Щербакова -              Заместитель начальника отдела по </w:t>
      </w:r>
      <w:proofErr w:type="gramStart"/>
      <w:r w:rsidRPr="00C8686F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вопросам управления по имуществу, архитектуре, 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земельным и правовым вопросам                                                                     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района;                                                    </w:t>
      </w:r>
    </w:p>
    <w:p w:rsidR="00B34060" w:rsidRPr="00C8686F" w:rsidRDefault="00B34060" w:rsidP="00B3406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-               Ведущий специалист  ОКУ «Центр занятости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населения   города  Железногорска 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 района» (по согласованию);</w:t>
      </w:r>
    </w:p>
    <w:p w:rsidR="00B34060" w:rsidRPr="00C8686F" w:rsidRDefault="00B34060" w:rsidP="00B3406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Ребраков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 -                   Старший инспектор отдела по вопросам</w:t>
      </w:r>
    </w:p>
    <w:p w:rsidR="00B34060" w:rsidRPr="00C8686F" w:rsidRDefault="00B34060" w:rsidP="00B34060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                                             миграции МО МВД «</w:t>
      </w:r>
      <w:proofErr w:type="spellStart"/>
      <w:r w:rsidRPr="00C8686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C868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4060" w:rsidRPr="00C8686F" w:rsidRDefault="00B34060" w:rsidP="00B34060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согласованию).</w:t>
      </w:r>
    </w:p>
    <w:p w:rsidR="00B34060" w:rsidRDefault="00B34060" w:rsidP="00B3406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C8686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4060" w:rsidRPr="00C8686F" w:rsidRDefault="00B34060" w:rsidP="00B34060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34060" w:rsidRPr="00C8686F" w:rsidRDefault="00B34060" w:rsidP="00B34060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060" w:rsidRPr="00C8686F" w:rsidRDefault="00B34060" w:rsidP="00AE65D9">
      <w:pPr>
        <w:widowControl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4060" w:rsidRPr="00C8686F" w:rsidSect="00C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5A8"/>
    <w:multiLevelType w:val="multilevel"/>
    <w:tmpl w:val="FC480BF6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1">
    <w:nsid w:val="5C807635"/>
    <w:multiLevelType w:val="hybridMultilevel"/>
    <w:tmpl w:val="2E98E7F6"/>
    <w:lvl w:ilvl="0" w:tplc="6B74E300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22C1A"/>
    <w:rsid w:val="00060B0E"/>
    <w:rsid w:val="00067596"/>
    <w:rsid w:val="000737A7"/>
    <w:rsid w:val="000E2F9B"/>
    <w:rsid w:val="00185AAB"/>
    <w:rsid w:val="001A6365"/>
    <w:rsid w:val="001E76D2"/>
    <w:rsid w:val="001F4F0C"/>
    <w:rsid w:val="001F63EB"/>
    <w:rsid w:val="002456C4"/>
    <w:rsid w:val="0025469B"/>
    <w:rsid w:val="002652E9"/>
    <w:rsid w:val="00283802"/>
    <w:rsid w:val="002D1336"/>
    <w:rsid w:val="002D2F3E"/>
    <w:rsid w:val="002E4C9C"/>
    <w:rsid w:val="002F1434"/>
    <w:rsid w:val="00301422"/>
    <w:rsid w:val="00304397"/>
    <w:rsid w:val="00322C1A"/>
    <w:rsid w:val="003774AA"/>
    <w:rsid w:val="0039073D"/>
    <w:rsid w:val="00392FD5"/>
    <w:rsid w:val="003E451D"/>
    <w:rsid w:val="004025C5"/>
    <w:rsid w:val="0041566F"/>
    <w:rsid w:val="00421848"/>
    <w:rsid w:val="00430CE6"/>
    <w:rsid w:val="00445DBE"/>
    <w:rsid w:val="00470C4E"/>
    <w:rsid w:val="004C0CA3"/>
    <w:rsid w:val="004D6467"/>
    <w:rsid w:val="0050389E"/>
    <w:rsid w:val="005348D8"/>
    <w:rsid w:val="0054637E"/>
    <w:rsid w:val="00564F06"/>
    <w:rsid w:val="005A1F5C"/>
    <w:rsid w:val="005A58CA"/>
    <w:rsid w:val="005B1D4F"/>
    <w:rsid w:val="005B6CA3"/>
    <w:rsid w:val="005C2594"/>
    <w:rsid w:val="005E35B3"/>
    <w:rsid w:val="005E4ED1"/>
    <w:rsid w:val="005F5BEE"/>
    <w:rsid w:val="00625619"/>
    <w:rsid w:val="00634130"/>
    <w:rsid w:val="0064558B"/>
    <w:rsid w:val="00665770"/>
    <w:rsid w:val="00686047"/>
    <w:rsid w:val="006D6DF5"/>
    <w:rsid w:val="006F1F15"/>
    <w:rsid w:val="006F3DD2"/>
    <w:rsid w:val="00773B79"/>
    <w:rsid w:val="007934B3"/>
    <w:rsid w:val="007B3E43"/>
    <w:rsid w:val="007E4CDB"/>
    <w:rsid w:val="0081351E"/>
    <w:rsid w:val="008322BF"/>
    <w:rsid w:val="00854C02"/>
    <w:rsid w:val="00857984"/>
    <w:rsid w:val="00890034"/>
    <w:rsid w:val="009206F5"/>
    <w:rsid w:val="00943A11"/>
    <w:rsid w:val="00961EFE"/>
    <w:rsid w:val="00962E88"/>
    <w:rsid w:val="00980874"/>
    <w:rsid w:val="009813BF"/>
    <w:rsid w:val="009A28BD"/>
    <w:rsid w:val="009B551D"/>
    <w:rsid w:val="009B6F29"/>
    <w:rsid w:val="009D379D"/>
    <w:rsid w:val="009F7076"/>
    <w:rsid w:val="00A13C17"/>
    <w:rsid w:val="00A205B2"/>
    <w:rsid w:val="00A42B83"/>
    <w:rsid w:val="00A52800"/>
    <w:rsid w:val="00A9318C"/>
    <w:rsid w:val="00AE65D9"/>
    <w:rsid w:val="00B008D5"/>
    <w:rsid w:val="00B2445A"/>
    <w:rsid w:val="00B34060"/>
    <w:rsid w:val="00B44098"/>
    <w:rsid w:val="00B64C64"/>
    <w:rsid w:val="00B860F8"/>
    <w:rsid w:val="00B90771"/>
    <w:rsid w:val="00B953A8"/>
    <w:rsid w:val="00BA6BE5"/>
    <w:rsid w:val="00BB49B9"/>
    <w:rsid w:val="00BB58CA"/>
    <w:rsid w:val="00BC3C9D"/>
    <w:rsid w:val="00C05B58"/>
    <w:rsid w:val="00C26B45"/>
    <w:rsid w:val="00C31B4F"/>
    <w:rsid w:val="00C53965"/>
    <w:rsid w:val="00C8686F"/>
    <w:rsid w:val="00CA1F43"/>
    <w:rsid w:val="00CA3F17"/>
    <w:rsid w:val="00CD1AC9"/>
    <w:rsid w:val="00CE6CBD"/>
    <w:rsid w:val="00D021B8"/>
    <w:rsid w:val="00D13FA7"/>
    <w:rsid w:val="00D62936"/>
    <w:rsid w:val="00D72C26"/>
    <w:rsid w:val="00D80B4C"/>
    <w:rsid w:val="00DA2C04"/>
    <w:rsid w:val="00DA4FA5"/>
    <w:rsid w:val="00DD3756"/>
    <w:rsid w:val="00DE2F9B"/>
    <w:rsid w:val="00DE61E0"/>
    <w:rsid w:val="00E01C29"/>
    <w:rsid w:val="00E10CEB"/>
    <w:rsid w:val="00E2299A"/>
    <w:rsid w:val="00E25A3A"/>
    <w:rsid w:val="00E370F2"/>
    <w:rsid w:val="00E6150D"/>
    <w:rsid w:val="00EA64E6"/>
    <w:rsid w:val="00EB3A40"/>
    <w:rsid w:val="00EB5D49"/>
    <w:rsid w:val="00F14CAC"/>
    <w:rsid w:val="00F7015D"/>
    <w:rsid w:val="00F75360"/>
    <w:rsid w:val="00F901A6"/>
    <w:rsid w:val="00FA1ED5"/>
    <w:rsid w:val="00FB0CC1"/>
    <w:rsid w:val="00FC6CCC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58"/>
  </w:style>
  <w:style w:type="paragraph" w:styleId="1">
    <w:name w:val="heading 1"/>
    <w:basedOn w:val="a"/>
    <w:next w:val="a"/>
    <w:link w:val="10"/>
    <w:qFormat/>
    <w:rsid w:val="00470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2"/>
    <w:pPr>
      <w:ind w:left="720"/>
      <w:contextualSpacing/>
    </w:pPr>
  </w:style>
  <w:style w:type="character" w:styleId="a4">
    <w:name w:val="Hyperlink"/>
    <w:basedOn w:val="a0"/>
    <w:uiPriority w:val="99"/>
    <w:rsid w:val="005E35B3"/>
    <w:rPr>
      <w:color w:val="0000FF"/>
      <w:u w:val="single"/>
    </w:rPr>
  </w:style>
  <w:style w:type="paragraph" w:styleId="a5">
    <w:name w:val="Normal (Web)"/>
    <w:basedOn w:val="a"/>
    <w:unhideWhenUsed/>
    <w:rsid w:val="00F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B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737A7"/>
    <w:rPr>
      <w:i/>
      <w:iCs/>
    </w:rPr>
  </w:style>
  <w:style w:type="character" w:customStyle="1" w:styleId="10">
    <w:name w:val="Заголовок 1 Знак"/>
    <w:basedOn w:val="a0"/>
    <w:link w:val="1"/>
    <w:rsid w:val="00470C4E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basedOn w:val="a"/>
    <w:next w:val="a"/>
    <w:qFormat/>
    <w:rsid w:val="00470C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3">
    <w:name w:val="Основной текст3"/>
    <w:basedOn w:val="a"/>
    <w:uiPriority w:val="99"/>
    <w:qFormat/>
    <w:rsid w:val="005A1F5C"/>
    <w:pPr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5A1F5C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uiPriority w:val="99"/>
    <w:qFormat/>
    <w:rsid w:val="005A1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5A1F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F2D9-65BD-402E-832A-8AD4FD88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8989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/document/402815004/entry/2000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User</cp:lastModifiedBy>
  <cp:revision>25</cp:revision>
  <cp:lastPrinted>2023-04-24T06:14:00Z</cp:lastPrinted>
  <dcterms:created xsi:type="dcterms:W3CDTF">2021-10-28T06:42:00Z</dcterms:created>
  <dcterms:modified xsi:type="dcterms:W3CDTF">2023-04-27T07:45:00Z</dcterms:modified>
</cp:coreProperties>
</file>