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4F" w:rsidRPr="003018F2" w:rsidRDefault="0094294F" w:rsidP="0094294F">
      <w:pPr>
        <w:pStyle w:val="a4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94294F" w:rsidRPr="00A9506B" w:rsidRDefault="0094294F" w:rsidP="0094294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ПОСТАНОВЛЕНИЕ</w:t>
      </w:r>
    </w:p>
    <w:p w:rsidR="0094294F" w:rsidRPr="003018F2" w:rsidRDefault="0094294F" w:rsidP="0094294F">
      <w:pPr>
        <w:spacing w:after="0"/>
        <w:rPr>
          <w:rFonts w:ascii="Times New Roman" w:hAnsi="Times New Roman" w:cs="Times New Roman"/>
          <w:spacing w:val="-7"/>
          <w:w w:val="107"/>
          <w:sz w:val="28"/>
          <w:szCs w:val="28"/>
        </w:rPr>
      </w:pPr>
    </w:p>
    <w:p w:rsidR="00210BE9" w:rsidRDefault="00F03E15" w:rsidP="006D0587">
      <w:pPr>
        <w:spacing w:after="0"/>
        <w:ind w:left="708" w:firstLine="708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24.01.2022</w:t>
      </w:r>
      <w:r w:rsidR="006D0587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50</w:t>
      </w:r>
      <w:r w:rsidR="00210BE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РАЙОНА</w:t>
      </w:r>
    </w:p>
    <w:p w:rsidR="00210BE9" w:rsidRDefault="00210BE9" w:rsidP="00210BE9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92AF3" w:rsidRPr="002E4FA6" w:rsidRDefault="00D92AF3" w:rsidP="00210BE9">
      <w:pPr>
        <w:spacing w:after="0"/>
        <w:ind w:left="2124" w:firstLine="708"/>
        <w:jc w:val="both"/>
        <w:rPr>
          <w:rFonts w:ascii="Times New Roman" w:hAnsi="Times New Roman" w:cs="Times New Roman"/>
          <w:spacing w:val="-7"/>
          <w:w w:val="107"/>
          <w:sz w:val="24"/>
          <w:szCs w:val="24"/>
        </w:rPr>
      </w:pPr>
      <w:r w:rsidRPr="002E4FA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</w:t>
      </w:r>
      <w:r w:rsidRPr="002E4FA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»  января   2019  №</w:t>
      </w:r>
    </w:p>
    <w:p w:rsidR="000E4502" w:rsidRDefault="00D92AF3" w:rsidP="000E4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</w:t>
      </w:r>
      <w:r w:rsidR="00210BE9" w:rsidRPr="000E4502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210BE9" w:rsidRPr="000E4502">
        <w:rPr>
          <w:rFonts w:ascii="Times New Roman" w:hAnsi="Times New Roman" w:cs="Times New Roman"/>
          <w:sz w:val="24"/>
          <w:szCs w:val="24"/>
        </w:rPr>
        <w:t>утратившим</w:t>
      </w:r>
      <w:r w:rsidR="002E4FA6" w:rsidRPr="000E45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0BE9" w:rsidRPr="000E4502">
        <w:rPr>
          <w:rFonts w:ascii="Times New Roman" w:hAnsi="Times New Roman" w:cs="Times New Roman"/>
          <w:sz w:val="24"/>
          <w:szCs w:val="24"/>
        </w:rPr>
        <w:t xml:space="preserve"> силу </w:t>
      </w:r>
      <w:r w:rsidR="008E26C9" w:rsidRPr="000E4502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D92AF3" w:rsidRPr="000E4502" w:rsidRDefault="008E26C9" w:rsidP="000E4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E4502" w:rsidRPr="000E4502">
        <w:rPr>
          <w:rFonts w:ascii="Times New Roman" w:hAnsi="Times New Roman" w:cs="Times New Roman"/>
          <w:sz w:val="24"/>
          <w:szCs w:val="24"/>
        </w:rPr>
        <w:t>перераспределением отдельных полномочий органов местного самоуправления</w:t>
      </w:r>
    </w:p>
    <w:p w:rsidR="000E4502" w:rsidRPr="00A9506B" w:rsidRDefault="000E4502" w:rsidP="000E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AF3" w:rsidRPr="000E4502" w:rsidRDefault="0031280B" w:rsidP="000E4502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r w:rsidRPr="000E4502">
        <w:rPr>
          <w:rFonts w:ascii="Times New Roman" w:eastAsia="Times New Roman" w:hAnsi="Times New Roman" w:cs="Times New Roman"/>
          <w:b w:val="0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E4502">
        <w:rPr>
          <w:rFonts w:ascii="Times New Roman" w:eastAsia="Times New Roman" w:hAnsi="Times New Roman" w:cs="Times New Roman"/>
          <w:color w:val="auto"/>
        </w:rPr>
        <w:t xml:space="preserve"> </w:t>
      </w:r>
      <w:hyperlink r:id="rId5" w:history="1">
        <w:r w:rsidR="000E4502" w:rsidRPr="000E4502">
          <w:rPr>
            <w:rStyle w:val="a6"/>
            <w:rFonts w:ascii="Times New Roman" w:hAnsi="Times New Roman"/>
            <w:b w:val="0"/>
            <w:bCs w:val="0"/>
            <w:color w:val="auto"/>
          </w:rPr>
          <w:t>Законом Курской области от 07.12.2021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</w:t>
        </w:r>
      </w:hyperlink>
      <w:r w:rsidR="000E4502" w:rsidRPr="000E4502">
        <w:rPr>
          <w:rFonts w:ascii="Times New Roman" w:hAnsi="Times New Roman" w:cs="Times New Roman"/>
          <w:color w:val="auto"/>
        </w:rPr>
        <w:t xml:space="preserve">, </w:t>
      </w:r>
      <w:r w:rsidR="00D92AF3" w:rsidRPr="000E4502"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proofErr w:type="spellStart"/>
      <w:r w:rsidR="00D92AF3" w:rsidRPr="000E4502">
        <w:rPr>
          <w:rFonts w:ascii="Times New Roman" w:hAnsi="Times New Roman" w:cs="Times New Roman"/>
          <w:b w:val="0"/>
          <w:color w:val="auto"/>
        </w:rPr>
        <w:t>Железногорского</w:t>
      </w:r>
      <w:proofErr w:type="spellEnd"/>
      <w:r w:rsidR="00D92AF3" w:rsidRPr="000E4502">
        <w:rPr>
          <w:rFonts w:ascii="Times New Roman" w:hAnsi="Times New Roman" w:cs="Times New Roman"/>
          <w:b w:val="0"/>
          <w:color w:val="auto"/>
        </w:rPr>
        <w:t xml:space="preserve"> района Курской области,</w:t>
      </w:r>
    </w:p>
    <w:p w:rsidR="002E4FA6" w:rsidRPr="000E4502" w:rsidRDefault="002E4FA6" w:rsidP="0031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AF3" w:rsidRPr="000E4502" w:rsidRDefault="00D92AF3" w:rsidP="003E5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1280B" w:rsidRPr="000E4502" w:rsidRDefault="0031280B" w:rsidP="00A9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6B" w:rsidRDefault="0031280B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1</w:t>
      </w:r>
      <w:r w:rsidR="003E53CF" w:rsidRPr="000E4502">
        <w:rPr>
          <w:rFonts w:ascii="Times New Roman" w:hAnsi="Times New Roman" w:cs="Times New Roman"/>
          <w:sz w:val="24"/>
          <w:szCs w:val="24"/>
        </w:rPr>
        <w:t xml:space="preserve">. </w:t>
      </w:r>
      <w:r w:rsidR="00A9506B" w:rsidRPr="000E450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A9506B" w:rsidRPr="000E45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9506B" w:rsidRPr="000E4502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D316BF">
        <w:rPr>
          <w:rFonts w:ascii="Times New Roman" w:hAnsi="Times New Roman" w:cs="Times New Roman"/>
          <w:sz w:val="24"/>
          <w:szCs w:val="24"/>
        </w:rPr>
        <w:t>02</w:t>
      </w:r>
      <w:r w:rsidR="00A9506B" w:rsidRPr="000E4502">
        <w:rPr>
          <w:rFonts w:ascii="Times New Roman" w:hAnsi="Times New Roman" w:cs="Times New Roman"/>
          <w:sz w:val="24"/>
          <w:szCs w:val="24"/>
        </w:rPr>
        <w:t>.0</w:t>
      </w:r>
      <w:r w:rsidR="00D316BF">
        <w:rPr>
          <w:rFonts w:ascii="Times New Roman" w:hAnsi="Times New Roman" w:cs="Times New Roman"/>
          <w:sz w:val="24"/>
          <w:szCs w:val="24"/>
        </w:rPr>
        <w:t>9</w:t>
      </w:r>
      <w:r w:rsidR="00A9506B" w:rsidRPr="000E450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D316BF">
        <w:rPr>
          <w:rFonts w:ascii="Times New Roman" w:hAnsi="Times New Roman" w:cs="Times New Roman"/>
          <w:sz w:val="24"/>
          <w:szCs w:val="24"/>
        </w:rPr>
        <w:t>569</w:t>
      </w:r>
      <w:r w:rsidR="00A9506B" w:rsidRPr="000E4502">
        <w:rPr>
          <w:rFonts w:ascii="Times New Roman" w:hAnsi="Times New Roman" w:cs="Times New Roman"/>
          <w:sz w:val="24"/>
          <w:szCs w:val="24"/>
        </w:rPr>
        <w:t xml:space="preserve"> «</w:t>
      </w:r>
      <w:r w:rsidR="00D316BF" w:rsidRPr="00D316B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="00D316BF" w:rsidRPr="00D316BF">
        <w:rPr>
          <w:rFonts w:ascii="Times New Roman" w:hAnsi="Times New Roman" w:cs="Times New Roman"/>
          <w:sz w:val="24"/>
          <w:szCs w:val="24"/>
        </w:rPr>
        <w:t>предоставления</w:t>
      </w:r>
      <w:r w:rsidR="00D316BF">
        <w:rPr>
          <w:rFonts w:ascii="Times New Roman" w:hAnsi="Times New Roman" w:cs="Times New Roman"/>
          <w:sz w:val="24"/>
          <w:szCs w:val="24"/>
        </w:rPr>
        <w:t xml:space="preserve"> </w:t>
      </w:r>
      <w:r w:rsidR="00D316BF" w:rsidRPr="00D316BF">
        <w:rPr>
          <w:rFonts w:ascii="Times New Roman" w:hAnsi="Times New Roman" w:cs="Times New Roman"/>
          <w:sz w:val="24"/>
          <w:szCs w:val="24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9506B" w:rsidRPr="000E4502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B911ED" w:rsidRPr="00B911ED">
        <w:rPr>
          <w:rFonts w:ascii="Times New Roman" w:hAnsi="Times New Roman" w:cs="Times New Roman"/>
          <w:sz w:val="24"/>
          <w:szCs w:val="24"/>
        </w:rPr>
        <w:t xml:space="preserve"> </w:t>
      </w:r>
      <w:r w:rsidR="00B911ED" w:rsidRPr="000E4502">
        <w:rPr>
          <w:rFonts w:ascii="Times New Roman" w:hAnsi="Times New Roman" w:cs="Times New Roman"/>
          <w:sz w:val="24"/>
          <w:szCs w:val="24"/>
        </w:rPr>
        <w:t xml:space="preserve">с </w:t>
      </w:r>
      <w:r w:rsidR="00B911ED" w:rsidRPr="000E4502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="00A9506B" w:rsidRPr="000E4502">
        <w:rPr>
          <w:rFonts w:ascii="Times New Roman" w:hAnsi="Times New Roman" w:cs="Times New Roman"/>
          <w:sz w:val="24"/>
          <w:szCs w:val="24"/>
        </w:rPr>
        <w:t>.</w:t>
      </w:r>
    </w:p>
    <w:p w:rsidR="00A9506B" w:rsidRDefault="00A9506B" w:rsidP="00D31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proofErr w:type="spellStart"/>
      <w:r w:rsidRPr="000E45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E4502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D316BF">
        <w:rPr>
          <w:rFonts w:ascii="Times New Roman" w:hAnsi="Times New Roman" w:cs="Times New Roman"/>
          <w:sz w:val="24"/>
          <w:szCs w:val="24"/>
        </w:rPr>
        <w:t>02</w:t>
      </w:r>
      <w:r w:rsidRPr="000E4502">
        <w:rPr>
          <w:rFonts w:ascii="Times New Roman" w:hAnsi="Times New Roman" w:cs="Times New Roman"/>
          <w:sz w:val="24"/>
          <w:szCs w:val="24"/>
        </w:rPr>
        <w:t>.0</w:t>
      </w:r>
      <w:r w:rsidR="00D316BF">
        <w:rPr>
          <w:rFonts w:ascii="Times New Roman" w:hAnsi="Times New Roman" w:cs="Times New Roman"/>
          <w:sz w:val="24"/>
          <w:szCs w:val="24"/>
        </w:rPr>
        <w:t>9</w:t>
      </w:r>
      <w:r w:rsidRPr="000E450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D316BF">
        <w:rPr>
          <w:rFonts w:ascii="Times New Roman" w:hAnsi="Times New Roman" w:cs="Times New Roman"/>
          <w:sz w:val="24"/>
          <w:szCs w:val="24"/>
        </w:rPr>
        <w:t>570</w:t>
      </w:r>
      <w:r w:rsidRPr="000E4502">
        <w:rPr>
          <w:rFonts w:ascii="Times New Roman" w:hAnsi="Times New Roman" w:cs="Times New Roman"/>
          <w:sz w:val="24"/>
          <w:szCs w:val="24"/>
        </w:rPr>
        <w:t xml:space="preserve"> «</w:t>
      </w:r>
      <w:r w:rsidR="00D316BF" w:rsidRPr="00D316B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="00D316BF" w:rsidRPr="00D316B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0E4502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B911ED" w:rsidRPr="00B911ED">
        <w:rPr>
          <w:rFonts w:ascii="Times New Roman" w:hAnsi="Times New Roman" w:cs="Times New Roman"/>
          <w:sz w:val="24"/>
          <w:szCs w:val="24"/>
        </w:rPr>
        <w:t xml:space="preserve"> </w:t>
      </w:r>
      <w:r w:rsidR="00B911ED" w:rsidRPr="000E4502">
        <w:rPr>
          <w:rFonts w:ascii="Times New Roman" w:hAnsi="Times New Roman" w:cs="Times New Roman"/>
          <w:sz w:val="24"/>
          <w:szCs w:val="24"/>
        </w:rPr>
        <w:t xml:space="preserve">с </w:t>
      </w:r>
      <w:r w:rsidR="00B911ED" w:rsidRPr="000E4502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Pr="000E4502">
        <w:rPr>
          <w:rFonts w:ascii="Times New Roman" w:hAnsi="Times New Roman" w:cs="Times New Roman"/>
          <w:sz w:val="24"/>
          <w:szCs w:val="24"/>
        </w:rPr>
        <w:t>.</w:t>
      </w:r>
    </w:p>
    <w:p w:rsidR="00D316BF" w:rsidRDefault="00D316BF" w:rsidP="00D31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E450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0E45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E4502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E45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4502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568</w:t>
      </w:r>
      <w:r w:rsidRPr="000E4502">
        <w:rPr>
          <w:rFonts w:ascii="Times New Roman" w:hAnsi="Times New Roman" w:cs="Times New Roman"/>
          <w:sz w:val="24"/>
          <w:szCs w:val="24"/>
        </w:rPr>
        <w:t xml:space="preserve"> «</w:t>
      </w:r>
      <w:r w:rsidRPr="00D316B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Pr="00D316BF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D316B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Pr="00D316BF">
        <w:rPr>
          <w:rFonts w:ascii="Times New Roman" w:hAnsi="Times New Roman" w:cs="Times New Roman"/>
          <w:sz w:val="24"/>
          <w:szCs w:val="24"/>
        </w:rPr>
        <w:t>предоставления муниципальной услуги «Утверждение документации по планировке территории (проектов планировки и проектов межевания)»</w:t>
      </w:r>
      <w:r w:rsidRPr="000E4502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B911ED" w:rsidRPr="00B911ED">
        <w:rPr>
          <w:rFonts w:ascii="Times New Roman" w:hAnsi="Times New Roman" w:cs="Times New Roman"/>
          <w:sz w:val="24"/>
          <w:szCs w:val="24"/>
        </w:rPr>
        <w:t xml:space="preserve"> </w:t>
      </w:r>
      <w:r w:rsidR="00B911ED" w:rsidRPr="000E4502">
        <w:rPr>
          <w:rFonts w:ascii="Times New Roman" w:hAnsi="Times New Roman" w:cs="Times New Roman"/>
          <w:sz w:val="24"/>
          <w:szCs w:val="24"/>
        </w:rPr>
        <w:t xml:space="preserve">с </w:t>
      </w:r>
      <w:r w:rsidR="00B911ED" w:rsidRPr="000E4502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Pr="000E4502">
        <w:rPr>
          <w:rFonts w:ascii="Times New Roman" w:hAnsi="Times New Roman" w:cs="Times New Roman"/>
          <w:sz w:val="24"/>
          <w:szCs w:val="24"/>
        </w:rPr>
        <w:t>.</w:t>
      </w:r>
    </w:p>
    <w:p w:rsidR="00D92AF3" w:rsidRDefault="00B911ED" w:rsidP="00B9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506B" w:rsidRPr="000E4502">
        <w:rPr>
          <w:rFonts w:ascii="Times New Roman" w:hAnsi="Times New Roman" w:cs="Times New Roman"/>
          <w:sz w:val="24"/>
          <w:szCs w:val="24"/>
        </w:rPr>
        <w:t xml:space="preserve">. </w:t>
      </w:r>
      <w:r w:rsidR="003E53CF" w:rsidRPr="000E4502">
        <w:rPr>
          <w:rFonts w:ascii="Times New Roman" w:hAnsi="Times New Roman" w:cs="Times New Roman"/>
          <w:sz w:val="24"/>
          <w:szCs w:val="24"/>
        </w:rPr>
        <w:t>Постановление</w:t>
      </w:r>
      <w:r w:rsidR="00D92AF3" w:rsidRPr="000E45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92AF3" w:rsidRPr="000E45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92AF3" w:rsidRPr="000E4502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D316BF">
        <w:rPr>
          <w:rFonts w:ascii="Times New Roman" w:hAnsi="Times New Roman" w:cs="Times New Roman"/>
          <w:sz w:val="24"/>
          <w:szCs w:val="24"/>
        </w:rPr>
        <w:t>23</w:t>
      </w:r>
      <w:r w:rsidR="00D92AF3" w:rsidRPr="000E4502">
        <w:rPr>
          <w:rFonts w:ascii="Times New Roman" w:hAnsi="Times New Roman" w:cs="Times New Roman"/>
          <w:sz w:val="24"/>
          <w:szCs w:val="24"/>
        </w:rPr>
        <w:t>.</w:t>
      </w:r>
      <w:r w:rsidR="00D316BF">
        <w:rPr>
          <w:rFonts w:ascii="Times New Roman" w:hAnsi="Times New Roman" w:cs="Times New Roman"/>
          <w:sz w:val="24"/>
          <w:szCs w:val="24"/>
        </w:rPr>
        <w:t>12</w:t>
      </w:r>
      <w:r w:rsidR="00D92AF3" w:rsidRPr="000E4502">
        <w:rPr>
          <w:rFonts w:ascii="Times New Roman" w:hAnsi="Times New Roman" w:cs="Times New Roman"/>
          <w:sz w:val="24"/>
          <w:szCs w:val="24"/>
        </w:rPr>
        <w:t>.201</w:t>
      </w:r>
      <w:r w:rsidR="0031280B" w:rsidRPr="000E4502">
        <w:rPr>
          <w:rFonts w:ascii="Times New Roman" w:hAnsi="Times New Roman" w:cs="Times New Roman"/>
          <w:sz w:val="24"/>
          <w:szCs w:val="24"/>
        </w:rPr>
        <w:t>9</w:t>
      </w:r>
      <w:r w:rsidR="00D92AF3" w:rsidRPr="000E4502">
        <w:rPr>
          <w:rFonts w:ascii="Times New Roman" w:hAnsi="Times New Roman" w:cs="Times New Roman"/>
          <w:sz w:val="24"/>
          <w:szCs w:val="24"/>
        </w:rPr>
        <w:t xml:space="preserve"> №</w:t>
      </w:r>
      <w:r w:rsidR="0031280B" w:rsidRPr="000E4502">
        <w:rPr>
          <w:rFonts w:ascii="Times New Roman" w:hAnsi="Times New Roman" w:cs="Times New Roman"/>
          <w:sz w:val="24"/>
          <w:szCs w:val="24"/>
        </w:rPr>
        <w:t xml:space="preserve"> </w:t>
      </w:r>
      <w:r w:rsidR="00D316BF">
        <w:rPr>
          <w:rFonts w:ascii="Times New Roman" w:hAnsi="Times New Roman" w:cs="Times New Roman"/>
          <w:sz w:val="24"/>
          <w:szCs w:val="24"/>
        </w:rPr>
        <w:t>1175</w:t>
      </w:r>
      <w:r w:rsidR="00D92AF3" w:rsidRPr="000E4502">
        <w:rPr>
          <w:rFonts w:ascii="Times New Roman" w:hAnsi="Times New Roman" w:cs="Times New Roman"/>
          <w:sz w:val="24"/>
          <w:szCs w:val="24"/>
        </w:rPr>
        <w:t xml:space="preserve"> «</w:t>
      </w:r>
      <w:r w:rsidR="00D316BF" w:rsidRPr="00D316B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="00D316BF" w:rsidRPr="00D316BF">
        <w:rPr>
          <w:rFonts w:ascii="Times New Roman" w:hAnsi="Times New Roman" w:cs="Times New Roman"/>
          <w:sz w:val="24"/>
          <w:szCs w:val="24"/>
        </w:rPr>
        <w:t>Управления по имуществу, архитектуре, земельным и правовым вопросам по предоставлению муниципальной услуги</w:t>
      </w:r>
      <w:r w:rsidR="00D316BF">
        <w:rPr>
          <w:rFonts w:ascii="Times New Roman" w:hAnsi="Times New Roman" w:cs="Times New Roman"/>
          <w:sz w:val="24"/>
          <w:szCs w:val="24"/>
        </w:rPr>
        <w:t xml:space="preserve"> </w:t>
      </w:r>
      <w:r w:rsidR="00D316BF" w:rsidRPr="00D316BF">
        <w:rPr>
          <w:rFonts w:ascii="Times New Roman" w:hAnsi="Times New Roman" w:cs="Times New Roman"/>
          <w:sz w:val="24"/>
          <w:szCs w:val="24"/>
        </w:rPr>
        <w:t>«Выдача разрешений на строительство и реконструкцию объектов капитального строительства»</w:t>
      </w:r>
      <w:r w:rsidR="0031280B" w:rsidRPr="000E4502">
        <w:rPr>
          <w:rFonts w:ascii="Times New Roman" w:hAnsi="Times New Roman" w:cs="Times New Roman"/>
          <w:sz w:val="24"/>
          <w:szCs w:val="24"/>
        </w:rPr>
        <w:t xml:space="preserve"> </w:t>
      </w:r>
      <w:r w:rsidR="00D92AF3" w:rsidRPr="000E4502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B911ED">
        <w:rPr>
          <w:rFonts w:ascii="Times New Roman" w:hAnsi="Times New Roman" w:cs="Times New Roman"/>
          <w:sz w:val="24"/>
          <w:szCs w:val="24"/>
        </w:rPr>
        <w:t xml:space="preserve"> </w:t>
      </w:r>
      <w:r w:rsidRPr="000E4502">
        <w:rPr>
          <w:rFonts w:ascii="Times New Roman" w:hAnsi="Times New Roman" w:cs="Times New Roman"/>
          <w:sz w:val="24"/>
          <w:szCs w:val="24"/>
        </w:rPr>
        <w:t xml:space="preserve">с </w:t>
      </w:r>
      <w:r w:rsidRPr="000E4502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="0031280B" w:rsidRPr="000E4502">
        <w:rPr>
          <w:rFonts w:ascii="Times New Roman" w:hAnsi="Times New Roman" w:cs="Times New Roman"/>
          <w:sz w:val="24"/>
          <w:szCs w:val="24"/>
        </w:rPr>
        <w:t>.</w:t>
      </w:r>
    </w:p>
    <w:p w:rsidR="00D316BF" w:rsidRDefault="00B911ED" w:rsidP="00B9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16BF" w:rsidRPr="000E4502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proofErr w:type="spellStart"/>
      <w:r w:rsidR="00D316BF" w:rsidRPr="000E45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316BF" w:rsidRPr="000E4502">
        <w:rPr>
          <w:rFonts w:ascii="Times New Roman" w:hAnsi="Times New Roman" w:cs="Times New Roman"/>
          <w:sz w:val="24"/>
          <w:szCs w:val="24"/>
        </w:rPr>
        <w:t xml:space="preserve"> района Курской области от 30.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316BF" w:rsidRPr="000E4502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1232</w:t>
      </w:r>
      <w:r w:rsidR="00D316BF" w:rsidRPr="000E4502">
        <w:rPr>
          <w:rFonts w:ascii="Times New Roman" w:hAnsi="Times New Roman" w:cs="Times New Roman"/>
          <w:sz w:val="24"/>
          <w:szCs w:val="24"/>
        </w:rPr>
        <w:t xml:space="preserve"> «</w:t>
      </w:r>
      <w:r w:rsidRPr="00B911ED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Pr="00B911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911E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B911ED">
        <w:rPr>
          <w:rFonts w:ascii="Times New Roman" w:hAnsi="Times New Roman" w:cs="Times New Roman"/>
          <w:sz w:val="24"/>
          <w:szCs w:val="24"/>
        </w:rPr>
        <w:t xml:space="preserve"> района Курской области по предоставлению муниципальной услуги </w:t>
      </w:r>
      <w:r w:rsidRPr="00B911ED">
        <w:rPr>
          <w:rFonts w:ascii="Times New Roman" w:hAnsi="Times New Roman" w:cs="Times New Roman"/>
          <w:bCs/>
          <w:sz w:val="24"/>
          <w:szCs w:val="24"/>
        </w:rPr>
        <w:lastRenderedPageBreak/>
        <w:t>«Выдача разрешений на ввод объектов в эксплуатацию</w:t>
      </w:r>
      <w:r w:rsidRPr="00B911E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911ED">
        <w:rPr>
          <w:rFonts w:ascii="Times New Roman" w:hAnsi="Times New Roman" w:cs="Times New Roman"/>
          <w:sz w:val="24"/>
          <w:szCs w:val="24"/>
        </w:rPr>
        <w:t xml:space="preserve"> </w:t>
      </w:r>
      <w:r w:rsidR="00D316BF" w:rsidRPr="000E4502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B911ED">
        <w:rPr>
          <w:rFonts w:ascii="Times New Roman" w:hAnsi="Times New Roman" w:cs="Times New Roman"/>
          <w:sz w:val="24"/>
          <w:szCs w:val="24"/>
        </w:rPr>
        <w:t xml:space="preserve"> </w:t>
      </w:r>
      <w:r w:rsidRPr="000E4502">
        <w:rPr>
          <w:rFonts w:ascii="Times New Roman" w:hAnsi="Times New Roman" w:cs="Times New Roman"/>
          <w:sz w:val="24"/>
          <w:szCs w:val="24"/>
        </w:rPr>
        <w:t xml:space="preserve">с </w:t>
      </w:r>
      <w:r w:rsidR="00220E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4502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="00D316BF" w:rsidRPr="000E4502">
        <w:rPr>
          <w:rFonts w:ascii="Times New Roman" w:hAnsi="Times New Roman" w:cs="Times New Roman"/>
          <w:sz w:val="24"/>
          <w:szCs w:val="24"/>
        </w:rPr>
        <w:t>.</w:t>
      </w:r>
    </w:p>
    <w:p w:rsidR="00D316BF" w:rsidRDefault="00B911ED" w:rsidP="00B9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316BF" w:rsidRPr="000E450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D316BF" w:rsidRPr="000E45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316BF" w:rsidRPr="000E4502">
        <w:rPr>
          <w:rFonts w:ascii="Times New Roman" w:hAnsi="Times New Roman" w:cs="Times New Roman"/>
          <w:sz w:val="24"/>
          <w:szCs w:val="24"/>
        </w:rPr>
        <w:t xml:space="preserve"> района Курской области от 30.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316BF" w:rsidRPr="000E4502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1238</w:t>
      </w:r>
      <w:r w:rsidR="00D316BF" w:rsidRPr="000E4502">
        <w:rPr>
          <w:rFonts w:ascii="Times New Roman" w:hAnsi="Times New Roman" w:cs="Times New Roman"/>
          <w:sz w:val="24"/>
          <w:szCs w:val="24"/>
        </w:rPr>
        <w:t xml:space="preserve"> «</w:t>
      </w:r>
      <w:r w:rsidRPr="00B911ED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1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911E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B911ED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ED">
        <w:rPr>
          <w:rFonts w:ascii="Times New Roman" w:hAnsi="Times New Roman" w:cs="Times New Roman"/>
          <w:sz w:val="24"/>
          <w:szCs w:val="24"/>
        </w:rPr>
        <w:t>области 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ED">
        <w:rPr>
          <w:rFonts w:ascii="Times New Roman" w:hAnsi="Times New Roman" w:cs="Times New Roman"/>
          <w:sz w:val="24"/>
          <w:szCs w:val="24"/>
        </w:rPr>
        <w:t>услуги «Выдача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ED">
        <w:rPr>
          <w:rFonts w:ascii="Times New Roman" w:hAnsi="Times New Roman" w:cs="Times New Roman"/>
          <w:sz w:val="24"/>
          <w:szCs w:val="24"/>
        </w:rPr>
        <w:t>земельного участка»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6BF" w:rsidRPr="000E4502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B911ED">
        <w:rPr>
          <w:rFonts w:ascii="Times New Roman" w:hAnsi="Times New Roman" w:cs="Times New Roman"/>
          <w:sz w:val="24"/>
          <w:szCs w:val="24"/>
        </w:rPr>
        <w:t xml:space="preserve"> </w:t>
      </w:r>
      <w:r w:rsidRPr="000E4502">
        <w:rPr>
          <w:rFonts w:ascii="Times New Roman" w:hAnsi="Times New Roman" w:cs="Times New Roman"/>
          <w:sz w:val="24"/>
          <w:szCs w:val="24"/>
        </w:rPr>
        <w:t xml:space="preserve">с </w:t>
      </w:r>
      <w:r w:rsidR="00220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4502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="00D316BF" w:rsidRPr="000E4502">
        <w:rPr>
          <w:rFonts w:ascii="Times New Roman" w:hAnsi="Times New Roman" w:cs="Times New Roman"/>
          <w:sz w:val="24"/>
          <w:szCs w:val="24"/>
        </w:rPr>
        <w:t>.</w:t>
      </w:r>
    </w:p>
    <w:p w:rsidR="00D92AF3" w:rsidRPr="000E4502" w:rsidRDefault="00B911ED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2AF3" w:rsidRPr="000E4502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«Жизнь района» и на официальном сайте Администрации Железногорского района Курской области в сети «Интернет». </w:t>
      </w:r>
    </w:p>
    <w:p w:rsidR="0031280B" w:rsidRPr="000E4502" w:rsidRDefault="00B911ED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280B" w:rsidRPr="000E450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</w:t>
      </w:r>
      <w:proofErr w:type="gramStart"/>
      <w:r w:rsidR="0031280B" w:rsidRPr="000E450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1280B" w:rsidRPr="000E4502">
        <w:rPr>
          <w:rFonts w:ascii="Times New Roman" w:hAnsi="Times New Roman" w:cs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31280B" w:rsidRPr="000E45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1280B" w:rsidRPr="000E4502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220E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280B" w:rsidRPr="000E4502">
        <w:rPr>
          <w:rFonts w:ascii="Times New Roman" w:hAnsi="Times New Roman" w:cs="Times New Roman"/>
          <w:sz w:val="24"/>
          <w:szCs w:val="24"/>
        </w:rPr>
        <w:t>Е.Н. Кириченко.</w:t>
      </w:r>
    </w:p>
    <w:p w:rsidR="00D92AF3" w:rsidRPr="000E4502" w:rsidRDefault="00D92AF3" w:rsidP="00A9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     </w:t>
      </w:r>
      <w:r w:rsidRPr="000E4502">
        <w:rPr>
          <w:rFonts w:ascii="Times New Roman" w:hAnsi="Times New Roman" w:cs="Times New Roman"/>
          <w:sz w:val="24"/>
          <w:szCs w:val="24"/>
        </w:rPr>
        <w:tab/>
      </w:r>
      <w:r w:rsidR="00B911ED">
        <w:rPr>
          <w:rFonts w:ascii="Times New Roman" w:hAnsi="Times New Roman" w:cs="Times New Roman"/>
          <w:sz w:val="24"/>
          <w:szCs w:val="24"/>
        </w:rPr>
        <w:t>9</w:t>
      </w:r>
      <w:r w:rsidRPr="000E450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B911ED">
        <w:rPr>
          <w:rFonts w:ascii="Times New Roman" w:hAnsi="Times New Roman" w:cs="Times New Roman"/>
          <w:sz w:val="24"/>
          <w:szCs w:val="24"/>
        </w:rPr>
        <w:t>со дня его подписания.</w:t>
      </w:r>
      <w:r w:rsidRPr="000E45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280B" w:rsidRPr="000E4502" w:rsidRDefault="0031280B" w:rsidP="00A9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BE9" w:rsidRPr="000E4502" w:rsidRDefault="00210BE9" w:rsidP="00A9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06B" w:rsidRPr="000E4502" w:rsidRDefault="00A9506B" w:rsidP="00A9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AF3" w:rsidRPr="000E4502" w:rsidRDefault="00D92AF3" w:rsidP="00A9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50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0E4502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0E450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9506B" w:rsidRPr="000E4502" w:rsidRDefault="00D92AF3" w:rsidP="00A9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502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</w:t>
      </w:r>
      <w:r w:rsidRPr="000E450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A9506B" w:rsidRPr="000E4502">
        <w:rPr>
          <w:rFonts w:ascii="Times New Roman" w:hAnsi="Times New Roman" w:cs="Times New Roman"/>
          <w:b/>
          <w:sz w:val="24"/>
          <w:szCs w:val="24"/>
        </w:rPr>
        <w:tab/>
      </w:r>
      <w:r w:rsidR="00A9506B" w:rsidRPr="000E4502">
        <w:rPr>
          <w:rFonts w:ascii="Times New Roman" w:hAnsi="Times New Roman" w:cs="Times New Roman"/>
          <w:b/>
          <w:sz w:val="24"/>
          <w:szCs w:val="24"/>
        </w:rPr>
        <w:tab/>
      </w:r>
      <w:r w:rsidR="00A9506B" w:rsidRPr="000E4502">
        <w:rPr>
          <w:rFonts w:ascii="Times New Roman" w:hAnsi="Times New Roman" w:cs="Times New Roman"/>
          <w:b/>
          <w:sz w:val="24"/>
          <w:szCs w:val="24"/>
        </w:rPr>
        <w:tab/>
      </w:r>
      <w:r w:rsidRPr="000E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1ED">
        <w:rPr>
          <w:rFonts w:ascii="Times New Roman" w:hAnsi="Times New Roman" w:cs="Times New Roman"/>
          <w:b/>
          <w:sz w:val="24"/>
          <w:szCs w:val="24"/>
        </w:rPr>
        <w:tab/>
      </w:r>
      <w:r w:rsidR="00B911ED">
        <w:rPr>
          <w:rFonts w:ascii="Times New Roman" w:hAnsi="Times New Roman" w:cs="Times New Roman"/>
          <w:b/>
          <w:sz w:val="24"/>
          <w:szCs w:val="24"/>
        </w:rPr>
        <w:tab/>
      </w:r>
      <w:r w:rsidRPr="000E4502">
        <w:rPr>
          <w:rFonts w:ascii="Times New Roman" w:hAnsi="Times New Roman" w:cs="Times New Roman"/>
          <w:b/>
          <w:sz w:val="24"/>
          <w:szCs w:val="24"/>
        </w:rPr>
        <w:t>А.Д. Фролков</w:t>
      </w:r>
    </w:p>
    <w:p w:rsidR="00A9506B" w:rsidRPr="000E4502" w:rsidRDefault="00A9506B" w:rsidP="00A9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6B" w:rsidRPr="000E4502" w:rsidRDefault="00A9506B" w:rsidP="00A9506B">
      <w:pPr>
        <w:rPr>
          <w:rFonts w:ascii="Times New Roman" w:hAnsi="Times New Roman" w:cs="Times New Roman"/>
          <w:sz w:val="24"/>
          <w:szCs w:val="24"/>
        </w:rPr>
      </w:pPr>
    </w:p>
    <w:sectPr w:rsidR="00A9506B" w:rsidRPr="000E4502" w:rsidSect="003128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92AF3"/>
    <w:rsid w:val="000E4502"/>
    <w:rsid w:val="00210BE9"/>
    <w:rsid w:val="00220E94"/>
    <w:rsid w:val="002E4FA6"/>
    <w:rsid w:val="0031280B"/>
    <w:rsid w:val="00331DAE"/>
    <w:rsid w:val="003E53CF"/>
    <w:rsid w:val="00412C24"/>
    <w:rsid w:val="00441507"/>
    <w:rsid w:val="004C0AFB"/>
    <w:rsid w:val="00546966"/>
    <w:rsid w:val="006A3F20"/>
    <w:rsid w:val="006C3646"/>
    <w:rsid w:val="006D0587"/>
    <w:rsid w:val="008E26C9"/>
    <w:rsid w:val="0094294F"/>
    <w:rsid w:val="00A9506B"/>
    <w:rsid w:val="00AC32FC"/>
    <w:rsid w:val="00B911ED"/>
    <w:rsid w:val="00D316BF"/>
    <w:rsid w:val="00D32ECB"/>
    <w:rsid w:val="00D92AF3"/>
    <w:rsid w:val="00D9727C"/>
    <w:rsid w:val="00EC1BE2"/>
    <w:rsid w:val="00F0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E"/>
  </w:style>
  <w:style w:type="paragraph" w:styleId="1">
    <w:name w:val="heading 1"/>
    <w:basedOn w:val="a"/>
    <w:next w:val="a"/>
    <w:link w:val="10"/>
    <w:uiPriority w:val="99"/>
    <w:qFormat/>
    <w:rsid w:val="000E45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92AF3"/>
    <w:rPr>
      <w:rFonts w:ascii="Arial" w:hAnsi="Arial" w:cs="Arial"/>
    </w:rPr>
  </w:style>
  <w:style w:type="paragraph" w:customStyle="1" w:styleId="ConsPlusNormal0">
    <w:name w:val="ConsPlusNormal"/>
    <w:link w:val="ConsPlusNormal"/>
    <w:rsid w:val="00D92A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2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2AF3"/>
    <w:rPr>
      <w:color w:val="0000FF"/>
      <w:u w:val="single"/>
    </w:rPr>
  </w:style>
  <w:style w:type="paragraph" w:styleId="a4">
    <w:name w:val="Normal (Web)"/>
    <w:basedOn w:val="a"/>
    <w:rsid w:val="0094294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5">
    <w:name w:val="List Paragraph"/>
    <w:basedOn w:val="a"/>
    <w:uiPriority w:val="34"/>
    <w:qFormat/>
    <w:rsid w:val="002E4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450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E4502"/>
    <w:rPr>
      <w:rFonts w:cs="Times New Roman"/>
      <w:color w:val="106BBE"/>
    </w:rPr>
  </w:style>
  <w:style w:type="paragraph" w:customStyle="1" w:styleId="a7">
    <w:name w:val="Базовый"/>
    <w:rsid w:val="00B911E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17603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41D4-A521-411D-9B91-7C29A8D7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Zabelina</cp:lastModifiedBy>
  <cp:revision>4</cp:revision>
  <cp:lastPrinted>2022-01-26T11:33:00Z</cp:lastPrinted>
  <dcterms:created xsi:type="dcterms:W3CDTF">2022-01-26T11:33:00Z</dcterms:created>
  <dcterms:modified xsi:type="dcterms:W3CDTF">2022-01-26T13:38:00Z</dcterms:modified>
</cp:coreProperties>
</file>