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CB" w:rsidRDefault="00490ACB" w:rsidP="009D70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ACB" w:rsidRPr="00F23EED" w:rsidRDefault="00490ACB" w:rsidP="00490AC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 xml:space="preserve">МУНИЦИПАЛЬНЫЙ РАЙОН </w:t>
      </w:r>
    </w:p>
    <w:p w:rsidR="00490ACB" w:rsidRPr="00F23EED" w:rsidRDefault="00490ACB" w:rsidP="00490AC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>«ЖЕЛЕЗНОГОРСКИЙ РАЙОН» КУРСКОЙ ОБЛАСТИ</w:t>
      </w:r>
    </w:p>
    <w:p w:rsidR="00490ACB" w:rsidRPr="00F23EED" w:rsidRDefault="00490ACB" w:rsidP="00490AC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</w:t>
      </w:r>
    </w:p>
    <w:p w:rsidR="00490ACB" w:rsidRPr="00F23EED" w:rsidRDefault="00490ACB" w:rsidP="00490AC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ACB" w:rsidRPr="00F23EED" w:rsidRDefault="00490ACB" w:rsidP="00490A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E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90ACB" w:rsidRPr="009C4FE7" w:rsidRDefault="00490ACB" w:rsidP="00490A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ED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490ACB" w:rsidRDefault="00490ACB" w:rsidP="00490A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ACB" w:rsidRPr="00F23EED" w:rsidRDefault="00490ACB" w:rsidP="00490A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90ACB" w:rsidRDefault="00740972" w:rsidP="00490A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25.06.2021</w:t>
      </w:r>
      <w:r w:rsidR="00490AC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437</w:t>
      </w:r>
    </w:p>
    <w:p w:rsidR="00490ACB" w:rsidRPr="005F164B" w:rsidRDefault="00490ACB" w:rsidP="00490A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4B03AF" w:rsidRDefault="001921A9" w:rsidP="009D70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приведении  паспорта муниципального проекта «Успех каждого ребенка» национального проекта «Образование»  в соответствие с паспортом  регионального проекта «Успех каждого ребенка»</w:t>
      </w:r>
    </w:p>
    <w:p w:rsidR="00740972" w:rsidRPr="009C4FE7" w:rsidRDefault="00740972" w:rsidP="009D70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5E" w:rsidRDefault="001921A9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регионального проекта «Успех каждого ребенка» национального проекта «Образование</w:t>
      </w:r>
      <w:r w:rsidR="00F100D8">
        <w:rPr>
          <w:rFonts w:ascii="Times New Roman" w:hAnsi="Times New Roman" w:cs="Times New Roman"/>
          <w:sz w:val="24"/>
          <w:szCs w:val="24"/>
        </w:rPr>
        <w:t>»  Администрация Железногорского района Курской области  ПОСТАНОВЛЯЕТ:</w:t>
      </w:r>
    </w:p>
    <w:p w:rsidR="00F100D8" w:rsidRDefault="00F100D8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муниципального проекта «Успех каждого ребенка»  национального проекта «Образование, утвержденный  постановлением  Администрации Железногорского района Курской области от 25.11.2019 № 995,  привести в  соответствие  с  региональным паспортом «Успех каждого ребенка» национального проекта «Образование» (протокол Совета  по стратегическому развитию и проектам (программам) от 25.02.2021 №Е2-47-2021/002).</w:t>
      </w:r>
      <w:bookmarkStart w:id="0" w:name="_GoBack"/>
      <w:bookmarkEnd w:id="0"/>
    </w:p>
    <w:p w:rsidR="00490ACB" w:rsidRDefault="00490ACB" w:rsidP="00490A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ACB" w:rsidRDefault="00490ACB" w:rsidP="00490A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Управлению образования, по делам молодежи,  по физической культуре и спорту  Администрации Железногорского района Курской области (Биленко О.Н.)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 сети «Интернет».</w:t>
      </w:r>
    </w:p>
    <w:p w:rsidR="00490ACB" w:rsidRDefault="00490ACB" w:rsidP="00490A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ACB" w:rsidRDefault="00490ACB" w:rsidP="00490A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и. о. заместителя Главы Администрации Железногорского района Курской области Уткину Т.С.</w:t>
      </w:r>
    </w:p>
    <w:p w:rsidR="00490ACB" w:rsidRDefault="00490ACB" w:rsidP="00490A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ACB" w:rsidRDefault="00490ACB" w:rsidP="00490A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4.Постановление вступает в силу со дня его официального  опубликования и распространяет свое действие на правоотношения, возникшие с  17.05.2021</w:t>
      </w:r>
    </w:p>
    <w:p w:rsidR="00490ACB" w:rsidRDefault="00490ACB" w:rsidP="00490A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64B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64B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Железногорского район</w:t>
      </w:r>
      <w:r w:rsidR="008A2264">
        <w:rPr>
          <w:rFonts w:ascii="Times New Roman" w:hAnsi="Times New Roman" w:cs="Times New Roman"/>
          <w:sz w:val="24"/>
          <w:szCs w:val="24"/>
        </w:rPr>
        <w:t>а</w:t>
      </w:r>
    </w:p>
    <w:p w:rsidR="005F164B" w:rsidRPr="001D329C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Курской области                                                    А.Д. Фролков</w:t>
      </w:r>
    </w:p>
    <w:sectPr w:rsidR="005F164B" w:rsidRPr="001D329C" w:rsidSect="008A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715A"/>
    <w:multiLevelType w:val="hybridMultilevel"/>
    <w:tmpl w:val="E6C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69E1"/>
    <w:multiLevelType w:val="hybridMultilevel"/>
    <w:tmpl w:val="DBA49E22"/>
    <w:lvl w:ilvl="0" w:tplc="DB22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329C"/>
    <w:rsid w:val="00002040"/>
    <w:rsid w:val="001921A9"/>
    <w:rsid w:val="001D329C"/>
    <w:rsid w:val="002E3A8F"/>
    <w:rsid w:val="003412CA"/>
    <w:rsid w:val="00357A83"/>
    <w:rsid w:val="00360DCF"/>
    <w:rsid w:val="00362611"/>
    <w:rsid w:val="003A5902"/>
    <w:rsid w:val="00430835"/>
    <w:rsid w:val="00461BD9"/>
    <w:rsid w:val="00490ACB"/>
    <w:rsid w:val="004B03AF"/>
    <w:rsid w:val="004C22D5"/>
    <w:rsid w:val="005464E7"/>
    <w:rsid w:val="00561C1B"/>
    <w:rsid w:val="005A0848"/>
    <w:rsid w:val="005F164B"/>
    <w:rsid w:val="006170E4"/>
    <w:rsid w:val="00620F96"/>
    <w:rsid w:val="00740972"/>
    <w:rsid w:val="00750D48"/>
    <w:rsid w:val="007F2411"/>
    <w:rsid w:val="0081205C"/>
    <w:rsid w:val="008A2264"/>
    <w:rsid w:val="008A3E69"/>
    <w:rsid w:val="008E450D"/>
    <w:rsid w:val="00986FC8"/>
    <w:rsid w:val="009C4FE7"/>
    <w:rsid w:val="009D7077"/>
    <w:rsid w:val="00A64C1E"/>
    <w:rsid w:val="00AC6403"/>
    <w:rsid w:val="00AF6199"/>
    <w:rsid w:val="00C21E44"/>
    <w:rsid w:val="00C678D9"/>
    <w:rsid w:val="00CC5446"/>
    <w:rsid w:val="00D7792F"/>
    <w:rsid w:val="00D90322"/>
    <w:rsid w:val="00D965FC"/>
    <w:rsid w:val="00E34D6B"/>
    <w:rsid w:val="00ED3F5C"/>
    <w:rsid w:val="00F100D8"/>
    <w:rsid w:val="00F23EED"/>
    <w:rsid w:val="00F25296"/>
    <w:rsid w:val="00F73E31"/>
    <w:rsid w:val="00FC689B"/>
    <w:rsid w:val="00FD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1-2</cp:lastModifiedBy>
  <cp:revision>3</cp:revision>
  <cp:lastPrinted>2021-06-28T13:11:00Z</cp:lastPrinted>
  <dcterms:created xsi:type="dcterms:W3CDTF">2021-06-28T15:58:00Z</dcterms:created>
  <dcterms:modified xsi:type="dcterms:W3CDTF">2021-06-30T12:31:00Z</dcterms:modified>
</cp:coreProperties>
</file>