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25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10525">
        <w:rPr>
          <w:rFonts w:ascii="Times New Roman" w:hAnsi="Times New Roman" w:cs="Times New Roman"/>
          <w:b/>
          <w:sz w:val="28"/>
          <w:szCs w:val="28"/>
        </w:rPr>
        <w:t xml:space="preserve"> ОБРАЗОВАНИЯ,</w:t>
      </w:r>
      <w:r w:rsidRPr="00B021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ДЕЛАМ МОЛОДЕЖИ, 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</w:t>
      </w:r>
      <w:r w:rsidR="009D2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КУЛЬТУРЕ И СПОРТУ </w:t>
      </w:r>
    </w:p>
    <w:p w:rsidR="009D2065" w:rsidRPr="00B021FE" w:rsidRDefault="009D2065" w:rsidP="009D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B021FE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</w:t>
      </w:r>
    </w:p>
    <w:p w:rsidR="009D2065" w:rsidRPr="00B021FE" w:rsidRDefault="009D2065" w:rsidP="009D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 Железногорского района Курской области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«Развитие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Железногорском</w:t>
      </w:r>
      <w:proofErr w:type="gramEnd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</w:t>
      </w:r>
      <w:r w:rsidR="00371BCC">
        <w:rPr>
          <w:rFonts w:ascii="Times New Roman" w:hAnsi="Times New Roman" w:cs="Times New Roman"/>
          <w:b/>
          <w:color w:val="000000"/>
          <w:sz w:val="28"/>
          <w:szCs w:val="28"/>
        </w:rPr>
        <w:t>оне Курской области</w:t>
      </w: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763E7" w:rsidRDefault="00C763E7" w:rsidP="00B021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3E7" w:rsidRPr="00B021FE" w:rsidRDefault="00C763E7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(за 20</w:t>
      </w:r>
      <w:r w:rsidR="00757CA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год)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2C" w:rsidRDefault="00E2002C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2C" w:rsidRDefault="00E2002C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2C" w:rsidRDefault="00E2002C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УО  ___________________ </w:t>
      </w:r>
      <w:r w:rsidR="00757CA1">
        <w:rPr>
          <w:rFonts w:ascii="Times New Roman" w:hAnsi="Times New Roman" w:cs="Times New Roman"/>
          <w:b/>
          <w:sz w:val="28"/>
          <w:szCs w:val="28"/>
        </w:rPr>
        <w:t>О.Н. Биленко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E2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BFC" w:rsidRPr="008D79D2" w:rsidRDefault="004A2BFC" w:rsidP="004A2BFC">
      <w:pPr>
        <w:pStyle w:val="ab"/>
        <w:spacing w:after="0"/>
        <w:ind w:firstLine="708"/>
      </w:pPr>
      <w:r w:rsidRPr="008D79D2">
        <w:rPr>
          <w:color w:val="000000"/>
        </w:rPr>
        <w:lastRenderedPageBreak/>
        <w:t xml:space="preserve">Муниципальная программа Железногорского района Курской области «Развитие образования </w:t>
      </w:r>
      <w:proofErr w:type="gramStart"/>
      <w:r w:rsidRPr="008D79D2">
        <w:rPr>
          <w:color w:val="000000"/>
        </w:rPr>
        <w:t>в</w:t>
      </w:r>
      <w:proofErr w:type="gramEnd"/>
      <w:r w:rsidRPr="008D79D2">
        <w:rPr>
          <w:color w:val="000000"/>
        </w:rPr>
        <w:t xml:space="preserve"> </w:t>
      </w:r>
      <w:proofErr w:type="gramStart"/>
      <w:r w:rsidRPr="008D79D2">
        <w:rPr>
          <w:color w:val="000000"/>
        </w:rPr>
        <w:t>Железногорском</w:t>
      </w:r>
      <w:proofErr w:type="gramEnd"/>
      <w:r w:rsidRPr="008D79D2">
        <w:rPr>
          <w:color w:val="000000"/>
        </w:rPr>
        <w:t xml:space="preserve"> районе Курской области» (далее – Программа) </w:t>
      </w:r>
      <w:r w:rsidRPr="008D79D2">
        <w:t xml:space="preserve">утверждена  постановлением Администрации Железногорского района Курской области </w:t>
      </w:r>
      <w:r w:rsidRPr="008D79D2">
        <w:rPr>
          <w:color w:val="000000"/>
        </w:rPr>
        <w:t>№644 от 16.08.2018г</w:t>
      </w:r>
      <w:r>
        <w:t xml:space="preserve"> </w:t>
      </w:r>
      <w:r w:rsidRPr="008D79D2">
        <w:rPr>
          <w:color w:val="000000"/>
        </w:rPr>
        <w:t>(с изменениями утвержденными Постановлением Администрации</w:t>
      </w:r>
      <w:r w:rsidRPr="008D79D2">
        <w:t xml:space="preserve"> </w:t>
      </w:r>
      <w:r w:rsidRPr="008D79D2">
        <w:rPr>
          <w:color w:val="000000"/>
        </w:rPr>
        <w:t>Железногорского района №22 от 20.01.2020</w:t>
      </w:r>
      <w:r>
        <w:rPr>
          <w:color w:val="000000"/>
        </w:rPr>
        <w:t xml:space="preserve"> </w:t>
      </w:r>
      <w:r w:rsidRPr="008D79D2">
        <w:rPr>
          <w:color w:val="000000"/>
        </w:rPr>
        <w:t>г)</w:t>
      </w:r>
    </w:p>
    <w:p w:rsidR="00B021FE" w:rsidRPr="00B021FE" w:rsidRDefault="00B021FE" w:rsidP="00757C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B021FE">
        <w:rPr>
          <w:rFonts w:ascii="Times New Roman" w:hAnsi="Times New Roman" w:cs="Times New Roman"/>
          <w:sz w:val="24"/>
        </w:rPr>
        <w:t>Размещена на официальном сайте Администрации Железногорского района Курской области (по</w:t>
      </w:r>
      <w:r w:rsidR="00693869">
        <w:rPr>
          <w:rFonts w:ascii="Times New Roman" w:hAnsi="Times New Roman" w:cs="Times New Roman"/>
          <w:sz w:val="24"/>
        </w:rPr>
        <w:t>д</w:t>
      </w:r>
      <w:r w:rsidRPr="00B021FE">
        <w:rPr>
          <w:rFonts w:ascii="Times New Roman" w:hAnsi="Times New Roman" w:cs="Times New Roman"/>
          <w:sz w:val="24"/>
        </w:rPr>
        <w:t>раздел «Муниципальные программы» раздела «Муниципальные правовые акты») в информационно – телекоммуникационной сети «Интернет» и в газете «Жизнь района»</w:t>
      </w:r>
      <w:r>
        <w:rPr>
          <w:rFonts w:ascii="Times New Roman" w:hAnsi="Times New Roman" w:cs="Times New Roman"/>
          <w:sz w:val="24"/>
        </w:rPr>
        <w:t>.</w:t>
      </w:r>
    </w:p>
    <w:p w:rsidR="00B021FE" w:rsidRPr="00B021FE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36"/>
        <w:gridCol w:w="6521"/>
      </w:tblGrid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Железногорского района Курской области 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913D10">
            <w:pPr>
              <w:spacing w:after="0" w:line="240" w:lineRule="auto"/>
              <w:ind w:hanging="18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Управление по</w:t>
            </w:r>
            <w:r w:rsidR="009D2065"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образования, по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делам молодежи, по физической культуре и спорту Администрации Железногорского района Курской области; муниципальные образовательные учреждения Железногорского района Курской области, образовательные учреждения Железногорского района Курской области, отдел культуры Администрации Железногорского района Курской области, отдел опеки и попечительства Администрации Железногорского района Курской области</w:t>
            </w:r>
          </w:p>
          <w:p w:rsidR="00B021FE" w:rsidRPr="00B021FE" w:rsidRDefault="00B021FE" w:rsidP="00913D10">
            <w:pPr>
              <w:spacing w:after="0" w:line="240" w:lineRule="auto"/>
              <w:ind w:hanging="18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03 1 0000 П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одпрограмма «Управление муниципальной программой и обеспечение условий реализации  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Железногорском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03 02 0000 П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 дошкольного и общего образования детей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Железногорском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021FE" w:rsidRPr="00B021FE" w:rsidRDefault="00B021FE" w:rsidP="004A2BF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0000 Подпрограмма  «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системы  воспитания детей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Железногорском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B021FE" w:rsidRPr="00B021FE" w:rsidTr="00913D10">
        <w:trPr>
          <w:trHeight w:val="1133"/>
        </w:trPr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формирования и реализации современных моделей дошкольного, общего и дополнительного образования детей,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B021FE" w:rsidRPr="00B021FE" w:rsidRDefault="00B021FE" w:rsidP="00B021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услуг.</w:t>
            </w:r>
          </w:p>
        </w:tc>
      </w:tr>
    </w:tbl>
    <w:p w:rsidR="00B021FE" w:rsidRPr="00B021FE" w:rsidRDefault="00B021FE" w:rsidP="00B0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21FE" w:rsidRPr="00B021FE" w:rsidSect="00B54863">
          <w:pgSz w:w="11906" w:h="16838"/>
          <w:pgMar w:top="737" w:right="1247" w:bottom="142" w:left="1531" w:header="663" w:footer="720" w:gutter="0"/>
          <w:cols w:space="720"/>
          <w:docGrid w:linePitch="600" w:charSpace="32768"/>
        </w:sect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36"/>
        <w:gridCol w:w="6568"/>
      </w:tblGrid>
      <w:tr w:rsidR="00B021FE" w:rsidRPr="00B021FE" w:rsidTr="00B021FE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8" w:type="dxa"/>
            <w:shd w:val="clear" w:color="auto" w:fill="auto"/>
          </w:tcPr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развитие инфраструктуры и организационно-</w:t>
            </w:r>
            <w:proofErr w:type="gramStart"/>
            <w:r w:rsidRPr="00913D10">
              <w:rPr>
                <w:color w:val="auto"/>
              </w:rPr>
              <w:t>экономических механизмов</w:t>
            </w:r>
            <w:proofErr w:type="gramEnd"/>
            <w:r w:rsidRPr="00913D10">
              <w:rPr>
                <w:color w:val="auto"/>
              </w:rPr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-обеспечение государственных гарантий доступности дошкольного, начального общего, основного общего и среднего общего образования и равных возможностей получения  дошкольного, начального общего, основного общего и среднего общего образования;</w:t>
            </w:r>
          </w:p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B021FE" w:rsidRPr="00913D10" w:rsidRDefault="00B021FE" w:rsidP="00B021FE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разработка эффективных моделей 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B021FE" w:rsidRPr="00913D10" w:rsidRDefault="00B021FE" w:rsidP="00B021FE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создание  условий для дополнительного образования детей,   выявление и развитие творческого потенциала одаренных детей, ранняя  профессиональная ориентация обучающихся.</w:t>
            </w:r>
          </w:p>
        </w:tc>
      </w:tr>
      <w:tr w:rsidR="00B021FE" w:rsidRPr="00B021FE" w:rsidTr="00B021FE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913D10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8" w:type="dxa"/>
            <w:shd w:val="clear" w:color="auto" w:fill="auto"/>
          </w:tcPr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увеличение показателя посещаемости до 90 процентов,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7лет;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снижение показателей заболеваемости детей до 3 процентов;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доля обучающихся, принимающих участие  в смотрах, конкурсах, фестивалях и других творческих мероприятиях (проценты).</w:t>
            </w:r>
          </w:p>
        </w:tc>
      </w:tr>
    </w:tbl>
    <w:p w:rsidR="00B021FE" w:rsidRPr="00B021FE" w:rsidRDefault="00B021FE" w:rsidP="00B02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1FE" w:rsidRPr="00B021FE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10" w:rsidRPr="00360710" w:rsidRDefault="00913D10" w:rsidP="00913D10">
      <w:pPr>
        <w:ind w:firstLine="708"/>
        <w:jc w:val="both"/>
        <w:rPr>
          <w:sz w:val="24"/>
        </w:rPr>
      </w:pPr>
    </w:p>
    <w:p w:rsidR="00913D10" w:rsidRPr="00913D10" w:rsidRDefault="00913D10" w:rsidP="009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Освоение бюджетных средств</w:t>
      </w:r>
    </w:p>
    <w:p w:rsidR="00913D10" w:rsidRPr="00913D10" w:rsidRDefault="00913D10" w:rsidP="009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3D10">
        <w:rPr>
          <w:rFonts w:ascii="Times New Roman" w:hAnsi="Times New Roman" w:cs="Times New Roman"/>
          <w:b/>
          <w:sz w:val="24"/>
        </w:rPr>
        <w:t xml:space="preserve"> на реализ</w:t>
      </w:r>
      <w:r w:rsidR="00DD23B9">
        <w:rPr>
          <w:rFonts w:ascii="Times New Roman" w:hAnsi="Times New Roman" w:cs="Times New Roman"/>
          <w:b/>
          <w:sz w:val="24"/>
        </w:rPr>
        <w:t>ацию мероприятий Программы в 2020</w:t>
      </w:r>
      <w:r w:rsidRPr="00913D10">
        <w:rPr>
          <w:rFonts w:ascii="Times New Roman" w:hAnsi="Times New Roman" w:cs="Times New Roman"/>
          <w:b/>
          <w:sz w:val="24"/>
        </w:rPr>
        <w:t xml:space="preserve"> году.</w:t>
      </w:r>
    </w:p>
    <w:p w:rsidR="00913D10" w:rsidRPr="00913D10" w:rsidRDefault="00913D10" w:rsidP="00913D1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052" w:type="dxa"/>
        <w:tblLook w:val="01E0" w:firstRow="1" w:lastRow="1" w:firstColumn="1" w:lastColumn="1" w:noHBand="0" w:noVBand="0"/>
      </w:tblPr>
      <w:tblGrid>
        <w:gridCol w:w="560"/>
        <w:gridCol w:w="3092"/>
        <w:gridCol w:w="1559"/>
        <w:gridCol w:w="1522"/>
        <w:gridCol w:w="1720"/>
        <w:gridCol w:w="1599"/>
      </w:tblGrid>
      <w:tr w:rsidR="00913D10" w:rsidRPr="00913D10" w:rsidTr="00BE061D">
        <w:tc>
          <w:tcPr>
            <w:tcW w:w="560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 xml:space="preserve">№ </w:t>
            </w:r>
            <w:proofErr w:type="gramStart"/>
            <w:r w:rsidRPr="00913D10">
              <w:rPr>
                <w:b/>
                <w:sz w:val="24"/>
              </w:rPr>
              <w:t>п</w:t>
            </w:r>
            <w:proofErr w:type="gramEnd"/>
            <w:r w:rsidRPr="00913D10">
              <w:rPr>
                <w:b/>
                <w:sz w:val="24"/>
              </w:rPr>
              <w:t>/п</w:t>
            </w:r>
          </w:p>
        </w:tc>
        <w:tc>
          <w:tcPr>
            <w:tcW w:w="3092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Наименование мероприятий подпрограмм</w:t>
            </w:r>
          </w:p>
        </w:tc>
        <w:tc>
          <w:tcPr>
            <w:tcW w:w="3081" w:type="dxa"/>
            <w:gridSpan w:val="2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Объем бюджетных ассигнований, т</w:t>
            </w:r>
            <w:r w:rsidR="00CA4EF4">
              <w:rPr>
                <w:b/>
                <w:sz w:val="24"/>
              </w:rPr>
              <w:t>ыс</w:t>
            </w:r>
            <w:r w:rsidRPr="00913D10">
              <w:rPr>
                <w:b/>
                <w:sz w:val="24"/>
              </w:rPr>
              <w:t>. руб.</w:t>
            </w:r>
          </w:p>
        </w:tc>
        <w:tc>
          <w:tcPr>
            <w:tcW w:w="1720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% освоения бюджетных ассигнований</w:t>
            </w:r>
          </w:p>
        </w:tc>
        <w:tc>
          <w:tcPr>
            <w:tcW w:w="1599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Примечание</w:t>
            </w:r>
          </w:p>
        </w:tc>
      </w:tr>
      <w:tr w:rsidR="00913D10" w:rsidRPr="00913D10" w:rsidTr="00BE061D">
        <w:tc>
          <w:tcPr>
            <w:tcW w:w="560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3092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По плану</w:t>
            </w:r>
          </w:p>
        </w:tc>
        <w:tc>
          <w:tcPr>
            <w:tcW w:w="1522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фактически</w:t>
            </w:r>
          </w:p>
        </w:tc>
        <w:tc>
          <w:tcPr>
            <w:tcW w:w="1720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1599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</w:tr>
      <w:tr w:rsidR="004A2BFC" w:rsidRPr="001C6BA2" w:rsidTr="00BE061D">
        <w:tc>
          <w:tcPr>
            <w:tcW w:w="560" w:type="dxa"/>
          </w:tcPr>
          <w:p w:rsidR="004A2BFC" w:rsidRPr="00EA3804" w:rsidRDefault="004A2BF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1</w:t>
            </w:r>
          </w:p>
        </w:tc>
        <w:tc>
          <w:tcPr>
            <w:tcW w:w="3092" w:type="dxa"/>
          </w:tcPr>
          <w:p w:rsidR="004A2BFC" w:rsidRPr="00EA3804" w:rsidRDefault="004A2BFC" w:rsidP="004A2BFC">
            <w:pPr>
              <w:pStyle w:val="a8"/>
              <w:rPr>
                <w:b/>
                <w:sz w:val="20"/>
              </w:rPr>
            </w:pPr>
            <w:r w:rsidRPr="00EA3804">
              <w:rPr>
                <w:b/>
                <w:sz w:val="20"/>
              </w:rPr>
              <w:t>Подпрограмма 03 1 0000  «</w:t>
            </w:r>
            <w:r>
              <w:rPr>
                <w:b/>
                <w:sz w:val="20"/>
              </w:rPr>
              <w:t xml:space="preserve">Управление  муниципальной программой и обеспечение условий реализации муниципальной программы «Развитие образования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 </w:t>
            </w:r>
            <w:proofErr w:type="gramStart"/>
            <w:r>
              <w:rPr>
                <w:b/>
                <w:sz w:val="20"/>
              </w:rPr>
              <w:t>Железногорском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EA3804">
              <w:rPr>
                <w:b/>
                <w:sz w:val="20"/>
              </w:rPr>
              <w:t>рай</w:t>
            </w:r>
            <w:r>
              <w:rPr>
                <w:b/>
                <w:sz w:val="20"/>
              </w:rPr>
              <w:t>оне Курской области</w:t>
            </w:r>
            <w:r w:rsidRPr="00EA3804">
              <w:rPr>
                <w:b/>
                <w:sz w:val="20"/>
              </w:rPr>
              <w:t>»</w:t>
            </w:r>
          </w:p>
        </w:tc>
        <w:tc>
          <w:tcPr>
            <w:tcW w:w="1559" w:type="dxa"/>
          </w:tcPr>
          <w:p w:rsidR="004A2BFC" w:rsidRPr="00CA4EF4" w:rsidRDefault="004A2BFC" w:rsidP="00EC57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Default="00757CA1" w:rsidP="00757CA1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676BC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799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b/>
                <w:color w:val="000000" w:themeColor="text1"/>
                <w:sz w:val="22"/>
                <w:szCs w:val="22"/>
              </w:rPr>
              <w:t>614</w:t>
            </w:r>
          </w:p>
          <w:p w:rsidR="00757CA1" w:rsidRPr="00CA4EF4" w:rsidRDefault="00757CA1" w:rsidP="00757CA1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(11</w:t>
            </w:r>
            <w:r w:rsidR="00BE061D">
              <w:rPr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</w:rPr>
              <w:t>799</w:t>
            </w:r>
            <w:r w:rsidR="00BE061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614,57)</w:t>
            </w:r>
          </w:p>
        </w:tc>
        <w:tc>
          <w:tcPr>
            <w:tcW w:w="1522" w:type="dxa"/>
          </w:tcPr>
          <w:p w:rsidR="004A2BFC" w:rsidRPr="00CA4EF4" w:rsidRDefault="004A2BFC" w:rsidP="00913D1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Default="00757CA1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676BC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613,754</w:t>
            </w:r>
          </w:p>
          <w:p w:rsidR="00757CA1" w:rsidRPr="00CA4EF4" w:rsidRDefault="00757CA1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(11</w:t>
            </w:r>
            <w:r w:rsidR="00BE061D">
              <w:rPr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</w:rPr>
              <w:t>613</w:t>
            </w:r>
            <w:r w:rsidR="00BE061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754,14)</w:t>
            </w:r>
          </w:p>
        </w:tc>
        <w:tc>
          <w:tcPr>
            <w:tcW w:w="1720" w:type="dxa"/>
          </w:tcPr>
          <w:p w:rsidR="004A2BFC" w:rsidRPr="00CA4EF4" w:rsidRDefault="004A2BFC" w:rsidP="00913D10">
            <w:pPr>
              <w:jc w:val="center"/>
              <w:rPr>
                <w:color w:val="000000" w:themeColor="text1"/>
                <w:sz w:val="24"/>
              </w:rPr>
            </w:pPr>
          </w:p>
          <w:p w:rsidR="004A2BFC" w:rsidRPr="00CA4EF4" w:rsidRDefault="00CA4EF4" w:rsidP="00757CA1">
            <w:pPr>
              <w:jc w:val="center"/>
              <w:rPr>
                <w:color w:val="000000" w:themeColor="text1"/>
                <w:sz w:val="24"/>
              </w:rPr>
            </w:pPr>
            <w:r w:rsidRPr="00CA4EF4">
              <w:rPr>
                <w:color w:val="000000" w:themeColor="text1"/>
                <w:sz w:val="24"/>
              </w:rPr>
              <w:t>9</w:t>
            </w:r>
            <w:r w:rsidR="00757CA1">
              <w:rPr>
                <w:color w:val="000000" w:themeColor="text1"/>
                <w:sz w:val="24"/>
              </w:rPr>
              <w:t>8</w:t>
            </w:r>
            <w:r w:rsidR="00C17B20">
              <w:rPr>
                <w:color w:val="000000" w:themeColor="text1"/>
                <w:sz w:val="24"/>
              </w:rPr>
              <w:t>,4</w:t>
            </w:r>
          </w:p>
        </w:tc>
        <w:tc>
          <w:tcPr>
            <w:tcW w:w="1599" w:type="dxa"/>
          </w:tcPr>
          <w:p w:rsidR="004A2BFC" w:rsidRPr="001C6BA2" w:rsidRDefault="004A2BFC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A2BFC" w:rsidRPr="001C6BA2" w:rsidTr="00BE061D">
        <w:tc>
          <w:tcPr>
            <w:tcW w:w="560" w:type="dxa"/>
          </w:tcPr>
          <w:p w:rsidR="004A2BFC" w:rsidRPr="00EA3804" w:rsidRDefault="004A2BF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2</w:t>
            </w:r>
          </w:p>
        </w:tc>
        <w:tc>
          <w:tcPr>
            <w:tcW w:w="3092" w:type="dxa"/>
          </w:tcPr>
          <w:p w:rsidR="004A2BFC" w:rsidRPr="00EA3804" w:rsidRDefault="004A2BFC" w:rsidP="004A2BFC">
            <w:pPr>
              <w:pStyle w:val="a8"/>
              <w:rPr>
                <w:b/>
                <w:sz w:val="20"/>
              </w:rPr>
            </w:pPr>
            <w:r w:rsidRPr="00EA3804">
              <w:rPr>
                <w:b/>
                <w:sz w:val="20"/>
              </w:rPr>
              <w:t xml:space="preserve">Подпрограмма 03 2 0000  «Развитие дошкольного и общего образования детей» муниципальной программы «Развитие образования </w:t>
            </w:r>
            <w:proofErr w:type="gramStart"/>
            <w:r w:rsidRPr="00EA3804">
              <w:rPr>
                <w:b/>
                <w:sz w:val="20"/>
              </w:rPr>
              <w:t>в</w:t>
            </w:r>
            <w:proofErr w:type="gramEnd"/>
            <w:r w:rsidRPr="00EA3804">
              <w:rPr>
                <w:b/>
                <w:sz w:val="20"/>
              </w:rPr>
              <w:t xml:space="preserve"> </w:t>
            </w:r>
            <w:proofErr w:type="gramStart"/>
            <w:r w:rsidRPr="00EA3804">
              <w:rPr>
                <w:b/>
                <w:sz w:val="20"/>
              </w:rPr>
              <w:t>Железногорском</w:t>
            </w:r>
            <w:proofErr w:type="gramEnd"/>
            <w:r w:rsidRPr="00EA3804">
              <w:rPr>
                <w:b/>
                <w:sz w:val="20"/>
              </w:rPr>
              <w:t xml:space="preserve"> рай</w:t>
            </w:r>
            <w:r>
              <w:rPr>
                <w:b/>
                <w:sz w:val="20"/>
              </w:rPr>
              <w:t>оне Курской области»</w:t>
            </w:r>
          </w:p>
        </w:tc>
        <w:tc>
          <w:tcPr>
            <w:tcW w:w="1559" w:type="dxa"/>
          </w:tcPr>
          <w:p w:rsidR="004A2BFC" w:rsidRPr="00CA4EF4" w:rsidRDefault="004A2BFC" w:rsidP="00913D1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3899,421</w:t>
            </w:r>
          </w:p>
        </w:tc>
        <w:tc>
          <w:tcPr>
            <w:tcW w:w="1522" w:type="dxa"/>
          </w:tcPr>
          <w:p w:rsidR="004A2BFC" w:rsidRPr="00CA4EF4" w:rsidRDefault="004A2BFC" w:rsidP="00EC57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EC5714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27639,311</w:t>
            </w:r>
          </w:p>
        </w:tc>
        <w:tc>
          <w:tcPr>
            <w:tcW w:w="1720" w:type="dxa"/>
          </w:tcPr>
          <w:p w:rsidR="004A2BFC" w:rsidRPr="00CA4EF4" w:rsidRDefault="004A2BFC" w:rsidP="00913D10">
            <w:pPr>
              <w:jc w:val="center"/>
              <w:rPr>
                <w:color w:val="000000" w:themeColor="text1"/>
                <w:sz w:val="24"/>
              </w:rPr>
            </w:pPr>
          </w:p>
          <w:p w:rsidR="004A2BFC" w:rsidRPr="00CA4EF4" w:rsidRDefault="004A2BFC" w:rsidP="00EA3804">
            <w:pPr>
              <w:jc w:val="center"/>
              <w:rPr>
                <w:color w:val="000000" w:themeColor="text1"/>
                <w:sz w:val="24"/>
              </w:rPr>
            </w:pPr>
            <w:r w:rsidRPr="00CA4EF4">
              <w:rPr>
                <w:color w:val="000000" w:themeColor="text1"/>
                <w:sz w:val="24"/>
              </w:rPr>
              <w:t>9</w:t>
            </w:r>
            <w:r w:rsidR="00CA4EF4" w:rsidRPr="00CA4EF4">
              <w:rPr>
                <w:color w:val="000000" w:themeColor="text1"/>
                <w:sz w:val="24"/>
              </w:rPr>
              <w:t>7</w:t>
            </w:r>
            <w:r w:rsidR="00C17B20">
              <w:rPr>
                <w:color w:val="000000" w:themeColor="text1"/>
                <w:sz w:val="24"/>
              </w:rPr>
              <w:t>,3</w:t>
            </w:r>
          </w:p>
        </w:tc>
        <w:tc>
          <w:tcPr>
            <w:tcW w:w="1599" w:type="dxa"/>
          </w:tcPr>
          <w:p w:rsidR="004A2BFC" w:rsidRPr="001C6BA2" w:rsidRDefault="004A2BFC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757CA1" w:rsidRPr="001C6BA2" w:rsidTr="00BE061D">
        <w:tc>
          <w:tcPr>
            <w:tcW w:w="560" w:type="dxa"/>
          </w:tcPr>
          <w:p w:rsidR="00757CA1" w:rsidRDefault="00757CA1" w:rsidP="00913D10">
            <w:pPr>
              <w:jc w:val="center"/>
              <w:rPr>
                <w:b/>
                <w:sz w:val="24"/>
              </w:rPr>
            </w:pPr>
          </w:p>
          <w:p w:rsidR="00757CA1" w:rsidRPr="00EA3804" w:rsidRDefault="00757CA1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3092" w:type="dxa"/>
          </w:tcPr>
          <w:p w:rsidR="00757CA1" w:rsidRPr="00EA3804" w:rsidRDefault="00BE061D" w:rsidP="004A2BFC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 w:rsidRPr="00EA3804">
              <w:rPr>
                <w:b/>
                <w:sz w:val="20"/>
              </w:rPr>
              <w:t xml:space="preserve"> образовани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1559" w:type="dxa"/>
          </w:tcPr>
          <w:p w:rsidR="00757CA1" w:rsidRDefault="00BE061D" w:rsidP="00913D1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185 041,070</w:t>
            </w:r>
          </w:p>
          <w:p w:rsidR="00BE061D" w:rsidRPr="00CA4EF4" w:rsidRDefault="00BE061D" w:rsidP="00913D1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(185 041 070,33)</w:t>
            </w:r>
          </w:p>
        </w:tc>
        <w:tc>
          <w:tcPr>
            <w:tcW w:w="1522" w:type="dxa"/>
          </w:tcPr>
          <w:p w:rsidR="00757CA1" w:rsidRDefault="00BE061D" w:rsidP="00EC5714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176 357,225</w:t>
            </w:r>
          </w:p>
          <w:p w:rsidR="00676BC8" w:rsidRPr="00CA4EF4" w:rsidRDefault="00676BC8" w:rsidP="00EC5714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(176 357 225,62)</w:t>
            </w:r>
          </w:p>
        </w:tc>
        <w:tc>
          <w:tcPr>
            <w:tcW w:w="1720" w:type="dxa"/>
          </w:tcPr>
          <w:p w:rsidR="00757CA1" w:rsidRPr="00CA4EF4" w:rsidRDefault="00676BC8" w:rsidP="00913D1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95,31</w:t>
            </w:r>
          </w:p>
        </w:tc>
        <w:tc>
          <w:tcPr>
            <w:tcW w:w="1599" w:type="dxa"/>
          </w:tcPr>
          <w:p w:rsidR="00757CA1" w:rsidRPr="001C6BA2" w:rsidRDefault="00757CA1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676BC8" w:rsidRPr="001C6BA2" w:rsidTr="00BE061D">
        <w:tc>
          <w:tcPr>
            <w:tcW w:w="560" w:type="dxa"/>
          </w:tcPr>
          <w:p w:rsidR="00676BC8" w:rsidRDefault="00676BC8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3092" w:type="dxa"/>
          </w:tcPr>
          <w:p w:rsidR="00676BC8" w:rsidRDefault="000D0FC9" w:rsidP="004A2BFC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</w:t>
            </w:r>
            <w:r w:rsidRPr="00EA3804">
              <w:rPr>
                <w:b/>
                <w:sz w:val="20"/>
              </w:rPr>
              <w:t xml:space="preserve"> образовани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1559" w:type="dxa"/>
          </w:tcPr>
          <w:p w:rsidR="00676BC8" w:rsidRDefault="000D0FC9" w:rsidP="00913D1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61 576,327 </w:t>
            </w:r>
          </w:p>
          <w:p w:rsidR="000D0FC9" w:rsidRDefault="000D0FC9" w:rsidP="00913D1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(61 576 327,80)</w:t>
            </w:r>
          </w:p>
        </w:tc>
        <w:tc>
          <w:tcPr>
            <w:tcW w:w="1522" w:type="dxa"/>
          </w:tcPr>
          <w:p w:rsidR="00676BC8" w:rsidRDefault="000D0FC9" w:rsidP="00EC5714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57 523,319</w:t>
            </w:r>
          </w:p>
          <w:p w:rsidR="000D0FC9" w:rsidRDefault="000D0FC9" w:rsidP="00EC5714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D95B2C">
              <w:rPr>
                <w:color w:val="000000" w:themeColor="text1"/>
              </w:rPr>
              <w:t>57 523,319)</w:t>
            </w:r>
          </w:p>
        </w:tc>
        <w:tc>
          <w:tcPr>
            <w:tcW w:w="1720" w:type="dxa"/>
          </w:tcPr>
          <w:p w:rsidR="00676BC8" w:rsidRDefault="00D95B2C" w:rsidP="00913D1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93,42</w:t>
            </w:r>
          </w:p>
        </w:tc>
        <w:tc>
          <w:tcPr>
            <w:tcW w:w="1599" w:type="dxa"/>
          </w:tcPr>
          <w:p w:rsidR="00676BC8" w:rsidRPr="001C6BA2" w:rsidRDefault="00676BC8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A2BFC" w:rsidRPr="001C6BA2" w:rsidTr="00BE061D">
        <w:tc>
          <w:tcPr>
            <w:tcW w:w="560" w:type="dxa"/>
          </w:tcPr>
          <w:p w:rsidR="004A2BFC" w:rsidRPr="00EA3804" w:rsidRDefault="004A2BF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3</w:t>
            </w:r>
          </w:p>
        </w:tc>
        <w:tc>
          <w:tcPr>
            <w:tcW w:w="3092" w:type="dxa"/>
          </w:tcPr>
          <w:p w:rsidR="004A2BFC" w:rsidRPr="00EA3804" w:rsidRDefault="004A2BFC" w:rsidP="004A2BFC">
            <w:pPr>
              <w:pStyle w:val="a8"/>
              <w:rPr>
                <w:b/>
                <w:sz w:val="20"/>
              </w:rPr>
            </w:pPr>
            <w:r w:rsidRPr="00EA3804">
              <w:rPr>
                <w:rFonts w:eastAsia="HiddenHorzOCR"/>
                <w:b/>
                <w:sz w:val="20"/>
              </w:rPr>
              <w:t xml:space="preserve">Подпрограмма 03 3 000 «Развитие дополнительного образования и системы  воспитания детей муниципальной программы «Развитие образования  </w:t>
            </w:r>
            <w:proofErr w:type="gramStart"/>
            <w:r w:rsidRPr="00EA3804">
              <w:rPr>
                <w:rFonts w:eastAsia="HiddenHorzOCR"/>
                <w:b/>
                <w:sz w:val="20"/>
              </w:rPr>
              <w:t>в</w:t>
            </w:r>
            <w:proofErr w:type="gramEnd"/>
            <w:r w:rsidRPr="00EA3804">
              <w:rPr>
                <w:rFonts w:eastAsia="HiddenHorzOCR"/>
                <w:b/>
                <w:sz w:val="20"/>
              </w:rPr>
              <w:t xml:space="preserve"> </w:t>
            </w:r>
            <w:proofErr w:type="gramStart"/>
            <w:r w:rsidRPr="00EA3804">
              <w:rPr>
                <w:rFonts w:eastAsia="HiddenHorzOCR"/>
                <w:b/>
                <w:sz w:val="20"/>
              </w:rPr>
              <w:t>Железногорском</w:t>
            </w:r>
            <w:proofErr w:type="gramEnd"/>
            <w:r w:rsidRPr="00EA3804">
              <w:rPr>
                <w:rFonts w:eastAsia="HiddenHorzOCR"/>
                <w:b/>
                <w:sz w:val="20"/>
              </w:rPr>
              <w:t xml:space="preserve"> рай</w:t>
            </w:r>
            <w:r>
              <w:rPr>
                <w:rFonts w:eastAsia="HiddenHorzOCR"/>
                <w:b/>
                <w:sz w:val="20"/>
              </w:rPr>
              <w:t>оне Курской области</w:t>
            </w:r>
            <w:r w:rsidRPr="00EA3804">
              <w:rPr>
                <w:rFonts w:eastAsia="HiddenHorzOCR"/>
                <w:b/>
                <w:sz w:val="20"/>
              </w:rPr>
              <w:t>»</w:t>
            </w:r>
          </w:p>
        </w:tc>
        <w:tc>
          <w:tcPr>
            <w:tcW w:w="1559" w:type="dxa"/>
          </w:tcPr>
          <w:p w:rsidR="004A2BFC" w:rsidRPr="00CA4EF4" w:rsidRDefault="004A2BFC" w:rsidP="00F03FF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F03FF3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1947,171</w:t>
            </w:r>
          </w:p>
        </w:tc>
        <w:tc>
          <w:tcPr>
            <w:tcW w:w="1522" w:type="dxa"/>
          </w:tcPr>
          <w:p w:rsidR="004A2BFC" w:rsidRPr="00CA4EF4" w:rsidRDefault="004A2BFC" w:rsidP="00913D1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659,608</w:t>
            </w:r>
          </w:p>
        </w:tc>
        <w:tc>
          <w:tcPr>
            <w:tcW w:w="1720" w:type="dxa"/>
          </w:tcPr>
          <w:p w:rsidR="004A2BFC" w:rsidRPr="00CA4EF4" w:rsidRDefault="004A2BFC" w:rsidP="00C4294B">
            <w:pPr>
              <w:jc w:val="center"/>
              <w:rPr>
                <w:color w:val="000000" w:themeColor="text1"/>
                <w:sz w:val="24"/>
              </w:rPr>
            </w:pPr>
          </w:p>
          <w:p w:rsidR="004A2BFC" w:rsidRPr="00CA4EF4" w:rsidRDefault="004A2BFC" w:rsidP="00C4294B">
            <w:pPr>
              <w:jc w:val="center"/>
              <w:rPr>
                <w:color w:val="000000" w:themeColor="text1"/>
                <w:sz w:val="24"/>
              </w:rPr>
            </w:pPr>
            <w:r w:rsidRPr="00CA4EF4">
              <w:rPr>
                <w:color w:val="000000" w:themeColor="text1"/>
                <w:sz w:val="24"/>
              </w:rPr>
              <w:t>9</w:t>
            </w:r>
            <w:r w:rsidR="00CA4EF4" w:rsidRPr="00CA4EF4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599" w:type="dxa"/>
          </w:tcPr>
          <w:p w:rsidR="004A2BFC" w:rsidRPr="001C6BA2" w:rsidRDefault="004A2BFC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757CA1" w:rsidRPr="001C6BA2" w:rsidTr="00BE061D">
        <w:tc>
          <w:tcPr>
            <w:tcW w:w="560" w:type="dxa"/>
          </w:tcPr>
          <w:p w:rsidR="00757CA1" w:rsidRDefault="00757CA1" w:rsidP="00913D10">
            <w:pPr>
              <w:jc w:val="center"/>
              <w:rPr>
                <w:b/>
                <w:sz w:val="24"/>
              </w:rPr>
            </w:pPr>
          </w:p>
          <w:p w:rsidR="00757CA1" w:rsidRPr="00EA3804" w:rsidRDefault="00757CA1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3092" w:type="dxa"/>
          </w:tcPr>
          <w:p w:rsidR="00757CA1" w:rsidRPr="00EA3804" w:rsidRDefault="00BE061D" w:rsidP="004A2BFC">
            <w:pPr>
              <w:pStyle w:val="a8"/>
              <w:rPr>
                <w:rFonts w:eastAsia="HiddenHorzOCR"/>
                <w:b/>
                <w:sz w:val="20"/>
              </w:rPr>
            </w:pPr>
            <w:r>
              <w:rPr>
                <w:rFonts w:eastAsia="HiddenHorzOCR"/>
                <w:b/>
                <w:sz w:val="20"/>
              </w:rPr>
              <w:t>ЦДТ</w:t>
            </w:r>
          </w:p>
        </w:tc>
        <w:tc>
          <w:tcPr>
            <w:tcW w:w="1559" w:type="dxa"/>
          </w:tcPr>
          <w:p w:rsidR="00757CA1" w:rsidRDefault="00BE061D" w:rsidP="00F03FF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4199,364</w:t>
            </w:r>
          </w:p>
          <w:p w:rsidR="00BE061D" w:rsidRPr="00CA4EF4" w:rsidRDefault="00BE061D" w:rsidP="00F03FF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(4 199 364,88)</w:t>
            </w:r>
          </w:p>
        </w:tc>
        <w:tc>
          <w:tcPr>
            <w:tcW w:w="1522" w:type="dxa"/>
          </w:tcPr>
          <w:p w:rsidR="00757CA1" w:rsidRDefault="00BE061D" w:rsidP="00913D1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4105,705</w:t>
            </w:r>
          </w:p>
          <w:p w:rsidR="00BE061D" w:rsidRPr="00CA4EF4" w:rsidRDefault="00BE061D" w:rsidP="00913D10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(4 105 705,34)</w:t>
            </w:r>
          </w:p>
        </w:tc>
        <w:tc>
          <w:tcPr>
            <w:tcW w:w="1720" w:type="dxa"/>
          </w:tcPr>
          <w:p w:rsidR="00757CA1" w:rsidRPr="00CA4EF4" w:rsidRDefault="00BE061D" w:rsidP="00C429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97,8</w:t>
            </w:r>
          </w:p>
        </w:tc>
        <w:tc>
          <w:tcPr>
            <w:tcW w:w="1599" w:type="dxa"/>
          </w:tcPr>
          <w:p w:rsidR="00757CA1" w:rsidRPr="001C6BA2" w:rsidRDefault="00757CA1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646C11" w:rsidRPr="001C6BA2" w:rsidTr="00BE061D">
        <w:tc>
          <w:tcPr>
            <w:tcW w:w="560" w:type="dxa"/>
          </w:tcPr>
          <w:p w:rsidR="00646C11" w:rsidRPr="001C6BA2" w:rsidRDefault="00646C11" w:rsidP="00913D1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92" w:type="dxa"/>
          </w:tcPr>
          <w:p w:rsidR="00646C11" w:rsidRPr="001C6BA2" w:rsidRDefault="00030300" w:rsidP="00913D10">
            <w:pPr>
              <w:pStyle w:val="a8"/>
              <w:rPr>
                <w:rFonts w:eastAsia="HiddenHorzOCR"/>
                <w:b/>
                <w:color w:val="FF0000"/>
                <w:sz w:val="22"/>
                <w:szCs w:val="22"/>
              </w:rPr>
            </w:pPr>
            <w:r w:rsidRPr="00B021FE">
              <w:rPr>
                <w:color w:val="000000"/>
                <w:sz w:val="24"/>
                <w:szCs w:val="24"/>
              </w:rPr>
              <w:t xml:space="preserve">молодежи, по физической культуре и спорту Администрации Железногорского района Курской области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="00BE061D">
              <w:rPr>
                <w:rFonts w:eastAsia="HiddenHorzOCR"/>
                <w:b/>
                <w:color w:val="FF0000"/>
                <w:sz w:val="22"/>
                <w:szCs w:val="22"/>
              </w:rPr>
              <w:t>Молодежь Железногор</w:t>
            </w:r>
            <w:r>
              <w:rPr>
                <w:rFonts w:eastAsia="HiddenHorzOCR"/>
                <w:b/>
                <w:color w:val="FF0000"/>
                <w:sz w:val="22"/>
                <w:szCs w:val="22"/>
              </w:rPr>
              <w:t>ского района)</w:t>
            </w:r>
          </w:p>
        </w:tc>
        <w:tc>
          <w:tcPr>
            <w:tcW w:w="1559" w:type="dxa"/>
          </w:tcPr>
          <w:p w:rsidR="00D15B82" w:rsidRDefault="00BE061D" w:rsidP="00646C11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1468,890</w:t>
            </w:r>
          </w:p>
          <w:p w:rsidR="00BE061D" w:rsidRPr="004A2BFC" w:rsidRDefault="00BE061D" w:rsidP="00646C11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(1468890,00)</w:t>
            </w:r>
          </w:p>
        </w:tc>
        <w:tc>
          <w:tcPr>
            <w:tcW w:w="1522" w:type="dxa"/>
          </w:tcPr>
          <w:p w:rsidR="00D15B82" w:rsidRDefault="00BE061D" w:rsidP="00913D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1454,675</w:t>
            </w:r>
          </w:p>
          <w:p w:rsidR="00BE061D" w:rsidRPr="004A2BFC" w:rsidRDefault="00BE061D" w:rsidP="00913D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(1 454 675,60)</w:t>
            </w:r>
          </w:p>
        </w:tc>
        <w:tc>
          <w:tcPr>
            <w:tcW w:w="1720" w:type="dxa"/>
          </w:tcPr>
          <w:p w:rsidR="00D15B82" w:rsidRPr="009D2065" w:rsidRDefault="00BE061D" w:rsidP="00913D1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99,03</w:t>
            </w:r>
          </w:p>
        </w:tc>
        <w:tc>
          <w:tcPr>
            <w:tcW w:w="1599" w:type="dxa"/>
          </w:tcPr>
          <w:p w:rsidR="00646C11" w:rsidRPr="001C6BA2" w:rsidRDefault="00646C11" w:rsidP="00913D1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BE061D" w:rsidRPr="001C6BA2" w:rsidTr="00BE061D">
        <w:tc>
          <w:tcPr>
            <w:tcW w:w="560" w:type="dxa"/>
          </w:tcPr>
          <w:p w:rsidR="00BE061D" w:rsidRPr="001C6BA2" w:rsidRDefault="00BE061D" w:rsidP="00913D1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92" w:type="dxa"/>
          </w:tcPr>
          <w:p w:rsidR="00BE061D" w:rsidRPr="001C6BA2" w:rsidRDefault="00BE061D" w:rsidP="00913D10">
            <w:pPr>
              <w:pStyle w:val="a8"/>
              <w:rPr>
                <w:rFonts w:eastAsia="HiddenHorzOCR"/>
                <w:b/>
                <w:color w:val="FF0000"/>
                <w:sz w:val="22"/>
                <w:szCs w:val="22"/>
              </w:rPr>
            </w:pPr>
            <w:r>
              <w:rPr>
                <w:rFonts w:eastAsia="HiddenHorzOCR"/>
                <w:b/>
                <w:color w:val="FF0000"/>
                <w:sz w:val="22"/>
                <w:szCs w:val="22"/>
              </w:rPr>
              <w:t>спорт</w:t>
            </w:r>
          </w:p>
        </w:tc>
        <w:tc>
          <w:tcPr>
            <w:tcW w:w="1559" w:type="dxa"/>
          </w:tcPr>
          <w:p w:rsidR="00BE061D" w:rsidRDefault="00BE061D" w:rsidP="00646C11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500,000</w:t>
            </w:r>
          </w:p>
          <w:p w:rsidR="00BE061D" w:rsidRPr="004A2BFC" w:rsidRDefault="00BE061D" w:rsidP="00BE061D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(500 000)</w:t>
            </w:r>
          </w:p>
        </w:tc>
        <w:tc>
          <w:tcPr>
            <w:tcW w:w="1522" w:type="dxa"/>
          </w:tcPr>
          <w:p w:rsidR="00BE061D" w:rsidRDefault="00BE061D" w:rsidP="00913D10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281,200</w:t>
            </w:r>
          </w:p>
          <w:p w:rsidR="00BE061D" w:rsidRPr="004A2BFC" w:rsidRDefault="00BE061D" w:rsidP="00913D10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(281 200)</w:t>
            </w:r>
          </w:p>
        </w:tc>
        <w:tc>
          <w:tcPr>
            <w:tcW w:w="1720" w:type="dxa"/>
          </w:tcPr>
          <w:p w:rsidR="00BE061D" w:rsidRPr="009D2065" w:rsidRDefault="00BE061D" w:rsidP="00913D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56,24</w:t>
            </w:r>
          </w:p>
        </w:tc>
        <w:tc>
          <w:tcPr>
            <w:tcW w:w="1599" w:type="dxa"/>
          </w:tcPr>
          <w:p w:rsidR="00BE061D" w:rsidRPr="001C6BA2" w:rsidRDefault="00BE061D" w:rsidP="00913D10">
            <w:pPr>
              <w:jc w:val="center"/>
              <w:rPr>
                <w:b/>
                <w:color w:val="FF0000"/>
              </w:rPr>
            </w:pPr>
          </w:p>
        </w:tc>
      </w:tr>
    </w:tbl>
    <w:p w:rsidR="00B021FE" w:rsidRPr="001C6BA2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6C11" w:rsidRDefault="00646C11" w:rsidP="00B021FE">
      <w:pPr>
        <w:spacing w:after="0" w:line="240" w:lineRule="auto"/>
        <w:rPr>
          <w:sz w:val="24"/>
        </w:rPr>
      </w:pPr>
    </w:p>
    <w:p w:rsidR="00B54863" w:rsidRDefault="00B54863" w:rsidP="00B021FE">
      <w:pPr>
        <w:spacing w:after="0" w:line="240" w:lineRule="auto"/>
        <w:rPr>
          <w:sz w:val="24"/>
        </w:rPr>
      </w:pPr>
    </w:p>
    <w:p w:rsidR="00A27D02" w:rsidRDefault="00A27D02" w:rsidP="00B021FE">
      <w:pPr>
        <w:spacing w:after="0" w:line="240" w:lineRule="auto"/>
        <w:rPr>
          <w:sz w:val="24"/>
        </w:rPr>
      </w:pPr>
    </w:p>
    <w:p w:rsidR="00A27D02" w:rsidRDefault="00A27D02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CF2DA6" w:rsidRDefault="00CF2DA6" w:rsidP="00A27D02">
      <w:pPr>
        <w:spacing w:after="0" w:line="240" w:lineRule="auto"/>
        <w:jc w:val="center"/>
        <w:rPr>
          <w:sz w:val="24"/>
        </w:rPr>
      </w:pPr>
    </w:p>
    <w:p w:rsidR="00CF2DA6" w:rsidRDefault="00CF2DA6" w:rsidP="00A27D02">
      <w:pPr>
        <w:spacing w:after="0" w:line="240" w:lineRule="auto"/>
        <w:jc w:val="center"/>
        <w:rPr>
          <w:sz w:val="24"/>
        </w:rPr>
      </w:pPr>
    </w:p>
    <w:p w:rsidR="00CF2DA6" w:rsidRDefault="00CF2DA6" w:rsidP="00A27D02">
      <w:pPr>
        <w:spacing w:after="0" w:line="240" w:lineRule="auto"/>
        <w:jc w:val="center"/>
        <w:rPr>
          <w:sz w:val="24"/>
        </w:rPr>
      </w:pPr>
    </w:p>
    <w:p w:rsidR="00DD23B9" w:rsidRPr="009A564A" w:rsidRDefault="00DD23B9" w:rsidP="00C5222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564A">
        <w:rPr>
          <w:rFonts w:ascii="Times New Roman" w:hAnsi="Times New Roman" w:cs="Times New Roman"/>
          <w:b/>
          <w:sz w:val="28"/>
          <w:szCs w:val="28"/>
        </w:rPr>
        <w:lastRenderedPageBreak/>
        <w:t>год</w:t>
      </w:r>
    </w:p>
    <w:p w:rsidR="00DD23B9" w:rsidRDefault="00DD23B9" w:rsidP="00DD23B9">
      <w:pPr>
        <w:jc w:val="both"/>
        <w:rPr>
          <w:rFonts w:ascii="Times New Roman" w:hAnsi="Times New Roman" w:cs="Times New Roman"/>
          <w:sz w:val="28"/>
          <w:szCs w:val="28"/>
        </w:rPr>
      </w:pPr>
      <w:r w:rsidRPr="00B55526">
        <w:rPr>
          <w:rFonts w:ascii="Times New Roman" w:hAnsi="Times New Roman" w:cs="Times New Roman"/>
          <w:b/>
          <w:sz w:val="28"/>
          <w:szCs w:val="28"/>
        </w:rPr>
        <w:t>1.Федеральный проект  «Успех каждого ребенка» национального проекта «Образование»: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64A">
        <w:rPr>
          <w:rFonts w:ascii="Times New Roman" w:hAnsi="Times New Roman" w:cs="Times New Roman"/>
          <w:i/>
          <w:sz w:val="28"/>
          <w:szCs w:val="28"/>
        </w:rPr>
        <w:t>создание в общеобразовательных организациях, расположенных в  сельской местности и  малых городах, условий для занятий физической культурой и спортом</w:t>
      </w:r>
      <w:r w:rsidRPr="00732FAF">
        <w:rPr>
          <w:rFonts w:ascii="Times New Roman" w:hAnsi="Times New Roman" w:cs="Times New Roman"/>
          <w:sz w:val="28"/>
          <w:szCs w:val="28"/>
        </w:rPr>
        <w:t xml:space="preserve">  (капитальный ремонт  спортивного зала Новоандросовская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732FA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спортивного зала всего выделено 955 370,00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из федерального бюджета – 540 262,00 руб., из областного бюджета 80 728,00 руб., из  бюджета Железногорского района 334 380,00 руб. Все выделенные средства освоены.</w:t>
      </w:r>
    </w:p>
    <w:p w:rsidR="00DD23B9" w:rsidRPr="00732FAF" w:rsidRDefault="00DD23B9" w:rsidP="00DD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денежных средств отремонтирована система отопления, освещения, произведена окраска полов, стене, потолков, заменены дверные блоки и др. На эти цели израсходовано  96,84 % выделенных средств, на остальные 3,16 % приобретено спортивное оборудование и инвентарь.</w:t>
      </w:r>
    </w:p>
    <w:p w:rsidR="00050D7F" w:rsidRDefault="00DD23B9" w:rsidP="00DD23B9">
      <w:pPr>
        <w:spacing w:after="0" w:line="240" w:lineRule="auto"/>
        <w:jc w:val="both"/>
        <w:rPr>
          <w:sz w:val="24"/>
        </w:rPr>
      </w:pPr>
      <w:r w:rsidRPr="00732FAF">
        <w:rPr>
          <w:rFonts w:ascii="Times New Roman" w:hAnsi="Times New Roman" w:cs="Times New Roman"/>
          <w:sz w:val="28"/>
          <w:szCs w:val="28"/>
        </w:rPr>
        <w:t>В рамках реализации данного проекта в школе создан  спортивный клуб «Факел», разработана  программа дополнительного  образования детей «Территория здоровья». На базе спортивного клуба проводятся занятия  по русской лапте, футболу, мини-футболу, баскетболу</w:t>
      </w: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DD23B9" w:rsidRDefault="00DD23B9" w:rsidP="00DD23B9">
      <w:pPr>
        <w:jc w:val="both"/>
        <w:rPr>
          <w:rFonts w:ascii="Times New Roman" w:hAnsi="Times New Roman" w:cs="Times New Roman"/>
          <w:sz w:val="28"/>
          <w:szCs w:val="28"/>
        </w:rPr>
      </w:pPr>
      <w:r w:rsidRPr="00B55526">
        <w:rPr>
          <w:rFonts w:ascii="Times New Roman" w:hAnsi="Times New Roman" w:cs="Times New Roman"/>
          <w:b/>
          <w:sz w:val="28"/>
          <w:szCs w:val="28"/>
        </w:rPr>
        <w:t>2.</w:t>
      </w:r>
      <w:r w:rsidR="00A0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26">
        <w:rPr>
          <w:rFonts w:ascii="Times New Roman" w:hAnsi="Times New Roman" w:cs="Times New Roman"/>
          <w:b/>
          <w:sz w:val="28"/>
          <w:szCs w:val="28"/>
        </w:rPr>
        <w:t>Федеральный проект  «Успех каждого ребенка» национального проекта «Образование»: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64A">
        <w:rPr>
          <w:rFonts w:ascii="Times New Roman" w:hAnsi="Times New Roman" w:cs="Times New Roman"/>
          <w:i/>
          <w:sz w:val="28"/>
          <w:szCs w:val="28"/>
        </w:rPr>
        <w:t>создание дополнительных мест для реализации  дополнительных общеразвивающих программ  всех направленностей</w:t>
      </w:r>
      <w:proofErr w:type="gramStart"/>
      <w:r w:rsidRPr="009A564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Центр детского творчества – техническая направленность.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Новоандросовской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школы» создано 90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 по робототехнике. Реализуется программы: «Робототехника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-конструирование», (руководитель – педагог дополнительного образования Иванин А.Н); «Робототехника» -</w:t>
      </w:r>
      <w:r w:rsidR="00A0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Лошкарев А.А.  Программы рассчитаны на 1 год обучения (108 часов).  Педагоги прошли курсы повышения квалификации по технической направленности «Робототехника»  в объеме 72 часов.</w:t>
      </w:r>
    </w:p>
    <w:p w:rsidR="00DD23B9" w:rsidRDefault="00DD23B9" w:rsidP="00DD2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проект выделялись денежные средства в сумме 614 тыс. руб. Освоено 506456 рублей. Закуплено все необходимое оборудование в рамках выделенных средств. Экономия составила 25 794 рубля.</w:t>
      </w:r>
    </w:p>
    <w:p w:rsidR="00DD23B9" w:rsidRPr="00B55526" w:rsidRDefault="00DD23B9" w:rsidP="00DD23B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26">
        <w:rPr>
          <w:rFonts w:ascii="Times New Roman" w:hAnsi="Times New Roman" w:cs="Times New Roman"/>
          <w:b/>
          <w:sz w:val="28"/>
          <w:szCs w:val="28"/>
        </w:rPr>
        <w:t xml:space="preserve">3.Федеральный проект «Современная школа». </w:t>
      </w:r>
    </w:p>
    <w:p w:rsidR="00DD23B9" w:rsidRDefault="00DD23B9" w:rsidP="00DD23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Обновлена  материально-техническая база для реализации основных и дополнительных  общеобразовательных программ, естественно-научного и гуманитарного профилей.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планировалось на 2020 год, на базе  Михайловская школа  создан   цифровой центр «Точка роста». </w:t>
      </w:r>
      <w:r>
        <w:rPr>
          <w:rFonts w:ascii="Times New Roman" w:eastAsia="Calibri" w:hAnsi="Times New Roman" w:cs="Times New Roman"/>
          <w:sz w:val="28"/>
          <w:szCs w:val="28"/>
        </w:rPr>
        <w:t>Для его создания и дальнейшего функционирования</w:t>
      </w:r>
      <w:r w:rsidRPr="00D90873">
        <w:rPr>
          <w:rFonts w:ascii="Times New Roman" w:eastAsia="Calibri" w:hAnsi="Times New Roman" w:cs="Times New Roman"/>
          <w:sz w:val="28"/>
          <w:szCs w:val="28"/>
        </w:rPr>
        <w:t xml:space="preserve"> отремонтированы два кабинета, приобретена мебель: стол и стулья для  проектной деятельности, шкафы-стеллажи, </w:t>
      </w:r>
      <w:r w:rsidRPr="00D90873">
        <w:rPr>
          <w:rFonts w:ascii="Times New Roman" w:eastAsia="Calibri" w:hAnsi="Times New Roman" w:cs="Times New Roman"/>
          <w:sz w:val="28"/>
          <w:szCs w:val="28"/>
        </w:rPr>
        <w:lastRenderedPageBreak/>
        <w:t>компьютерный стол и стул, столы и стулья для шахмат, всего 43 единицы. Для укомплектования кабинетов цифрового центра «Точка роста» приобретено оборудование: 3</w:t>
      </w:r>
      <w:r w:rsidRPr="00D9087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D90873">
        <w:rPr>
          <w:rFonts w:ascii="Times New Roman" w:eastAsia="Calibri" w:hAnsi="Times New Roman" w:cs="Times New Roman"/>
          <w:sz w:val="28"/>
          <w:szCs w:val="28"/>
        </w:rPr>
        <w:t xml:space="preserve">-принтер, МФУ, ноутбук мобильного класса, ноутбук виртуальной реальности, </w:t>
      </w:r>
      <w:proofErr w:type="spellStart"/>
      <w:r w:rsidRPr="00D90873">
        <w:rPr>
          <w:rFonts w:ascii="Times New Roman" w:eastAsia="Calibri" w:hAnsi="Times New Roman" w:cs="Times New Roman"/>
          <w:sz w:val="28"/>
          <w:szCs w:val="28"/>
        </w:rPr>
        <w:t>кварокоптеры</w:t>
      </w:r>
      <w:proofErr w:type="spellEnd"/>
      <w:r w:rsidRPr="00D90873">
        <w:rPr>
          <w:rFonts w:ascii="Times New Roman" w:eastAsia="Calibri" w:hAnsi="Times New Roman" w:cs="Times New Roman"/>
          <w:sz w:val="28"/>
          <w:szCs w:val="28"/>
        </w:rPr>
        <w:t>, смартфон, практическое пособие  для изучения основ механики, кинематики, динамики в начальной школе, фотоаппарат, оборудование для занятий ОБЖ, а также инвентарь для занятий.</w:t>
      </w:r>
    </w:p>
    <w:p w:rsidR="00DD23B9" w:rsidRPr="009C5033" w:rsidRDefault="00DD23B9" w:rsidP="00DD23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33">
        <w:rPr>
          <w:rFonts w:ascii="Times New Roman" w:eastAsia="Calibri" w:hAnsi="Times New Roman" w:cs="Times New Roman"/>
          <w:sz w:val="28"/>
          <w:szCs w:val="28"/>
        </w:rPr>
        <w:t>В рамках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C5033">
        <w:rPr>
          <w:rFonts w:ascii="Times New Roman" w:eastAsia="Calibri" w:hAnsi="Times New Roman" w:cs="Times New Roman"/>
          <w:sz w:val="28"/>
          <w:szCs w:val="28"/>
        </w:rPr>
        <w:t xml:space="preserve"> были выделены денежные средства в сумме 1</w:t>
      </w:r>
      <w:r w:rsidR="0048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033">
        <w:rPr>
          <w:rFonts w:ascii="Times New Roman" w:eastAsia="Calibri" w:hAnsi="Times New Roman" w:cs="Times New Roman"/>
          <w:sz w:val="28"/>
          <w:szCs w:val="28"/>
        </w:rPr>
        <w:t>139</w:t>
      </w:r>
      <w:r w:rsidR="0048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033">
        <w:rPr>
          <w:rFonts w:ascii="Times New Roman" w:eastAsia="Calibri" w:hAnsi="Times New Roman" w:cs="Times New Roman"/>
          <w:sz w:val="28"/>
          <w:szCs w:val="28"/>
        </w:rPr>
        <w:t>855,00 рублей. Реализовано 1</w:t>
      </w:r>
      <w:r w:rsidR="00480F4D">
        <w:rPr>
          <w:rFonts w:ascii="Times New Roman" w:eastAsia="Calibri" w:hAnsi="Times New Roman" w:cs="Times New Roman"/>
          <w:sz w:val="28"/>
          <w:szCs w:val="28"/>
        </w:rPr>
        <w:t> </w:t>
      </w:r>
      <w:r w:rsidRPr="009C5033">
        <w:rPr>
          <w:rFonts w:ascii="Times New Roman" w:eastAsia="Calibri" w:hAnsi="Times New Roman" w:cs="Times New Roman"/>
          <w:sz w:val="28"/>
          <w:szCs w:val="28"/>
        </w:rPr>
        <w:t>102</w:t>
      </w:r>
      <w:r w:rsidR="0048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033">
        <w:rPr>
          <w:rFonts w:ascii="Times New Roman" w:eastAsia="Calibri" w:hAnsi="Times New Roman" w:cs="Times New Roman"/>
          <w:sz w:val="28"/>
          <w:szCs w:val="28"/>
        </w:rPr>
        <w:t>605, 26 руб., остаток денежных средств составил 37</w:t>
      </w:r>
      <w:r w:rsidR="00480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033">
        <w:rPr>
          <w:rFonts w:ascii="Times New Roman" w:eastAsia="Calibri" w:hAnsi="Times New Roman" w:cs="Times New Roman"/>
          <w:sz w:val="28"/>
          <w:szCs w:val="28"/>
        </w:rPr>
        <w:t>249, 74 руб.</w:t>
      </w:r>
    </w:p>
    <w:p w:rsidR="00480F4D" w:rsidRDefault="00480F4D" w:rsidP="00480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 «</w:t>
      </w:r>
      <w:r w:rsidRPr="00480F4D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 xml:space="preserve">  согласно плану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школе в образовательные  программы внедряются современные  цифровые технологии. В рамках  проекта «Цифровая образовательная среда»  для реализации проекта направлены денежные средства в сумме 2 083 479,00 рублей федерального, областного и местного бюджетов для обновления материально-технической базы. Приобретены два интерактивных комплекса, ноутбуки для учителей и учащихся. </w:t>
      </w:r>
    </w:p>
    <w:p w:rsidR="00B54863" w:rsidRPr="005817FD" w:rsidRDefault="00B54863" w:rsidP="00B548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817FD">
        <w:rPr>
          <w:rFonts w:ascii="Times New Roman" w:hAnsi="Times New Roman" w:cs="Times New Roman"/>
          <w:sz w:val="24"/>
          <w:szCs w:val="24"/>
        </w:rPr>
        <w:t>Сведения</w:t>
      </w:r>
    </w:p>
    <w:p w:rsidR="00B54863" w:rsidRPr="005817FD" w:rsidRDefault="00B54863" w:rsidP="00B548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817FD">
        <w:rPr>
          <w:rFonts w:ascii="Times New Roman" w:hAnsi="Times New Roman" w:cs="Times New Roman"/>
          <w:sz w:val="24"/>
          <w:szCs w:val="24"/>
        </w:rPr>
        <w:t>о показателях (индикаторах)</w:t>
      </w:r>
      <w:r w:rsidR="00D95B2C">
        <w:rPr>
          <w:rFonts w:ascii="Times New Roman" w:hAnsi="Times New Roman" w:cs="Times New Roman"/>
          <w:sz w:val="24"/>
          <w:szCs w:val="24"/>
        </w:rPr>
        <w:t xml:space="preserve"> </w:t>
      </w:r>
      <w:r w:rsidRPr="005817FD">
        <w:rPr>
          <w:rFonts w:ascii="Times New Roman" w:hAnsi="Times New Roman" w:cs="Times New Roman"/>
          <w:sz w:val="24"/>
          <w:szCs w:val="24"/>
        </w:rPr>
        <w:t>муниципальной программы и подпрограмм муниципальной программы и их 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050"/>
        <w:gridCol w:w="1245"/>
        <w:gridCol w:w="854"/>
        <w:gridCol w:w="770"/>
        <w:gridCol w:w="770"/>
        <w:gridCol w:w="770"/>
        <w:gridCol w:w="812"/>
        <w:gridCol w:w="758"/>
      </w:tblGrid>
      <w:tr w:rsidR="00050D7F" w:rsidTr="00C17B20">
        <w:tc>
          <w:tcPr>
            <w:tcW w:w="542" w:type="dxa"/>
            <w:vMerge w:val="restart"/>
          </w:tcPr>
          <w:p w:rsidR="00050D7F" w:rsidRPr="00D82E33" w:rsidRDefault="00050D7F" w:rsidP="00A6604A">
            <w:pPr>
              <w:jc w:val="center"/>
            </w:pPr>
            <w:r w:rsidRPr="00D82E33">
              <w:t>№ п\</w:t>
            </w:r>
            <w:proofErr w:type="gramStart"/>
            <w:r w:rsidRPr="00D82E33">
              <w:t>п</w:t>
            </w:r>
            <w:proofErr w:type="gramEnd"/>
          </w:p>
        </w:tc>
        <w:tc>
          <w:tcPr>
            <w:tcW w:w="3050" w:type="dxa"/>
            <w:vMerge w:val="restart"/>
          </w:tcPr>
          <w:p w:rsidR="00050D7F" w:rsidRPr="00D82E33" w:rsidRDefault="00050D7F" w:rsidP="00A6604A">
            <w:pPr>
              <w:jc w:val="center"/>
            </w:pPr>
            <w:r w:rsidRPr="00D82E33">
              <w:t>Наименование показателей (индикаторов)</w:t>
            </w:r>
          </w:p>
        </w:tc>
        <w:tc>
          <w:tcPr>
            <w:tcW w:w="1245" w:type="dxa"/>
            <w:vMerge w:val="restart"/>
          </w:tcPr>
          <w:p w:rsidR="00050D7F" w:rsidRPr="00D82E33" w:rsidRDefault="00050D7F" w:rsidP="00A6604A">
            <w:pPr>
              <w:jc w:val="center"/>
            </w:pPr>
            <w:r w:rsidRPr="00D82E33">
              <w:t>Единицы измерения</w:t>
            </w:r>
          </w:p>
        </w:tc>
        <w:tc>
          <w:tcPr>
            <w:tcW w:w="4734" w:type="dxa"/>
            <w:gridSpan w:val="6"/>
          </w:tcPr>
          <w:p w:rsidR="00050D7F" w:rsidRDefault="00050D7F" w:rsidP="00BD3648">
            <w:r w:rsidRPr="00D82E33">
              <w:t>Значение показателей</w:t>
            </w:r>
            <w:r>
              <w:t xml:space="preserve">                          </w:t>
            </w:r>
          </w:p>
        </w:tc>
      </w:tr>
      <w:tr w:rsidR="00B54863" w:rsidTr="00BD3648">
        <w:tc>
          <w:tcPr>
            <w:tcW w:w="542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3050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1245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854" w:type="dxa"/>
          </w:tcPr>
          <w:p w:rsidR="00B54863" w:rsidRPr="00D82E33" w:rsidRDefault="00B54863" w:rsidP="00A6604A">
            <w:pPr>
              <w:jc w:val="center"/>
            </w:pPr>
            <w:r w:rsidRPr="00D82E33">
              <w:t>201</w:t>
            </w:r>
            <w:r w:rsidR="00430ADA">
              <w:t>8</w:t>
            </w:r>
          </w:p>
        </w:tc>
        <w:tc>
          <w:tcPr>
            <w:tcW w:w="770" w:type="dxa"/>
          </w:tcPr>
          <w:p w:rsidR="00B54863" w:rsidRPr="00D82E33" w:rsidRDefault="00430ADA" w:rsidP="00A6604A">
            <w:pPr>
              <w:jc w:val="center"/>
            </w:pPr>
            <w:r>
              <w:t>2019</w:t>
            </w:r>
          </w:p>
        </w:tc>
        <w:tc>
          <w:tcPr>
            <w:tcW w:w="770" w:type="dxa"/>
          </w:tcPr>
          <w:p w:rsidR="00B54863" w:rsidRPr="00D82E33" w:rsidRDefault="00430ADA" w:rsidP="00A6604A">
            <w:pPr>
              <w:jc w:val="center"/>
            </w:pPr>
            <w:r>
              <w:t>2020</w:t>
            </w:r>
          </w:p>
        </w:tc>
        <w:tc>
          <w:tcPr>
            <w:tcW w:w="770" w:type="dxa"/>
          </w:tcPr>
          <w:p w:rsidR="00B54863" w:rsidRPr="00D82E33" w:rsidRDefault="00430ADA" w:rsidP="00A6604A">
            <w:pPr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B54863" w:rsidRPr="00D82E33" w:rsidRDefault="00430ADA" w:rsidP="00A6604A">
            <w:pPr>
              <w:jc w:val="center"/>
            </w:pPr>
            <w:r>
              <w:t>2022</w:t>
            </w:r>
          </w:p>
        </w:tc>
        <w:tc>
          <w:tcPr>
            <w:tcW w:w="758" w:type="dxa"/>
          </w:tcPr>
          <w:p w:rsidR="00B54863" w:rsidRPr="00D82E33" w:rsidRDefault="00D95B2C" w:rsidP="00A6604A">
            <w:pPr>
              <w:jc w:val="center"/>
            </w:pPr>
            <w:r>
              <w:t>2023</w:t>
            </w:r>
          </w:p>
        </w:tc>
      </w:tr>
      <w:tr w:rsidR="00B54863" w:rsidTr="00BD3648">
        <w:tc>
          <w:tcPr>
            <w:tcW w:w="9571" w:type="dxa"/>
            <w:gridSpan w:val="9"/>
          </w:tcPr>
          <w:p w:rsidR="00B54863" w:rsidRPr="00067F03" w:rsidRDefault="00B54863" w:rsidP="00A6604A">
            <w:pPr>
              <w:jc w:val="center"/>
            </w:pPr>
            <w:r>
              <w:t>М</w:t>
            </w:r>
            <w:r w:rsidRPr="00067F03">
              <w:t>униципальн</w:t>
            </w:r>
            <w:r>
              <w:t>ая</w:t>
            </w:r>
            <w:r w:rsidRPr="00067F03">
              <w:t xml:space="preserve">  программ</w:t>
            </w:r>
            <w:r>
              <w:t xml:space="preserve">а </w:t>
            </w:r>
            <w:r w:rsidRPr="00067F03">
              <w:t>Железногорского района</w:t>
            </w:r>
            <w:r>
              <w:t xml:space="preserve"> Курской области</w:t>
            </w:r>
          </w:p>
          <w:p w:rsidR="00B54863" w:rsidRDefault="00B54863" w:rsidP="00A6604A">
            <w:pPr>
              <w:jc w:val="center"/>
            </w:pPr>
            <w:r w:rsidRPr="00067F03">
              <w:t xml:space="preserve">«Развитие образования </w:t>
            </w:r>
            <w:proofErr w:type="gramStart"/>
            <w:r w:rsidRPr="00067F03">
              <w:t>в</w:t>
            </w:r>
            <w:proofErr w:type="gramEnd"/>
            <w:r>
              <w:t xml:space="preserve"> </w:t>
            </w:r>
            <w:proofErr w:type="gramStart"/>
            <w:r w:rsidRPr="00067F03">
              <w:t>Железногорском</w:t>
            </w:r>
            <w:proofErr w:type="gramEnd"/>
            <w:r w:rsidRPr="00067F03">
              <w:t xml:space="preserve"> районе Курс</w:t>
            </w:r>
            <w:r w:rsidR="00430ADA">
              <w:t>кой области</w:t>
            </w:r>
            <w:r>
              <w:t>»</w:t>
            </w:r>
            <w:r w:rsidR="00676666">
              <w:t xml:space="preserve">                           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1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>Удельный вес численности населения в возрасте  5-18 лет, охваченного образованием, в общей численности населения в возрасте 5-18 лет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58" w:type="dxa"/>
          </w:tcPr>
          <w:p w:rsidR="00050D7F" w:rsidRPr="00D82E33" w:rsidRDefault="00D95B2C" w:rsidP="00050D7F">
            <w:pPr>
              <w:jc w:val="center"/>
            </w:pPr>
            <w:r>
              <w:t>99,4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2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 xml:space="preserve">для детей в возрасте от 3до 7 лет </w:t>
            </w:r>
            <w:r w:rsidRPr="00D82E33">
              <w:t xml:space="preserve">(отношение численности детей </w:t>
            </w:r>
            <w:r>
              <w:t>3</w:t>
            </w:r>
            <w:r w:rsidRPr="00D82E33">
              <w:t xml:space="preserve">-7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>к сумме численности детей в возрасте от 3 до 7 лет, получающих дошкольное образование в текущем году</w:t>
            </w:r>
            <w:proofErr w:type="gramStart"/>
            <w:r>
              <w:t xml:space="preserve"> ,</w:t>
            </w:r>
            <w:proofErr w:type="gramEnd"/>
            <w:r>
              <w:t xml:space="preserve"> и численности детей в возрасте от 3 до 7 лет, находящихся в очереди на получение в текущем году дошкольного образования</w:t>
            </w:r>
            <w:r w:rsidRPr="00D82E33">
              <w:t>)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23192E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Pr="0023192E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Pr="0023192E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D7F" w:rsidRPr="0023192E" w:rsidRDefault="00D95B2C" w:rsidP="00050D7F">
            <w:pPr>
              <w:jc w:val="center"/>
            </w:pPr>
            <w:r>
              <w:t>100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3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>для детей в возрасте от 2 мес</w:t>
            </w:r>
            <w:proofErr w:type="gramStart"/>
            <w:r>
              <w:t>.д</w:t>
            </w:r>
            <w:proofErr w:type="gramEnd"/>
            <w:r>
              <w:t xml:space="preserve">о 3 лет </w:t>
            </w:r>
            <w:r w:rsidRPr="00D82E33">
              <w:t xml:space="preserve">(отношение численности детей </w:t>
            </w:r>
            <w:r>
              <w:t>в возрасте от 2 мес. до 3</w:t>
            </w:r>
            <w:r w:rsidRPr="00D82E33">
              <w:t xml:space="preserve">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 xml:space="preserve">к сумме численности детей в </w:t>
            </w:r>
            <w:r>
              <w:lastRenderedPageBreak/>
              <w:t>возрасте от 2 мес. до 3 лет, получающих дошкольное образование в текущем году , и численности детей в возрасте от 2 мес. до 3 лет, находящихся в очереди на получение в текущем году дошкольного образования)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lastRenderedPageBreak/>
              <w:t>проценты</w:t>
            </w:r>
          </w:p>
        </w:tc>
        <w:tc>
          <w:tcPr>
            <w:tcW w:w="854" w:type="dxa"/>
          </w:tcPr>
          <w:p w:rsidR="00050D7F" w:rsidRDefault="00050D7F" w:rsidP="00050D7F">
            <w:r>
              <w:t>75</w:t>
            </w:r>
          </w:p>
        </w:tc>
        <w:tc>
          <w:tcPr>
            <w:tcW w:w="770" w:type="dxa"/>
          </w:tcPr>
          <w:p w:rsidR="00050D7F" w:rsidRDefault="00050D7F" w:rsidP="00050D7F">
            <w:r>
              <w:t>83</w:t>
            </w:r>
          </w:p>
        </w:tc>
        <w:tc>
          <w:tcPr>
            <w:tcW w:w="770" w:type="dxa"/>
          </w:tcPr>
          <w:p w:rsidR="00050D7F" w:rsidRDefault="00050D7F" w:rsidP="00050D7F">
            <w:r>
              <w:t>100</w:t>
            </w:r>
          </w:p>
        </w:tc>
        <w:tc>
          <w:tcPr>
            <w:tcW w:w="770" w:type="dxa"/>
          </w:tcPr>
          <w:p w:rsidR="00050D7F" w:rsidRDefault="00050D7F" w:rsidP="00050D7F">
            <w:r>
              <w:t>100</w:t>
            </w:r>
          </w:p>
        </w:tc>
        <w:tc>
          <w:tcPr>
            <w:tcW w:w="812" w:type="dxa"/>
          </w:tcPr>
          <w:p w:rsidR="00050D7F" w:rsidRDefault="00050D7F" w:rsidP="00050D7F">
            <w:r>
              <w:t>100</w:t>
            </w:r>
          </w:p>
        </w:tc>
        <w:tc>
          <w:tcPr>
            <w:tcW w:w="758" w:type="dxa"/>
          </w:tcPr>
          <w:p w:rsidR="00050D7F" w:rsidRPr="00D82E33" w:rsidRDefault="00D95B2C" w:rsidP="00050D7F">
            <w:pPr>
              <w:jc w:val="center"/>
            </w:pPr>
            <w:r>
              <w:t>100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lastRenderedPageBreak/>
              <w:t>4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Увеличение </w:t>
            </w:r>
            <w:proofErr w:type="gramStart"/>
            <w:r w:rsidRPr="00D82E33">
              <w:t>показателя посещаемости  детей  учреждений дошкольного образования</w:t>
            </w:r>
            <w:proofErr w:type="gramEnd"/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 w:rsidRPr="00D82E33"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58" w:type="dxa"/>
          </w:tcPr>
          <w:p w:rsidR="00050D7F" w:rsidRDefault="00D95B2C" w:rsidP="00050D7F">
            <w:r>
              <w:t>90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5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 лет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Default="00050D7F" w:rsidP="00050D7F">
            <w:pPr>
              <w:jc w:val="center"/>
            </w:pPr>
            <w:r>
              <w:t>65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66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68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69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70</w:t>
            </w:r>
          </w:p>
        </w:tc>
        <w:tc>
          <w:tcPr>
            <w:tcW w:w="758" w:type="dxa"/>
          </w:tcPr>
          <w:p w:rsidR="00050D7F" w:rsidRPr="00D82E33" w:rsidRDefault="00D95B2C" w:rsidP="00050D7F">
            <w:pPr>
              <w:jc w:val="center"/>
            </w:pPr>
            <w:r>
              <w:t>70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6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Снижение показателей заболеваемости детей в ДОУ 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3,5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3,2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 w:rsidRPr="00D82E33">
              <w:t>3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050D7F" w:rsidRPr="00D82E33" w:rsidRDefault="00D95B2C" w:rsidP="00050D7F">
            <w:pPr>
              <w:jc w:val="center"/>
            </w:pPr>
            <w:r>
              <w:t>3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7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Отношение среднего балла ЕГЭ (в расчете на 1 предмет) в 10% школ с лучшими результатами ЕГЭ к  среднему баллу ЕГЭ </w:t>
            </w:r>
            <w:proofErr w:type="gramStart"/>
            <w:r w:rsidRPr="00D82E33">
              <w:t xml:space="preserve">( </w:t>
            </w:r>
            <w:proofErr w:type="gramEnd"/>
            <w:r w:rsidRPr="00D82E33">
              <w:t>в расчете на один предмет) в 10% школ с худшими результатами ЕГЭ,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1,58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758" w:type="dxa"/>
          </w:tcPr>
          <w:p w:rsidR="00050D7F" w:rsidRPr="00D82E33" w:rsidRDefault="00D95B2C" w:rsidP="00EB2E98">
            <w:r>
              <w:t>1,5</w:t>
            </w:r>
          </w:p>
        </w:tc>
      </w:tr>
      <w:tr w:rsidR="00050D7F" w:rsidTr="00C17B20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8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 основными современными требованиями, в общей численности обучающихся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067F0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95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58" w:type="dxa"/>
            <w:vAlign w:val="center"/>
          </w:tcPr>
          <w:p w:rsidR="00050D7F" w:rsidRPr="0023192E" w:rsidRDefault="00D95B2C" w:rsidP="00050D7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50D7F" w:rsidTr="00C17B20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>
              <w:t>9</w:t>
            </w:r>
          </w:p>
        </w:tc>
        <w:tc>
          <w:tcPr>
            <w:tcW w:w="3050" w:type="dxa"/>
          </w:tcPr>
          <w:p w:rsidR="00050D7F" w:rsidRPr="00F745CF" w:rsidRDefault="00050D7F" w:rsidP="00050D7F">
            <w:pPr>
              <w:tabs>
                <w:tab w:val="left" w:pos="360"/>
              </w:tabs>
            </w:pPr>
            <w:r w:rsidRPr="00F745CF">
              <w:t xml:space="preserve">доля обучающихся, принимающих участие  в смотрах, конкурсах, фестивалях и других творческих мероприятиях  </w:t>
            </w:r>
          </w:p>
        </w:tc>
        <w:tc>
          <w:tcPr>
            <w:tcW w:w="1245" w:type="dxa"/>
          </w:tcPr>
          <w:p w:rsidR="00050D7F" w:rsidRPr="00067F03" w:rsidRDefault="00050D7F" w:rsidP="00050D7F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58" w:type="dxa"/>
            <w:vAlign w:val="center"/>
          </w:tcPr>
          <w:p w:rsidR="00050D7F" w:rsidRPr="0023192E" w:rsidRDefault="00D95B2C" w:rsidP="00050D7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050D7F" w:rsidRPr="0020332B" w:rsidTr="00C17B20">
        <w:tc>
          <w:tcPr>
            <w:tcW w:w="542" w:type="dxa"/>
          </w:tcPr>
          <w:p w:rsidR="00050D7F" w:rsidRPr="0020332B" w:rsidRDefault="00050D7F" w:rsidP="00050D7F">
            <w:pPr>
              <w:jc w:val="center"/>
            </w:pPr>
            <w:r w:rsidRPr="0020332B">
              <w:t>10</w:t>
            </w:r>
          </w:p>
        </w:tc>
        <w:tc>
          <w:tcPr>
            <w:tcW w:w="3050" w:type="dxa"/>
          </w:tcPr>
          <w:p w:rsidR="00050D7F" w:rsidRPr="00F745CF" w:rsidRDefault="00050D7F" w:rsidP="00050D7F">
            <w:pPr>
              <w:tabs>
                <w:tab w:val="left" w:pos="360"/>
              </w:tabs>
            </w:pPr>
            <w:r w:rsidRPr="00F745CF"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245" w:type="dxa"/>
          </w:tcPr>
          <w:p w:rsidR="00050D7F" w:rsidRPr="0020332B" w:rsidRDefault="00050D7F" w:rsidP="00050D7F">
            <w:pPr>
              <w:jc w:val="center"/>
            </w:pPr>
            <w:r w:rsidRPr="0020332B">
              <w:t>проценты</w:t>
            </w:r>
          </w:p>
        </w:tc>
        <w:tc>
          <w:tcPr>
            <w:tcW w:w="854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</w:tcPr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2" w:type="dxa"/>
          </w:tcPr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58" w:type="dxa"/>
            <w:vAlign w:val="center"/>
          </w:tcPr>
          <w:p w:rsidR="00050D7F" w:rsidRPr="0020332B" w:rsidRDefault="00D95B2C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50D7F" w:rsidTr="00BD3648">
        <w:tc>
          <w:tcPr>
            <w:tcW w:w="9571" w:type="dxa"/>
            <w:gridSpan w:val="9"/>
          </w:tcPr>
          <w:p w:rsidR="00050D7F" w:rsidRDefault="00050D7F" w:rsidP="00050D7F">
            <w:pPr>
              <w:jc w:val="center"/>
            </w:pPr>
            <w:r w:rsidRPr="0036539B">
              <w:t xml:space="preserve">Подпрограмма   03 1 0000 «Управление муниципальной программой и обеспечение условий реализации  муниципальной программы «Развитие образования  </w:t>
            </w:r>
            <w:proofErr w:type="gramStart"/>
            <w:r w:rsidRPr="0036539B">
              <w:t>в</w:t>
            </w:r>
            <w:proofErr w:type="gramEnd"/>
            <w:r>
              <w:t xml:space="preserve"> </w:t>
            </w:r>
            <w:proofErr w:type="gramStart"/>
            <w:r w:rsidRPr="0036539B">
              <w:t>Железногорском</w:t>
            </w:r>
            <w:proofErr w:type="gramEnd"/>
            <w:r w:rsidRPr="0036539B">
              <w:t xml:space="preserve"> рай</w:t>
            </w:r>
            <w:r>
              <w:t>оне Курской области</w:t>
            </w:r>
            <w:r w:rsidR="00EB2E98">
              <w:t>»</w:t>
            </w:r>
          </w:p>
          <w:p w:rsidR="00050D7F" w:rsidRDefault="00050D7F" w:rsidP="00050D7F"/>
        </w:tc>
      </w:tr>
      <w:tr w:rsidR="00D808B4" w:rsidTr="00BD3648">
        <w:tc>
          <w:tcPr>
            <w:tcW w:w="542" w:type="dxa"/>
          </w:tcPr>
          <w:p w:rsidR="00D808B4" w:rsidRDefault="00D808B4" w:rsidP="00D808B4">
            <w:pPr>
              <w:jc w:val="center"/>
            </w:pPr>
            <w:r>
              <w:t>1</w:t>
            </w:r>
          </w:p>
        </w:tc>
        <w:tc>
          <w:tcPr>
            <w:tcW w:w="3050" w:type="dxa"/>
          </w:tcPr>
          <w:p w:rsidR="00D808B4" w:rsidRDefault="00D808B4" w:rsidP="00D808B4">
            <w:pPr>
              <w:jc w:val="center"/>
            </w:pPr>
            <w:r>
              <w:t>Уровень информированности населения о реализации мероприятий по развитию сферы образования</w:t>
            </w:r>
          </w:p>
        </w:tc>
        <w:tc>
          <w:tcPr>
            <w:tcW w:w="1245" w:type="dxa"/>
          </w:tcPr>
          <w:p w:rsidR="00D808B4" w:rsidRDefault="00D808B4" w:rsidP="00D808B4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D808B4" w:rsidRDefault="00D808B4" w:rsidP="00D808B4">
            <w:pPr>
              <w:jc w:val="center"/>
            </w:pPr>
            <w:r>
              <w:t>18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21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24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25</w:t>
            </w:r>
          </w:p>
        </w:tc>
        <w:tc>
          <w:tcPr>
            <w:tcW w:w="812" w:type="dxa"/>
          </w:tcPr>
          <w:p w:rsidR="00D808B4" w:rsidRDefault="00D808B4" w:rsidP="00D808B4">
            <w:pPr>
              <w:jc w:val="center"/>
            </w:pPr>
            <w:r>
              <w:t>30</w:t>
            </w:r>
          </w:p>
        </w:tc>
        <w:tc>
          <w:tcPr>
            <w:tcW w:w="758" w:type="dxa"/>
          </w:tcPr>
          <w:p w:rsidR="00D808B4" w:rsidRDefault="00D95B2C" w:rsidP="00D808B4">
            <w:pPr>
              <w:jc w:val="center"/>
            </w:pPr>
            <w:r>
              <w:t>30</w:t>
            </w:r>
          </w:p>
        </w:tc>
      </w:tr>
      <w:tr w:rsidR="00D808B4" w:rsidTr="00BD3648">
        <w:tc>
          <w:tcPr>
            <w:tcW w:w="542" w:type="dxa"/>
          </w:tcPr>
          <w:p w:rsidR="00D808B4" w:rsidRDefault="00D808B4" w:rsidP="00D808B4">
            <w:pPr>
              <w:jc w:val="center"/>
            </w:pPr>
            <w:r>
              <w:t>2</w:t>
            </w:r>
          </w:p>
        </w:tc>
        <w:tc>
          <w:tcPr>
            <w:tcW w:w="3050" w:type="dxa"/>
          </w:tcPr>
          <w:p w:rsidR="00D808B4" w:rsidRDefault="00D808B4" w:rsidP="00D808B4">
            <w:pPr>
              <w:jc w:val="center"/>
            </w:pPr>
            <w: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45" w:type="dxa"/>
          </w:tcPr>
          <w:p w:rsidR="00D808B4" w:rsidRDefault="00D808B4" w:rsidP="00D808B4">
            <w:pPr>
              <w:jc w:val="center"/>
            </w:pPr>
            <w:r>
              <w:t>единиц</w:t>
            </w:r>
          </w:p>
        </w:tc>
        <w:tc>
          <w:tcPr>
            <w:tcW w:w="854" w:type="dxa"/>
          </w:tcPr>
          <w:p w:rsidR="00D808B4" w:rsidRDefault="00D808B4" w:rsidP="00D808B4">
            <w:pPr>
              <w:jc w:val="center"/>
            </w:pPr>
            <w:r>
              <w:t>12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13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14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D808B4" w:rsidRDefault="00D808B4" w:rsidP="00D808B4">
            <w:pPr>
              <w:jc w:val="center"/>
            </w:pPr>
            <w:r>
              <w:t>17</w:t>
            </w:r>
          </w:p>
        </w:tc>
        <w:tc>
          <w:tcPr>
            <w:tcW w:w="758" w:type="dxa"/>
          </w:tcPr>
          <w:p w:rsidR="00D808B4" w:rsidRDefault="00D95B2C" w:rsidP="00D808B4">
            <w:pPr>
              <w:jc w:val="center"/>
            </w:pPr>
            <w:r>
              <w:t>17</w:t>
            </w:r>
          </w:p>
        </w:tc>
      </w:tr>
      <w:tr w:rsidR="00050D7F" w:rsidTr="00BD3648">
        <w:tc>
          <w:tcPr>
            <w:tcW w:w="9571" w:type="dxa"/>
            <w:gridSpan w:val="9"/>
          </w:tcPr>
          <w:p w:rsidR="00050D7F" w:rsidRDefault="00050D7F" w:rsidP="00050D7F">
            <w:r w:rsidRPr="00067F03">
              <w:t xml:space="preserve">Подпрограмма 03 02 0000  «Развитие  дошкольного и общего образования детей муниципальной программы «Развитие образования  </w:t>
            </w:r>
            <w:proofErr w:type="gramStart"/>
            <w:r w:rsidRPr="00067F03">
              <w:t>в</w:t>
            </w:r>
            <w:proofErr w:type="gramEnd"/>
            <w:r>
              <w:t xml:space="preserve"> </w:t>
            </w:r>
            <w:proofErr w:type="gramStart"/>
            <w:r w:rsidRPr="00067F03">
              <w:t>Железногорском</w:t>
            </w:r>
            <w:proofErr w:type="gramEnd"/>
            <w:r w:rsidRPr="00067F03">
              <w:t xml:space="preserve"> рай</w:t>
            </w:r>
            <w:r w:rsidR="00D808B4">
              <w:t>оне Курской области»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</w:p>
        </w:tc>
        <w:tc>
          <w:tcPr>
            <w:tcW w:w="854" w:type="dxa"/>
          </w:tcPr>
          <w:p w:rsidR="00050E95" w:rsidRDefault="00050E95" w:rsidP="00050E95"/>
        </w:tc>
        <w:tc>
          <w:tcPr>
            <w:tcW w:w="770" w:type="dxa"/>
          </w:tcPr>
          <w:p w:rsidR="00050E95" w:rsidRDefault="00050E95" w:rsidP="00050E95"/>
        </w:tc>
        <w:tc>
          <w:tcPr>
            <w:tcW w:w="770" w:type="dxa"/>
          </w:tcPr>
          <w:p w:rsidR="00050E95" w:rsidRDefault="00050E95" w:rsidP="00050E95"/>
        </w:tc>
        <w:tc>
          <w:tcPr>
            <w:tcW w:w="770" w:type="dxa"/>
          </w:tcPr>
          <w:p w:rsidR="00050E95" w:rsidRDefault="00050E95" w:rsidP="00050E95"/>
        </w:tc>
        <w:tc>
          <w:tcPr>
            <w:tcW w:w="812" w:type="dxa"/>
          </w:tcPr>
          <w:p w:rsidR="00050E95" w:rsidRDefault="00050E95" w:rsidP="00050E95"/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C17B20">
            <w:pPr>
              <w:jc w:val="center"/>
            </w:pPr>
            <w:r w:rsidRPr="00D82E33">
              <w:lastRenderedPageBreak/>
              <w:t>1.</w:t>
            </w:r>
          </w:p>
        </w:tc>
        <w:tc>
          <w:tcPr>
            <w:tcW w:w="3050" w:type="dxa"/>
          </w:tcPr>
          <w:p w:rsidR="00050E95" w:rsidRPr="00D82E33" w:rsidRDefault="00050E95" w:rsidP="00C17B20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 xml:space="preserve">для детей в возрасте от 3до 7 лет </w:t>
            </w:r>
            <w:r w:rsidRPr="00D82E33">
              <w:t xml:space="preserve">(отношение численности детей </w:t>
            </w:r>
            <w:r>
              <w:t>3</w:t>
            </w:r>
            <w:r w:rsidRPr="00D82E33">
              <w:t xml:space="preserve">-7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>к сумме численности детей в возрасте от 3 до 7 лет, получающих дошкольное образование в текущем году</w:t>
            </w:r>
            <w:proofErr w:type="gramStart"/>
            <w:r>
              <w:t xml:space="preserve"> ,</w:t>
            </w:r>
            <w:proofErr w:type="gramEnd"/>
            <w:r>
              <w:t xml:space="preserve"> и численности детей в возрасте от 3 до 7 лет, находящихся в очереди на получение в текущем году дошкольного образования</w:t>
            </w:r>
            <w:r w:rsidRPr="00D82E33">
              <w:t>)</w:t>
            </w:r>
          </w:p>
        </w:tc>
        <w:tc>
          <w:tcPr>
            <w:tcW w:w="1245" w:type="dxa"/>
          </w:tcPr>
          <w:p w:rsidR="00050E95" w:rsidRPr="00D82E33" w:rsidRDefault="00050E95" w:rsidP="00C17B20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Default="00050E95" w:rsidP="00C17B20">
            <w:r>
              <w:t>100</w:t>
            </w:r>
          </w:p>
        </w:tc>
        <w:tc>
          <w:tcPr>
            <w:tcW w:w="770" w:type="dxa"/>
          </w:tcPr>
          <w:p w:rsidR="00050E95" w:rsidRDefault="00050E95" w:rsidP="00C17B20">
            <w:r>
              <w:t>100</w:t>
            </w:r>
          </w:p>
        </w:tc>
        <w:tc>
          <w:tcPr>
            <w:tcW w:w="770" w:type="dxa"/>
          </w:tcPr>
          <w:p w:rsidR="00050E95" w:rsidRDefault="00050E95" w:rsidP="00C17B20">
            <w:r>
              <w:t>100</w:t>
            </w:r>
          </w:p>
        </w:tc>
        <w:tc>
          <w:tcPr>
            <w:tcW w:w="770" w:type="dxa"/>
          </w:tcPr>
          <w:p w:rsidR="00050E95" w:rsidRDefault="00050E95" w:rsidP="00C17B20">
            <w:r>
              <w:t>100</w:t>
            </w:r>
          </w:p>
        </w:tc>
        <w:tc>
          <w:tcPr>
            <w:tcW w:w="812" w:type="dxa"/>
          </w:tcPr>
          <w:p w:rsidR="00050E95" w:rsidRDefault="00050E95" w:rsidP="00C17B20">
            <w:r>
              <w:t>100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2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>для детей в возрасте от 2 мес</w:t>
            </w:r>
            <w:proofErr w:type="gramStart"/>
            <w:r>
              <w:t>.д</w:t>
            </w:r>
            <w:proofErr w:type="gramEnd"/>
            <w:r>
              <w:t xml:space="preserve">о 3 лет </w:t>
            </w:r>
            <w:r w:rsidRPr="00D82E33">
              <w:t xml:space="preserve">(отношение численности детей </w:t>
            </w:r>
            <w:r>
              <w:t>в возрасте от 2 мес. до 3</w:t>
            </w:r>
            <w:r w:rsidRPr="00D82E33">
              <w:t xml:space="preserve">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>к сумме численности детей в возрасте от 2 мес. до 3 лет, получающих дошкольное образование в текущем году , и численности детей в возрасте от 2 мес. до 3 лет, находящихся в очереди на получение в текущем году дошкольного образования)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 xml:space="preserve">проценты 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75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83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3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детей от 0 до 3 лет, охваченных программами  поддержки раннего возраста, в общей численности детей соответствующего возраста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20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25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30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33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35</w:t>
            </w:r>
          </w:p>
        </w:tc>
        <w:tc>
          <w:tcPr>
            <w:tcW w:w="758" w:type="dxa"/>
          </w:tcPr>
          <w:p w:rsidR="00050E95" w:rsidRPr="0023192E" w:rsidRDefault="00D95B2C" w:rsidP="00050E95">
            <w:pPr>
              <w:jc w:val="center"/>
            </w:pPr>
            <w:r>
              <w:t>35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4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 лет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65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66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68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69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70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70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5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Снижение показателей заболеваемости детей в ДОУ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3,5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3,2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050E95" w:rsidRDefault="00D95B2C" w:rsidP="00050E95">
            <w:r>
              <w:t>3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6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Увеличение </w:t>
            </w:r>
            <w:proofErr w:type="gramStart"/>
            <w:r w:rsidRPr="00D82E33">
              <w:t>показателя посещаемости  детей  учреждений дошкольного образования</w:t>
            </w:r>
            <w:proofErr w:type="gramEnd"/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91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91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91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7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Доля педагогических работников, прошедших курсовую подготовку и профессиональную переподготовку, от общего количества педагогов  дошкольных образовательных учреждений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35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47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15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8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9158D8">
              <w:t>Улучшение оснащения пищеблоков дошкольных образовательных учреждений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23192E" w:rsidRDefault="00050E95" w:rsidP="00050E95">
            <w:pPr>
              <w:jc w:val="center"/>
            </w:pPr>
            <w:r w:rsidRPr="0023192E">
              <w:t>100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100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100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9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Развитие вариативных форм  предоставления дошкольного образования через создание </w:t>
            </w:r>
            <w:r w:rsidRPr="00D82E33">
              <w:lastRenderedPageBreak/>
              <w:t xml:space="preserve">групп кратковременного пребывания детей или </w:t>
            </w:r>
            <w:proofErr w:type="spellStart"/>
            <w:r w:rsidRPr="00D82E33">
              <w:t>предшкольной</w:t>
            </w:r>
            <w:proofErr w:type="spellEnd"/>
            <w:r w:rsidRPr="00D82E33">
              <w:t xml:space="preserve"> подготовки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lastRenderedPageBreak/>
              <w:t>Шт.</w:t>
            </w:r>
          </w:p>
        </w:tc>
        <w:tc>
          <w:tcPr>
            <w:tcW w:w="854" w:type="dxa"/>
          </w:tcPr>
          <w:p w:rsidR="00050E95" w:rsidRPr="00530C8B" w:rsidRDefault="00050E95" w:rsidP="00050E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2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2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:rsidR="00050E95" w:rsidRPr="0023192E" w:rsidRDefault="00D95B2C" w:rsidP="00050E95">
            <w:pPr>
              <w:jc w:val="center"/>
            </w:pPr>
            <w:r>
              <w:t>1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lastRenderedPageBreak/>
              <w:t>10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Увеличение количества мест в дошкольных образовательных учреждениях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мест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Pr="0023192E" w:rsidRDefault="00D95B2C" w:rsidP="00050E95">
            <w:pPr>
              <w:jc w:val="center"/>
            </w:pPr>
            <w:r>
              <w:t>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11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80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1</w:t>
            </w:r>
            <w:r w:rsidR="002A3F1F">
              <w:t>2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учителей в возрасте до 3</w:t>
            </w:r>
            <w:r>
              <w:t>5</w:t>
            </w:r>
            <w:r w:rsidRPr="00D82E33">
              <w:t xml:space="preserve"> лет в общей численности учителей общеобразовательных организаций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14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14,8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15,2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15,5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15,5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2A3F1F">
              <w:t>3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руководителей муниципальных общеобразовательных организаций, прошедших повышение квалификации или профессиональную переподготовку, в общей численности  руководителей  организаций общего образования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2A3F1F">
              <w:t>4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95</w:t>
            </w:r>
          </w:p>
        </w:tc>
        <w:tc>
          <w:tcPr>
            <w:tcW w:w="770" w:type="dxa"/>
          </w:tcPr>
          <w:p w:rsidR="00050E95" w:rsidRPr="00D82E33" w:rsidRDefault="00050E95" w:rsidP="00050E95">
            <w:r>
              <w:t>95</w:t>
            </w:r>
          </w:p>
        </w:tc>
        <w:tc>
          <w:tcPr>
            <w:tcW w:w="770" w:type="dxa"/>
          </w:tcPr>
          <w:p w:rsidR="00050E95" w:rsidRDefault="00050E95" w:rsidP="00050E95">
            <w:r>
              <w:t>95</w:t>
            </w:r>
          </w:p>
        </w:tc>
        <w:tc>
          <w:tcPr>
            <w:tcW w:w="812" w:type="dxa"/>
          </w:tcPr>
          <w:p w:rsidR="00050E95" w:rsidRDefault="00050E95" w:rsidP="00050E95">
            <w:r>
              <w:t>95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95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2A3F1F">
              <w:t>5</w:t>
            </w:r>
          </w:p>
        </w:tc>
        <w:tc>
          <w:tcPr>
            <w:tcW w:w="3050" w:type="dxa"/>
          </w:tcPr>
          <w:p w:rsidR="00050E95" w:rsidRPr="00144870" w:rsidRDefault="00050E95" w:rsidP="00050E95">
            <w:pPr>
              <w:jc w:val="center"/>
            </w:pPr>
            <w:r w:rsidRPr="00144870">
              <w:rPr>
                <w:rFonts w:eastAsia="Calibri"/>
              </w:rPr>
              <w:t xml:space="preserve">Обеспечение муниципальных общеобразовательных организаций  автобусами, соответствующими ГОСТ </w:t>
            </w:r>
            <w:proofErr w:type="gramStart"/>
            <w:r w:rsidRPr="00144870">
              <w:rPr>
                <w:rFonts w:eastAsia="Calibri"/>
              </w:rPr>
              <w:t>Р</w:t>
            </w:r>
            <w:proofErr w:type="gramEnd"/>
            <w:r w:rsidRPr="00144870">
              <w:rPr>
                <w:rFonts w:eastAsia="Calibri"/>
              </w:rPr>
              <w:t xml:space="preserve"> 51160-98, для подвоза обучающихся к месту учебы и обратно к месту проживания, единицы</w:t>
            </w:r>
          </w:p>
        </w:tc>
        <w:tc>
          <w:tcPr>
            <w:tcW w:w="1245" w:type="dxa"/>
          </w:tcPr>
          <w:p w:rsidR="00050E95" w:rsidRPr="00144870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</w:tcPr>
          <w:p w:rsidR="00050E95" w:rsidRPr="00144870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Pr="00144870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050E95" w:rsidRPr="00144870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Pr="00D82E33" w:rsidRDefault="00D95B2C" w:rsidP="002A3F1F">
            <w:r>
              <w:t>0</w:t>
            </w:r>
          </w:p>
        </w:tc>
      </w:tr>
      <w:tr w:rsidR="00050E95" w:rsidTr="00BD3648">
        <w:tc>
          <w:tcPr>
            <w:tcW w:w="542" w:type="dxa"/>
          </w:tcPr>
          <w:p w:rsidR="00050E95" w:rsidRPr="00902168" w:rsidRDefault="00050E95" w:rsidP="00050E95">
            <w:pPr>
              <w:jc w:val="center"/>
            </w:pPr>
            <w:r w:rsidRPr="00902168">
              <w:t>1</w:t>
            </w:r>
            <w:r w:rsidR="002A3F1F" w:rsidRPr="00902168">
              <w:t>6</w:t>
            </w:r>
          </w:p>
        </w:tc>
        <w:tc>
          <w:tcPr>
            <w:tcW w:w="3050" w:type="dxa"/>
          </w:tcPr>
          <w:p w:rsidR="00050E95" w:rsidRPr="00902168" w:rsidRDefault="00050E95" w:rsidP="00050E95">
            <w:pPr>
              <w:jc w:val="center"/>
            </w:pPr>
            <w:r w:rsidRPr="00902168">
              <w:t xml:space="preserve">Отношение среднего балла ЕГЭ (в расчете на 1 предмет) в 10% школ с лучшими результатами ЕГЭ к  среднему баллу ЕГЭ </w:t>
            </w:r>
            <w:proofErr w:type="gramStart"/>
            <w:r w:rsidRPr="00902168">
              <w:t xml:space="preserve">( </w:t>
            </w:r>
            <w:proofErr w:type="gramEnd"/>
            <w:r w:rsidRPr="00902168">
              <w:t>в расчете на один предмет) в 10% школ с худшими результатами ЕГЭ,</w:t>
            </w:r>
          </w:p>
        </w:tc>
        <w:tc>
          <w:tcPr>
            <w:tcW w:w="1245" w:type="dxa"/>
          </w:tcPr>
          <w:p w:rsidR="00050E95" w:rsidRPr="00902168" w:rsidRDefault="00050E95" w:rsidP="00050E95">
            <w:pPr>
              <w:jc w:val="center"/>
            </w:pPr>
            <w:r w:rsidRPr="00902168">
              <w:t>проценты</w:t>
            </w:r>
          </w:p>
        </w:tc>
        <w:tc>
          <w:tcPr>
            <w:tcW w:w="854" w:type="dxa"/>
          </w:tcPr>
          <w:p w:rsidR="00050E95" w:rsidRPr="00902168" w:rsidRDefault="00050E95" w:rsidP="00050E95">
            <w:pPr>
              <w:jc w:val="center"/>
            </w:pPr>
            <w:r w:rsidRPr="00902168">
              <w:t>1,58</w:t>
            </w:r>
          </w:p>
        </w:tc>
        <w:tc>
          <w:tcPr>
            <w:tcW w:w="770" w:type="dxa"/>
          </w:tcPr>
          <w:p w:rsidR="00050E95" w:rsidRPr="00902168" w:rsidRDefault="00050E95" w:rsidP="00050E95">
            <w:pPr>
              <w:jc w:val="center"/>
            </w:pPr>
            <w:r w:rsidRPr="00902168">
              <w:t>1.5</w:t>
            </w:r>
          </w:p>
        </w:tc>
        <w:tc>
          <w:tcPr>
            <w:tcW w:w="770" w:type="dxa"/>
          </w:tcPr>
          <w:p w:rsidR="00050E95" w:rsidRPr="00902168" w:rsidRDefault="00050E95" w:rsidP="00050E95">
            <w:pPr>
              <w:jc w:val="center"/>
            </w:pPr>
            <w:r w:rsidRPr="00902168">
              <w:t>1,5</w:t>
            </w:r>
          </w:p>
        </w:tc>
        <w:tc>
          <w:tcPr>
            <w:tcW w:w="770" w:type="dxa"/>
          </w:tcPr>
          <w:p w:rsidR="00050E95" w:rsidRPr="00902168" w:rsidRDefault="00050E95" w:rsidP="00050E95">
            <w:pPr>
              <w:jc w:val="center"/>
            </w:pPr>
            <w:r w:rsidRPr="00902168">
              <w:t>1,5</w:t>
            </w:r>
          </w:p>
        </w:tc>
        <w:tc>
          <w:tcPr>
            <w:tcW w:w="812" w:type="dxa"/>
          </w:tcPr>
          <w:p w:rsidR="00050E95" w:rsidRPr="00902168" w:rsidRDefault="00050E95" w:rsidP="00050E95">
            <w:pPr>
              <w:jc w:val="center"/>
            </w:pPr>
            <w:r w:rsidRPr="00902168">
              <w:t>1,5</w:t>
            </w:r>
          </w:p>
        </w:tc>
        <w:tc>
          <w:tcPr>
            <w:tcW w:w="758" w:type="dxa"/>
          </w:tcPr>
          <w:p w:rsidR="00050E95" w:rsidRPr="00144870" w:rsidRDefault="00D95B2C" w:rsidP="00050E95">
            <w:pPr>
              <w:jc w:val="center"/>
            </w:pPr>
            <w:r>
              <w:t>1,5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902168">
              <w:t>7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Доля педагогических работников и руководителей ОУ, прошедших курсовую подготовку и профессиональную переподготовку, от общего количества педагогов  дошкольных образовательных учреждений в соответствии с </w:t>
            </w:r>
            <w:r w:rsidRPr="00D82E33">
              <w:lastRenderedPageBreak/>
              <w:t>ФГОС в общей численности руководителей, педагогических работников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lastRenderedPageBreak/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35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47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55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55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55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55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lastRenderedPageBreak/>
              <w:t>1</w:t>
            </w:r>
            <w:r w:rsidR="00902168">
              <w:t>8</w:t>
            </w:r>
          </w:p>
        </w:tc>
        <w:tc>
          <w:tcPr>
            <w:tcW w:w="3050" w:type="dxa"/>
          </w:tcPr>
          <w:p w:rsidR="00050E95" w:rsidRPr="009158D8" w:rsidRDefault="00050E95" w:rsidP="00050E95">
            <w:pPr>
              <w:jc w:val="center"/>
            </w:pPr>
            <w:proofErr w:type="gramStart"/>
            <w:r w:rsidRPr="009158D8">
              <w:t>Доля</w:t>
            </w:r>
            <w:r>
              <w:t xml:space="preserve"> обучающихся из малоимущих</w:t>
            </w:r>
            <w:r w:rsidRPr="009158D8">
              <w:t xml:space="preserve"> и </w:t>
            </w:r>
            <w:r>
              <w:t xml:space="preserve">(или) </w:t>
            </w:r>
            <w:r w:rsidRPr="009158D8">
              <w:t>многодетных семей,</w:t>
            </w:r>
            <w:r>
              <w:t xml:space="preserve"> а также</w:t>
            </w:r>
            <w:r w:rsidRPr="009158D8">
              <w:t xml:space="preserve"> обучающихся</w:t>
            </w:r>
            <w:r>
              <w:t xml:space="preserve"> с ограниченными возможностями здоровья  в муниципальных общеобразовательных организациях</w:t>
            </w:r>
            <w:r w:rsidRPr="009158D8">
              <w:t xml:space="preserve">, охваченных </w:t>
            </w:r>
            <w:r>
              <w:t xml:space="preserve">горячим питанием, к общей численности указанной категории обучающихся </w:t>
            </w:r>
            <w:proofErr w:type="gramEnd"/>
          </w:p>
        </w:tc>
        <w:tc>
          <w:tcPr>
            <w:tcW w:w="1245" w:type="dxa"/>
          </w:tcPr>
          <w:p w:rsidR="00050E95" w:rsidRPr="009158D8" w:rsidRDefault="00050E95" w:rsidP="00050E95">
            <w:pPr>
              <w:jc w:val="center"/>
            </w:pPr>
            <w:r w:rsidRPr="009158D8"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D95B2C" w:rsidP="00050E95">
            <w:pPr>
              <w:jc w:val="center"/>
            </w:pPr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9158D8" w:rsidRDefault="00050E95" w:rsidP="00050E95">
            <w:pPr>
              <w:jc w:val="center"/>
            </w:pPr>
            <w:r>
              <w:t>1</w:t>
            </w:r>
            <w:r w:rsidR="00902168">
              <w:t>9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>
              <w:t>Доля пищеблоков, соответствующих санитарным нормам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Default="00D95B2C" w:rsidP="00050E95">
            <w:r>
              <w:t>100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902168" w:rsidP="00050E95">
            <w:pPr>
              <w:jc w:val="center"/>
            </w:pPr>
            <w:r>
              <w:t>20</w:t>
            </w:r>
          </w:p>
        </w:tc>
        <w:tc>
          <w:tcPr>
            <w:tcW w:w="3050" w:type="dxa"/>
          </w:tcPr>
          <w:p w:rsidR="00050E95" w:rsidRDefault="00050E95" w:rsidP="00050E95">
            <w:pPr>
              <w:jc w:val="center"/>
            </w:pPr>
            <w:r>
              <w:t xml:space="preserve">Реструктуризация </w:t>
            </w:r>
            <w:r w:rsidRPr="006B4062">
              <w:t>сети общеобразовательных учреждений, расположенных в сельской местности</w:t>
            </w:r>
          </w:p>
        </w:tc>
        <w:tc>
          <w:tcPr>
            <w:tcW w:w="1245" w:type="dxa"/>
          </w:tcPr>
          <w:p w:rsidR="00050E9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Pr="00D82E33" w:rsidRDefault="00D95B2C" w:rsidP="00902168">
            <w:r>
              <w:t>0</w:t>
            </w:r>
          </w:p>
        </w:tc>
      </w:tr>
      <w:tr w:rsidR="00050E95" w:rsidTr="00BD3648">
        <w:tc>
          <w:tcPr>
            <w:tcW w:w="542" w:type="dxa"/>
          </w:tcPr>
          <w:p w:rsidR="00050E95" w:rsidRDefault="00902168" w:rsidP="00050E95">
            <w:pPr>
              <w:jc w:val="center"/>
            </w:pPr>
            <w:r>
              <w:t>21</w:t>
            </w:r>
          </w:p>
        </w:tc>
        <w:tc>
          <w:tcPr>
            <w:tcW w:w="3050" w:type="dxa"/>
          </w:tcPr>
          <w:p w:rsidR="00050E95" w:rsidRPr="006B4062" w:rsidRDefault="00050E95" w:rsidP="00050E95">
            <w:pPr>
              <w:jc w:val="center"/>
            </w:pPr>
            <w:r>
              <w:t>Доля зданий МОУ, требующих капитального ремонта</w:t>
            </w:r>
          </w:p>
        </w:tc>
        <w:tc>
          <w:tcPr>
            <w:tcW w:w="1245" w:type="dxa"/>
          </w:tcPr>
          <w:p w:rsidR="00050E95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14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7,14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Default="00D95B2C" w:rsidP="00050E95">
            <w:pPr>
              <w:jc w:val="center"/>
            </w:pPr>
            <w:r>
              <w:t>0</w:t>
            </w:r>
          </w:p>
        </w:tc>
      </w:tr>
      <w:tr w:rsidR="00050E95" w:rsidTr="00C17B20">
        <w:tc>
          <w:tcPr>
            <w:tcW w:w="542" w:type="dxa"/>
          </w:tcPr>
          <w:p w:rsidR="00050E95" w:rsidRDefault="00902168" w:rsidP="00050E95">
            <w:pPr>
              <w:jc w:val="center"/>
            </w:pPr>
            <w:r>
              <w:t>22</w:t>
            </w:r>
          </w:p>
        </w:tc>
        <w:tc>
          <w:tcPr>
            <w:tcW w:w="3050" w:type="dxa"/>
          </w:tcPr>
          <w:p w:rsidR="00050E95" w:rsidRPr="00F745CF" w:rsidRDefault="00050E95" w:rsidP="00050E95">
            <w:pPr>
              <w:tabs>
                <w:tab w:val="left" w:pos="360"/>
              </w:tabs>
            </w:pPr>
            <w:r w:rsidRPr="00F745CF"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245" w:type="dxa"/>
          </w:tcPr>
          <w:p w:rsidR="00050E95" w:rsidRPr="00067F0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770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</w:tcPr>
          <w:p w:rsidR="00902168" w:rsidRDefault="00902168" w:rsidP="00050E95">
            <w:pPr>
              <w:jc w:val="center"/>
              <w:rPr>
                <w:bCs/>
              </w:rPr>
            </w:pPr>
          </w:p>
          <w:p w:rsidR="00902168" w:rsidRDefault="00902168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902168" w:rsidRPr="0023192E" w:rsidRDefault="00902168" w:rsidP="00050E95">
            <w:pPr>
              <w:jc w:val="center"/>
              <w:rPr>
                <w:bCs/>
              </w:rPr>
            </w:pPr>
          </w:p>
        </w:tc>
        <w:tc>
          <w:tcPr>
            <w:tcW w:w="812" w:type="dxa"/>
          </w:tcPr>
          <w:p w:rsidR="00902168" w:rsidRDefault="00902168" w:rsidP="00050E95">
            <w:pPr>
              <w:jc w:val="center"/>
            </w:pPr>
          </w:p>
          <w:p w:rsidR="00902168" w:rsidRDefault="00902168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Default="00D95B2C" w:rsidP="00050E95">
            <w:pPr>
              <w:jc w:val="center"/>
            </w:pPr>
            <w:r>
              <w:t>0</w:t>
            </w:r>
          </w:p>
        </w:tc>
      </w:tr>
      <w:tr w:rsidR="00050E95" w:rsidTr="00C17B20">
        <w:tc>
          <w:tcPr>
            <w:tcW w:w="542" w:type="dxa"/>
          </w:tcPr>
          <w:p w:rsidR="00050E95" w:rsidRPr="00D82E33" w:rsidRDefault="002025E6" w:rsidP="00050E95">
            <w:pPr>
              <w:jc w:val="center"/>
            </w:pPr>
            <w:r>
              <w:t>23</w:t>
            </w:r>
          </w:p>
        </w:tc>
        <w:tc>
          <w:tcPr>
            <w:tcW w:w="3050" w:type="dxa"/>
          </w:tcPr>
          <w:p w:rsidR="00050E95" w:rsidRPr="006328AC" w:rsidRDefault="002025E6" w:rsidP="00050E95">
            <w:r w:rsidRPr="00F745CF"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50E95" w:rsidTr="00C17B20">
        <w:tc>
          <w:tcPr>
            <w:tcW w:w="542" w:type="dxa"/>
          </w:tcPr>
          <w:p w:rsidR="00050E95" w:rsidRDefault="002025E6" w:rsidP="00050E95">
            <w:pPr>
              <w:jc w:val="center"/>
            </w:pPr>
            <w:r>
              <w:t>24</w:t>
            </w:r>
          </w:p>
        </w:tc>
        <w:tc>
          <w:tcPr>
            <w:tcW w:w="3050" w:type="dxa"/>
          </w:tcPr>
          <w:p w:rsidR="00050E95" w:rsidRPr="006328AC" w:rsidRDefault="00050E95" w:rsidP="00050E95">
            <w:r>
              <w:t xml:space="preserve">Количество </w:t>
            </w:r>
            <w:r w:rsidRPr="006328AC">
              <w:t xml:space="preserve"> зданий ДОУ, требующих капитального ремонта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 w:rsidRPr="000A3AA5">
              <w:t>проценты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Pr="000A3AA5" w:rsidRDefault="00050E95" w:rsidP="005D5A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2" w:type="dxa"/>
          </w:tcPr>
          <w:p w:rsidR="005D5A39" w:rsidRDefault="005D5A39" w:rsidP="005D5A39">
            <w:pPr>
              <w:jc w:val="center"/>
            </w:pPr>
          </w:p>
          <w:p w:rsidR="00050E95" w:rsidRDefault="00050E95" w:rsidP="005D5A39">
            <w:pPr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50E95" w:rsidTr="00C17B20">
        <w:tc>
          <w:tcPr>
            <w:tcW w:w="542" w:type="dxa"/>
          </w:tcPr>
          <w:p w:rsidR="00050E95" w:rsidRDefault="00050E95" w:rsidP="00050E95">
            <w:pPr>
              <w:jc w:val="center"/>
            </w:pPr>
            <w:r>
              <w:t>2</w:t>
            </w:r>
            <w:r w:rsidR="005D5A39">
              <w:t>5</w:t>
            </w:r>
          </w:p>
        </w:tc>
        <w:tc>
          <w:tcPr>
            <w:tcW w:w="3050" w:type="dxa"/>
          </w:tcPr>
          <w:p w:rsidR="00050E95" w:rsidRPr="0069264A" w:rsidRDefault="00050E95" w:rsidP="00050E95">
            <w:r>
              <w:t>Количество</w:t>
            </w:r>
            <w:r w:rsidRPr="0069264A">
              <w:t xml:space="preserve"> 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количество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rPr>
                <w:bCs/>
              </w:rPr>
            </w:pPr>
          </w:p>
          <w:p w:rsidR="005D5A39" w:rsidRDefault="005D5A39" w:rsidP="00050E95">
            <w:pPr>
              <w:rPr>
                <w:bCs/>
              </w:rPr>
            </w:pPr>
          </w:p>
          <w:p w:rsidR="00050E95" w:rsidRDefault="00050E95" w:rsidP="00050E95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2" w:type="dxa"/>
          </w:tcPr>
          <w:p w:rsidR="00050E95" w:rsidRDefault="00050E95" w:rsidP="005D5A39"/>
          <w:p w:rsidR="005D5A39" w:rsidRDefault="005D5A39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5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50E95" w:rsidTr="00C17B20">
        <w:tc>
          <w:tcPr>
            <w:tcW w:w="542" w:type="dxa"/>
          </w:tcPr>
          <w:p w:rsidR="00050E95" w:rsidRDefault="005D5A39" w:rsidP="00050E95">
            <w:pPr>
              <w:jc w:val="center"/>
            </w:pPr>
            <w:r>
              <w:t>26</w:t>
            </w:r>
          </w:p>
        </w:tc>
        <w:tc>
          <w:tcPr>
            <w:tcW w:w="3050" w:type="dxa"/>
          </w:tcPr>
          <w:p w:rsidR="00050E95" w:rsidRPr="0069264A" w:rsidRDefault="00050E95" w:rsidP="00050E95">
            <w:proofErr w:type="gramStart"/>
            <w:r>
              <w:t xml:space="preserve">Количество </w:t>
            </w:r>
            <w:r w:rsidRPr="0069264A">
              <w:t>общеобразовательных организаций, расположенных в сельской местности и малых городах,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proofErr w:type="gramEnd"/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5D5A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rPr>
                <w:bCs/>
              </w:rPr>
            </w:pPr>
          </w:p>
          <w:p w:rsidR="00050E95" w:rsidRDefault="00050E95" w:rsidP="00050E95">
            <w:pPr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5D5A39" w:rsidRDefault="005D5A39" w:rsidP="00050E95">
            <w:pPr>
              <w:jc w:val="center"/>
            </w:pPr>
          </w:p>
          <w:p w:rsidR="005D5A39" w:rsidRDefault="005D5A39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50E95" w:rsidTr="00C17B20">
        <w:tc>
          <w:tcPr>
            <w:tcW w:w="542" w:type="dxa"/>
          </w:tcPr>
          <w:p w:rsidR="00050E95" w:rsidRDefault="005D5A39" w:rsidP="00050E95">
            <w:pPr>
              <w:jc w:val="center"/>
            </w:pPr>
            <w:r>
              <w:t>27</w:t>
            </w:r>
          </w:p>
        </w:tc>
        <w:tc>
          <w:tcPr>
            <w:tcW w:w="3050" w:type="dxa"/>
          </w:tcPr>
          <w:p w:rsidR="00050E95" w:rsidRPr="006328AC" w:rsidRDefault="00050E95" w:rsidP="00050E95">
            <w:r>
              <w:t>Количество</w:t>
            </w:r>
            <w:r w:rsidRPr="006328AC">
              <w:t xml:space="preserve"> </w:t>
            </w:r>
            <w:r>
              <w:t xml:space="preserve">зданий </w:t>
            </w:r>
            <w:r w:rsidRPr="006328AC">
              <w:t xml:space="preserve">муниципальных общеобразовательных </w:t>
            </w:r>
            <w:proofErr w:type="gramStart"/>
            <w:r w:rsidRPr="006328AC">
              <w:t>организаций</w:t>
            </w:r>
            <w:proofErr w:type="gramEnd"/>
            <w:r w:rsidRPr="006328AC">
              <w:t xml:space="preserve"> в которых реализованы мероприятия по благоустройству зданий в целях </w:t>
            </w:r>
            <w:r w:rsidRPr="006328AC">
              <w:lastRenderedPageBreak/>
              <w:t>соблюдений требований к воздушно-тепловому режиму, водоснабжению и канализации</w:t>
            </w:r>
            <w:r>
              <w:t xml:space="preserve">  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lastRenderedPageBreak/>
              <w:t>единицы</w:t>
            </w:r>
          </w:p>
        </w:tc>
        <w:tc>
          <w:tcPr>
            <w:tcW w:w="854" w:type="dxa"/>
            <w:vAlign w:val="center"/>
          </w:tcPr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5D5A39" w:rsidRDefault="005D5A39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50E95" w:rsidTr="00C17B20">
        <w:tc>
          <w:tcPr>
            <w:tcW w:w="542" w:type="dxa"/>
          </w:tcPr>
          <w:p w:rsidR="00050E95" w:rsidRDefault="005D5A39" w:rsidP="00050E95">
            <w:pPr>
              <w:jc w:val="center"/>
            </w:pPr>
            <w:r>
              <w:lastRenderedPageBreak/>
              <w:t>28</w:t>
            </w:r>
          </w:p>
        </w:tc>
        <w:tc>
          <w:tcPr>
            <w:tcW w:w="3050" w:type="dxa"/>
          </w:tcPr>
          <w:p w:rsidR="00050E95" w:rsidRPr="0020332B" w:rsidRDefault="00050E95" w:rsidP="00050E95">
            <w:pPr>
              <w:tabs>
                <w:tab w:val="left" w:pos="360"/>
              </w:tabs>
            </w:pPr>
            <w:r w:rsidRPr="0020332B">
              <w:t>Доля работников муниципальных образовательных организаций, получивших меры социальной поддержки, в общей численности  работников муниципальных образовательных организаций, имеющих право на меры социальной поддержки</w:t>
            </w:r>
          </w:p>
        </w:tc>
        <w:tc>
          <w:tcPr>
            <w:tcW w:w="1245" w:type="dxa"/>
          </w:tcPr>
          <w:p w:rsidR="00050E95" w:rsidRPr="0020332B" w:rsidRDefault="00050E95" w:rsidP="00050E95">
            <w:pPr>
              <w:jc w:val="center"/>
            </w:pPr>
            <w:r w:rsidRPr="0020332B">
              <w:t>проценты</w:t>
            </w:r>
          </w:p>
        </w:tc>
        <w:tc>
          <w:tcPr>
            <w:tcW w:w="854" w:type="dxa"/>
            <w:vAlign w:val="center"/>
          </w:tcPr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770" w:type="dxa"/>
            <w:vAlign w:val="center"/>
          </w:tcPr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770" w:type="dxa"/>
            <w:vAlign w:val="center"/>
          </w:tcPr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50E95" w:rsidTr="00C17B20">
        <w:tc>
          <w:tcPr>
            <w:tcW w:w="542" w:type="dxa"/>
          </w:tcPr>
          <w:p w:rsidR="00050E95" w:rsidRDefault="00050E95" w:rsidP="00050E95">
            <w:pPr>
              <w:jc w:val="center"/>
            </w:pPr>
            <w:r>
              <w:t>28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учителей в возрасте до 3</w:t>
            </w:r>
            <w:r>
              <w:t>5</w:t>
            </w:r>
            <w:r w:rsidRPr="00D82E33">
              <w:t xml:space="preserve"> лет в общей численности учителей общеобразовательных организаций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r>
              <w:t>100</w:t>
            </w:r>
          </w:p>
        </w:tc>
        <w:tc>
          <w:tcPr>
            <w:tcW w:w="758" w:type="dxa"/>
            <w:vAlign w:val="center"/>
          </w:tcPr>
          <w:p w:rsidR="00050E95" w:rsidRPr="0023192E" w:rsidRDefault="00D95B2C" w:rsidP="00050E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50E95" w:rsidTr="00BD3648">
        <w:tc>
          <w:tcPr>
            <w:tcW w:w="9571" w:type="dxa"/>
            <w:gridSpan w:val="9"/>
          </w:tcPr>
          <w:p w:rsidR="00050E95" w:rsidRDefault="00050E95" w:rsidP="00A6604A">
            <w:r w:rsidRPr="00F0044F">
              <w:t>Подпрограмма</w:t>
            </w:r>
            <w:r>
              <w:t xml:space="preserve"> </w:t>
            </w:r>
            <w:r w:rsidRPr="00F0044F">
              <w:t xml:space="preserve">03 3 0000   «Развитие дополнительного образования и системы  воспитания детей муниципальной программы «Развитие образования  </w:t>
            </w:r>
            <w:proofErr w:type="gramStart"/>
            <w:r w:rsidRPr="00F0044F">
              <w:t>в</w:t>
            </w:r>
            <w:proofErr w:type="gramEnd"/>
            <w:r>
              <w:t xml:space="preserve"> </w:t>
            </w:r>
            <w:proofErr w:type="gramStart"/>
            <w:r w:rsidRPr="00F0044F">
              <w:t>Железногорском</w:t>
            </w:r>
            <w:proofErr w:type="gramEnd"/>
            <w:r w:rsidRPr="00F0044F">
              <w:t xml:space="preserve"> рай</w:t>
            </w:r>
            <w:r w:rsidR="005D5A39">
              <w:t>оне Курской области</w:t>
            </w:r>
            <w:r w:rsidR="00BE19B2">
              <w:t>»</w:t>
            </w: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1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Охват детей в возрасте от 5 до 18 лет,  охваченных программами дополнительного образования детей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70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71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71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71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72</w:t>
            </w:r>
          </w:p>
        </w:tc>
        <w:tc>
          <w:tcPr>
            <w:tcW w:w="758" w:type="dxa"/>
          </w:tcPr>
          <w:p w:rsidR="00BE19B2" w:rsidRDefault="00D95B2C" w:rsidP="00C17B20">
            <w:pPr>
              <w:jc w:val="center"/>
            </w:pPr>
            <w:r>
              <w:t>72</w:t>
            </w: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2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Удельный вес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49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58" w:type="dxa"/>
          </w:tcPr>
          <w:p w:rsidR="00BE19B2" w:rsidRDefault="00D95B2C" w:rsidP="00C17B20">
            <w:pPr>
              <w:jc w:val="center"/>
            </w:pPr>
            <w:r>
              <w:t>50</w:t>
            </w: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3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Удельный вес численности детей в возрасте от 5 до 18 лет, включенных в социально значимую общественную проектную деятельность в общей численности  детей этого возраста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48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49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58" w:type="dxa"/>
          </w:tcPr>
          <w:p w:rsidR="00BE19B2" w:rsidRDefault="00D95B2C" w:rsidP="00C17B20">
            <w:pPr>
              <w:jc w:val="center"/>
            </w:pPr>
            <w:r>
              <w:t>50</w:t>
            </w: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4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Отношение среднемесячной заработной платы педагогов дополнительного образования детей к среднемесячной заработной плате по экономике в  регионе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Pr="00C74784" w:rsidRDefault="00BE19B2" w:rsidP="00C17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70" w:type="dxa"/>
          </w:tcPr>
          <w:p w:rsidR="00BE19B2" w:rsidRPr="00C74784" w:rsidRDefault="00BE19B2" w:rsidP="00C17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BE19B2" w:rsidRPr="00BE19B2" w:rsidRDefault="00D95B2C" w:rsidP="00C17B20">
            <w:pPr>
              <w:jc w:val="center"/>
            </w:pPr>
            <w:r>
              <w:t>100</w:t>
            </w: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5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 w:rsidRPr="00D51231">
              <w:t>доля обучающихся, принимающих участие  в смотрах, конкурсах, фестивалях и других творческих мероприятиях</w:t>
            </w:r>
            <w:r>
              <w:t xml:space="preserve"> (по ДШИ)</w:t>
            </w:r>
          </w:p>
          <w:p w:rsidR="00BE19B2" w:rsidRPr="00D51231" w:rsidRDefault="00BE19B2" w:rsidP="00C17B20">
            <w:pPr>
              <w:jc w:val="center"/>
            </w:pP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30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32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35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38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40</w:t>
            </w:r>
          </w:p>
        </w:tc>
        <w:tc>
          <w:tcPr>
            <w:tcW w:w="758" w:type="dxa"/>
          </w:tcPr>
          <w:p w:rsidR="00BE19B2" w:rsidRDefault="00030300" w:rsidP="00C17B20">
            <w:pPr>
              <w:jc w:val="center"/>
            </w:pPr>
            <w:r>
              <w:t>40</w:t>
            </w:r>
          </w:p>
        </w:tc>
      </w:tr>
      <w:tr w:rsidR="00BE19B2" w:rsidTr="00C17B20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6</w:t>
            </w:r>
          </w:p>
        </w:tc>
        <w:tc>
          <w:tcPr>
            <w:tcW w:w="3050" w:type="dxa"/>
          </w:tcPr>
          <w:p w:rsidR="00BE19B2" w:rsidRPr="00D51231" w:rsidRDefault="00BE19B2" w:rsidP="00C17B20">
            <w:pPr>
              <w:jc w:val="center"/>
            </w:pPr>
            <w:r>
              <w:t>Количество</w:t>
            </w:r>
            <w:r w:rsidRPr="0069264A">
              <w:t xml:space="preserve"> создан</w:t>
            </w:r>
            <w:r>
              <w:t>н</w:t>
            </w:r>
            <w:r w:rsidRPr="0069264A">
              <w:t>ы</w:t>
            </w:r>
            <w:r>
              <w:t>х новых мест в</w:t>
            </w:r>
            <w:r w:rsidRPr="0069264A">
              <w:t xml:space="preserve">  </w:t>
            </w:r>
            <w:r>
              <w:t>образовательных организациях</w:t>
            </w:r>
            <w:r w:rsidRPr="0069264A">
              <w:t xml:space="preserve"> различных типов для реализации дополнительных</w:t>
            </w:r>
            <w:r>
              <w:t xml:space="preserve"> </w:t>
            </w:r>
            <w:r w:rsidRPr="0069264A">
              <w:t>общеразвивающих программ всех направленностей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  <w:rPr>
                <w:bCs/>
              </w:rPr>
            </w:pPr>
          </w:p>
          <w:p w:rsidR="00BE19B2" w:rsidRDefault="00BE19B2" w:rsidP="00C17B20">
            <w:pPr>
              <w:jc w:val="center"/>
              <w:rPr>
                <w:bCs/>
              </w:rPr>
            </w:pPr>
          </w:p>
          <w:p w:rsidR="00BE19B2" w:rsidRDefault="00BE19B2" w:rsidP="00C17B20">
            <w:pPr>
              <w:jc w:val="center"/>
              <w:rPr>
                <w:bCs/>
              </w:rPr>
            </w:pPr>
          </w:p>
          <w:p w:rsidR="00BE19B2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  <w:p w:rsidR="00BE19B2" w:rsidRDefault="00BE19B2" w:rsidP="00C17B20">
            <w:pPr>
              <w:rPr>
                <w:bCs/>
              </w:rPr>
            </w:pP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</w:p>
          <w:p w:rsidR="00BE19B2" w:rsidRDefault="00BE19B2" w:rsidP="00C17B20">
            <w:pPr>
              <w:jc w:val="center"/>
            </w:pPr>
          </w:p>
          <w:p w:rsidR="00BE19B2" w:rsidRDefault="00BE19B2" w:rsidP="00C17B20">
            <w:pPr>
              <w:jc w:val="center"/>
            </w:pPr>
          </w:p>
          <w:p w:rsidR="00BE19B2" w:rsidRDefault="00BE19B2" w:rsidP="00C17B20">
            <w:pPr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BE19B2" w:rsidRPr="000A3AA5" w:rsidRDefault="00030300" w:rsidP="00C17B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B54863" w:rsidRDefault="00B54863" w:rsidP="00B021FE">
      <w:pPr>
        <w:spacing w:after="0" w:line="240" w:lineRule="auto"/>
        <w:rPr>
          <w:sz w:val="24"/>
        </w:rPr>
      </w:pPr>
    </w:p>
    <w:p w:rsidR="00646C11" w:rsidRDefault="00646C11" w:rsidP="00B021FE">
      <w:pPr>
        <w:spacing w:after="0" w:line="240" w:lineRule="auto"/>
        <w:rPr>
          <w:sz w:val="24"/>
        </w:rPr>
      </w:pPr>
    </w:p>
    <w:p w:rsidR="00913D10" w:rsidRPr="004A318F" w:rsidRDefault="00913D10" w:rsidP="00B0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3D10" w:rsidRPr="004A318F" w:rsidSect="00A073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12" w:rsidRDefault="00E04012" w:rsidP="00913D10">
      <w:pPr>
        <w:spacing w:after="0" w:line="240" w:lineRule="auto"/>
      </w:pPr>
      <w:r>
        <w:separator/>
      </w:r>
    </w:p>
  </w:endnote>
  <w:endnote w:type="continuationSeparator" w:id="0">
    <w:p w:rsidR="00E04012" w:rsidRDefault="00E04012" w:rsidP="0091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12" w:rsidRDefault="00E04012" w:rsidP="00913D10">
      <w:pPr>
        <w:spacing w:after="0" w:line="240" w:lineRule="auto"/>
      </w:pPr>
      <w:r>
        <w:separator/>
      </w:r>
    </w:p>
  </w:footnote>
  <w:footnote w:type="continuationSeparator" w:id="0">
    <w:p w:rsidR="00E04012" w:rsidRDefault="00E04012" w:rsidP="0091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B46"/>
    <w:multiLevelType w:val="hybridMultilevel"/>
    <w:tmpl w:val="E9C826FA"/>
    <w:lvl w:ilvl="0" w:tplc="8B640CC2">
      <w:start w:val="2020"/>
      <w:numFmt w:val="decimal"/>
      <w:lvlText w:val="%1"/>
      <w:lvlJc w:val="left"/>
      <w:pPr>
        <w:ind w:left="145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E"/>
    <w:rsid w:val="00001543"/>
    <w:rsid w:val="00030300"/>
    <w:rsid w:val="000327DF"/>
    <w:rsid w:val="00050D7F"/>
    <w:rsid w:val="00050E95"/>
    <w:rsid w:val="00064434"/>
    <w:rsid w:val="00066913"/>
    <w:rsid w:val="000C5D16"/>
    <w:rsid w:val="000D0FC9"/>
    <w:rsid w:val="000D1237"/>
    <w:rsid w:val="000E228D"/>
    <w:rsid w:val="00120101"/>
    <w:rsid w:val="00122C56"/>
    <w:rsid w:val="001C6BA2"/>
    <w:rsid w:val="001E7C5F"/>
    <w:rsid w:val="002025E6"/>
    <w:rsid w:val="00211E93"/>
    <w:rsid w:val="0023695D"/>
    <w:rsid w:val="00244E8C"/>
    <w:rsid w:val="00253883"/>
    <w:rsid w:val="002A3F1F"/>
    <w:rsid w:val="00317776"/>
    <w:rsid w:val="00355D47"/>
    <w:rsid w:val="00371BCC"/>
    <w:rsid w:val="00373ACC"/>
    <w:rsid w:val="003B3AEB"/>
    <w:rsid w:val="003C2953"/>
    <w:rsid w:val="00430ADA"/>
    <w:rsid w:val="00480F4D"/>
    <w:rsid w:val="004A2BFC"/>
    <w:rsid w:val="004A318F"/>
    <w:rsid w:val="004B2D65"/>
    <w:rsid w:val="005A203D"/>
    <w:rsid w:val="005B24BE"/>
    <w:rsid w:val="005B4517"/>
    <w:rsid w:val="005D5A39"/>
    <w:rsid w:val="005E73CA"/>
    <w:rsid w:val="006204B7"/>
    <w:rsid w:val="006260D6"/>
    <w:rsid w:val="00646C11"/>
    <w:rsid w:val="00676666"/>
    <w:rsid w:val="00676BC8"/>
    <w:rsid w:val="00693869"/>
    <w:rsid w:val="006B1F73"/>
    <w:rsid w:val="006C1C6A"/>
    <w:rsid w:val="006F10EC"/>
    <w:rsid w:val="00723870"/>
    <w:rsid w:val="00757CA1"/>
    <w:rsid w:val="007B517E"/>
    <w:rsid w:val="00800C0C"/>
    <w:rsid w:val="00802D6B"/>
    <w:rsid w:val="00902168"/>
    <w:rsid w:val="00913D10"/>
    <w:rsid w:val="00922030"/>
    <w:rsid w:val="009362FB"/>
    <w:rsid w:val="0094761B"/>
    <w:rsid w:val="009A3F12"/>
    <w:rsid w:val="009D2065"/>
    <w:rsid w:val="009D4256"/>
    <w:rsid w:val="00A06DBD"/>
    <w:rsid w:val="00A0737E"/>
    <w:rsid w:val="00A27D02"/>
    <w:rsid w:val="00A6604A"/>
    <w:rsid w:val="00A70823"/>
    <w:rsid w:val="00A76717"/>
    <w:rsid w:val="00A961B1"/>
    <w:rsid w:val="00AC4BCB"/>
    <w:rsid w:val="00AD2CE0"/>
    <w:rsid w:val="00B021FE"/>
    <w:rsid w:val="00B54863"/>
    <w:rsid w:val="00BA1145"/>
    <w:rsid w:val="00BD3648"/>
    <w:rsid w:val="00BE061D"/>
    <w:rsid w:val="00BE19B2"/>
    <w:rsid w:val="00C17B20"/>
    <w:rsid w:val="00C4294B"/>
    <w:rsid w:val="00C5222F"/>
    <w:rsid w:val="00C763E7"/>
    <w:rsid w:val="00C90F1A"/>
    <w:rsid w:val="00CA4EF4"/>
    <w:rsid w:val="00CF2DA6"/>
    <w:rsid w:val="00D10525"/>
    <w:rsid w:val="00D15B82"/>
    <w:rsid w:val="00D808B4"/>
    <w:rsid w:val="00D95B2C"/>
    <w:rsid w:val="00D9622C"/>
    <w:rsid w:val="00DD23B9"/>
    <w:rsid w:val="00DF7BB6"/>
    <w:rsid w:val="00E04012"/>
    <w:rsid w:val="00E1767C"/>
    <w:rsid w:val="00E2002C"/>
    <w:rsid w:val="00EA3804"/>
    <w:rsid w:val="00EB2E98"/>
    <w:rsid w:val="00EC5714"/>
    <w:rsid w:val="00F03FF3"/>
    <w:rsid w:val="00F04887"/>
    <w:rsid w:val="00F1351F"/>
    <w:rsid w:val="00F150B5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1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qFormat/>
    <w:rsid w:val="0091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D10"/>
  </w:style>
  <w:style w:type="paragraph" w:styleId="a6">
    <w:name w:val="footer"/>
    <w:basedOn w:val="a"/>
    <w:link w:val="a7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10"/>
  </w:style>
  <w:style w:type="paragraph" w:styleId="a8">
    <w:name w:val="Title"/>
    <w:basedOn w:val="a"/>
    <w:next w:val="a"/>
    <w:link w:val="a9"/>
    <w:qFormat/>
    <w:rsid w:val="00913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13D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99"/>
    <w:qFormat/>
    <w:rsid w:val="00913D10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EC57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D23B9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CF2D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2D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1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qFormat/>
    <w:rsid w:val="0091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D10"/>
  </w:style>
  <w:style w:type="paragraph" w:styleId="a6">
    <w:name w:val="footer"/>
    <w:basedOn w:val="a"/>
    <w:link w:val="a7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10"/>
  </w:style>
  <w:style w:type="paragraph" w:styleId="a8">
    <w:name w:val="Title"/>
    <w:basedOn w:val="a"/>
    <w:next w:val="a"/>
    <w:link w:val="a9"/>
    <w:qFormat/>
    <w:rsid w:val="00913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13D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99"/>
    <w:qFormat/>
    <w:rsid w:val="00913D10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EC57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D23B9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CF2D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F2D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4419-EC26-4DA8-85FC-A2E3A59F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Анпилогова</cp:lastModifiedBy>
  <cp:revision>2</cp:revision>
  <cp:lastPrinted>2020-02-12T10:37:00Z</cp:lastPrinted>
  <dcterms:created xsi:type="dcterms:W3CDTF">2021-02-15T15:01:00Z</dcterms:created>
  <dcterms:modified xsi:type="dcterms:W3CDTF">2021-02-15T15:01:00Z</dcterms:modified>
</cp:coreProperties>
</file>