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78" w:rsidRDefault="000E4483">
      <w:pPr>
        <w:pStyle w:val="20"/>
        <w:framePr w:w="9360" w:h="801" w:hRule="exact" w:wrap="none" w:vAnchor="page" w:hAnchor="page" w:x="1276" w:y="1497"/>
        <w:shd w:val="clear" w:color="auto" w:fill="auto"/>
        <w:spacing w:after="0"/>
      </w:pPr>
      <w:r>
        <w:t>МУНИЦИПАЛЬНЫЙ РАЙОН</w:t>
      </w:r>
    </w:p>
    <w:p w:rsidR="00D925B0" w:rsidRDefault="000E4483">
      <w:pPr>
        <w:pStyle w:val="20"/>
        <w:framePr w:w="9360" w:h="801" w:hRule="exact" w:wrap="none" w:vAnchor="page" w:hAnchor="page" w:x="1276" w:y="1497"/>
        <w:shd w:val="clear" w:color="auto" w:fill="auto"/>
        <w:spacing w:after="0"/>
      </w:pPr>
      <w:r>
        <w:t xml:space="preserve"> «ЖЕЛЕЗНОГОРСКИЙ РАЙОН» КУРСКОЙ ОБЛАСТИ</w:t>
      </w:r>
    </w:p>
    <w:p w:rsidR="00A93F78" w:rsidRDefault="000E4483">
      <w:pPr>
        <w:pStyle w:val="20"/>
        <w:framePr w:w="9360" w:h="792" w:hRule="exact" w:wrap="none" w:vAnchor="page" w:hAnchor="page" w:x="1276" w:y="2560"/>
        <w:shd w:val="clear" w:color="auto" w:fill="auto"/>
        <w:spacing w:after="0" w:line="365" w:lineRule="exact"/>
      </w:pPr>
      <w:r>
        <w:t xml:space="preserve">АДМИНИСТРАЦИЯ </w:t>
      </w:r>
    </w:p>
    <w:p w:rsidR="00D925B0" w:rsidRDefault="000E4483">
      <w:pPr>
        <w:pStyle w:val="20"/>
        <w:framePr w:w="9360" w:h="792" w:hRule="exact" w:wrap="none" w:vAnchor="page" w:hAnchor="page" w:x="1276" w:y="2560"/>
        <w:shd w:val="clear" w:color="auto" w:fill="auto"/>
        <w:spacing w:after="0" w:line="365" w:lineRule="exact"/>
      </w:pPr>
      <w:bookmarkStart w:id="0" w:name="_GoBack"/>
      <w:bookmarkEnd w:id="0"/>
      <w:r>
        <w:t>ЖЕЛЕЗНОГОРСКОГО РАЙОНА КУРСКОЙ ОБЛАСТИ</w:t>
      </w:r>
    </w:p>
    <w:p w:rsidR="00D925B0" w:rsidRDefault="000E4483">
      <w:pPr>
        <w:pStyle w:val="10"/>
        <w:framePr w:w="9360" w:h="10300" w:hRule="exact" w:wrap="none" w:vAnchor="page" w:hAnchor="page" w:x="1276" w:y="4089"/>
        <w:shd w:val="clear" w:color="auto" w:fill="auto"/>
        <w:spacing w:before="0" w:after="27" w:line="290" w:lineRule="exact"/>
      </w:pPr>
      <w:bookmarkStart w:id="1" w:name="bookmark0"/>
      <w:r>
        <w:t>ПОСТАНОВЛЕНИЕ</w:t>
      </w:r>
      <w:bookmarkEnd w:id="1"/>
    </w:p>
    <w:p w:rsidR="00AD4AB9" w:rsidRDefault="000E4483">
      <w:pPr>
        <w:pStyle w:val="11"/>
        <w:framePr w:w="9360" w:h="10300" w:hRule="exact" w:wrap="none" w:vAnchor="page" w:hAnchor="page" w:x="1276" w:y="4089"/>
        <w:shd w:val="clear" w:color="auto" w:fill="auto"/>
        <w:spacing w:before="0"/>
      </w:pPr>
      <w:r>
        <w:t>От 19.08.2020г №535</w:t>
      </w:r>
    </w:p>
    <w:p w:rsidR="00D925B0" w:rsidRDefault="000E4483">
      <w:pPr>
        <w:pStyle w:val="11"/>
        <w:framePr w:w="9360" w:h="10300" w:hRule="exact" w:wrap="none" w:vAnchor="page" w:hAnchor="page" w:x="1276" w:y="4089"/>
        <w:shd w:val="clear" w:color="auto" w:fill="auto"/>
        <w:spacing w:before="0"/>
      </w:pPr>
      <w:r>
        <w:t xml:space="preserve"> г. Железногорск</w:t>
      </w:r>
    </w:p>
    <w:p w:rsidR="00D925B0" w:rsidRDefault="000E4483">
      <w:pPr>
        <w:pStyle w:val="11"/>
        <w:framePr w:w="9360" w:h="10300" w:hRule="exact" w:wrap="none" w:vAnchor="page" w:hAnchor="page" w:x="1276" w:y="4089"/>
        <w:shd w:val="clear" w:color="auto" w:fill="auto"/>
        <w:spacing w:before="0" w:after="540" w:line="274" w:lineRule="exact"/>
        <w:ind w:right="20"/>
        <w:jc w:val="both"/>
      </w:pPr>
      <w:proofErr w:type="gramStart"/>
      <w:r>
        <w:t xml:space="preserve">Об установлении расходного обязательства на Мероприятия по организации бесплатного горячего </w:t>
      </w:r>
      <w:r>
        <w:t>питания обучающихся, получающих начальное общее образование в муниципальных образовательных организациях Железногорского района Курской области</w:t>
      </w:r>
      <w:proofErr w:type="gramEnd"/>
    </w:p>
    <w:p w:rsidR="00D925B0" w:rsidRDefault="000E4483">
      <w:pPr>
        <w:pStyle w:val="11"/>
        <w:framePr w:w="9360" w:h="10300" w:hRule="exact" w:wrap="none" w:vAnchor="page" w:hAnchor="page" w:x="1276" w:y="4089"/>
        <w:shd w:val="clear" w:color="auto" w:fill="auto"/>
        <w:spacing w:before="0" w:after="283" w:line="274" w:lineRule="exact"/>
        <w:ind w:right="20" w:firstLine="700"/>
        <w:jc w:val="both"/>
      </w:pPr>
      <w:r>
        <w:t>В соответствии с Бюджетным кодексом Российской Федерации, Федеральным законом от 06.10.2003 № 131-ФЭ «Об общих п</w:t>
      </w:r>
      <w:r>
        <w:t>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t>Железногорский</w:t>
      </w:r>
      <w:proofErr w:type="spellEnd"/>
      <w:r>
        <w:t xml:space="preserve"> район» Курской области, Администрация Железногорского района Курской области</w:t>
      </w:r>
    </w:p>
    <w:p w:rsidR="00D925B0" w:rsidRDefault="000E4483">
      <w:pPr>
        <w:pStyle w:val="22"/>
        <w:framePr w:w="9360" w:h="10300" w:hRule="exact" w:wrap="none" w:vAnchor="page" w:hAnchor="page" w:x="1276" w:y="4089"/>
        <w:shd w:val="clear" w:color="auto" w:fill="auto"/>
        <w:spacing w:before="0" w:after="270" w:line="220" w:lineRule="exact"/>
        <w:ind w:left="3900"/>
      </w:pPr>
      <w:bookmarkStart w:id="2" w:name="bookmark1"/>
      <w:r>
        <w:t>ПОСТАНОВЛЯЕТ:</w:t>
      </w:r>
      <w:bookmarkEnd w:id="2"/>
    </w:p>
    <w:p w:rsidR="00D925B0" w:rsidRDefault="000E4483">
      <w:pPr>
        <w:pStyle w:val="11"/>
        <w:framePr w:w="9360" w:h="10300" w:hRule="exact" w:wrap="none" w:vAnchor="page" w:hAnchor="page" w:x="1276" w:y="4089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240" w:line="274" w:lineRule="exact"/>
        <w:ind w:right="20" w:firstLine="700"/>
        <w:jc w:val="both"/>
      </w:pPr>
      <w:r>
        <w:t xml:space="preserve">Установить </w:t>
      </w:r>
      <w:r>
        <w:t>расходное обязательство в сумме 217565 рублей на мероприятия по организации питания обучающихся, получающих начальное общее образование в муниципальных образовательных организациях Железногорского района Курской области</w:t>
      </w:r>
    </w:p>
    <w:p w:rsidR="00D925B0" w:rsidRDefault="000E4483">
      <w:pPr>
        <w:pStyle w:val="11"/>
        <w:framePr w:w="9360" w:h="10300" w:hRule="exact" w:wrap="none" w:vAnchor="page" w:hAnchor="page" w:x="1276" w:y="4089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274" w:lineRule="exact"/>
        <w:ind w:right="20" w:firstLine="700"/>
        <w:jc w:val="both"/>
      </w:pPr>
      <w:proofErr w:type="gramStart"/>
      <w:r>
        <w:t>Управлению образования, по делам мол</w:t>
      </w:r>
      <w:r>
        <w:t>одежи, по физической культуре и спорту Администрации Железногорского района Курской области (Кожина А.С.) обеспечить исполнение расходного обязательства, указанного в п.1 настоящего постановления, в пределах средств, предусмотренных в бюджете муниципальног</w:t>
      </w:r>
      <w:r>
        <w:t>о района «</w:t>
      </w:r>
      <w:proofErr w:type="spellStart"/>
      <w:r>
        <w:t>Железногорский</w:t>
      </w:r>
      <w:proofErr w:type="spellEnd"/>
      <w:r>
        <w:t xml:space="preserve"> район» Курской области в рамках реализации муниципальной программы «Развитие образования в Железногорском районе Курской области.</w:t>
      </w:r>
      <w:proofErr w:type="gramEnd"/>
    </w:p>
    <w:p w:rsidR="00D925B0" w:rsidRDefault="000E4483">
      <w:pPr>
        <w:pStyle w:val="11"/>
        <w:framePr w:w="9360" w:h="10300" w:hRule="exact" w:wrap="none" w:vAnchor="page" w:hAnchor="page" w:x="1276" w:y="4089"/>
        <w:numPr>
          <w:ilvl w:val="0"/>
          <w:numId w:val="1"/>
        </w:numPr>
        <w:shd w:val="clear" w:color="auto" w:fill="auto"/>
        <w:tabs>
          <w:tab w:val="left" w:pos="936"/>
        </w:tabs>
        <w:spacing w:before="0" w:line="274" w:lineRule="exact"/>
        <w:ind w:right="20" w:firstLine="700"/>
        <w:jc w:val="left"/>
      </w:pPr>
      <w:r>
        <w:t>Управлению образования, по делам молодежи, по физической культуре и спорту Администрации Железногорск</w:t>
      </w:r>
      <w:r>
        <w:t>ого района Курской области (Кожина А.С..)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D925B0" w:rsidRDefault="000E4483">
      <w:pPr>
        <w:pStyle w:val="11"/>
        <w:framePr w:w="9360" w:h="10300" w:hRule="exact" w:wrap="none" w:vAnchor="page" w:hAnchor="page" w:x="1276" w:y="4089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74" w:lineRule="exact"/>
        <w:ind w:right="20" w:firstLine="700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>
        <w:t>настоящего постановления возложить на заместителя Главы Администрации Железногорского района Курской области Александрова Г.Н.</w:t>
      </w:r>
    </w:p>
    <w:p w:rsidR="00D925B0" w:rsidRDefault="000E4483">
      <w:pPr>
        <w:pStyle w:val="11"/>
        <w:framePr w:w="9360" w:h="10300" w:hRule="exact" w:wrap="none" w:vAnchor="page" w:hAnchor="page" w:x="1276" w:y="4089"/>
        <w:numPr>
          <w:ilvl w:val="0"/>
          <w:numId w:val="1"/>
        </w:numPr>
        <w:shd w:val="clear" w:color="auto" w:fill="auto"/>
        <w:tabs>
          <w:tab w:val="left" w:pos="930"/>
        </w:tabs>
        <w:spacing w:before="0" w:line="274" w:lineRule="exact"/>
        <w:ind w:firstLine="700"/>
        <w:jc w:val="both"/>
      </w:pPr>
      <w:r>
        <w:t>Постановление распространяется на правоотношения, возникшие с 19.08.2020 г.</w:t>
      </w:r>
    </w:p>
    <w:p w:rsidR="00D925B0" w:rsidRDefault="000E4483">
      <w:pPr>
        <w:pStyle w:val="11"/>
        <w:framePr w:w="9360" w:h="603" w:hRule="exact" w:wrap="none" w:vAnchor="page" w:hAnchor="page" w:x="1276" w:y="15161"/>
        <w:shd w:val="clear" w:color="auto" w:fill="auto"/>
        <w:spacing w:before="0" w:line="274" w:lineRule="exact"/>
        <w:ind w:left="720" w:right="4960"/>
        <w:jc w:val="left"/>
      </w:pPr>
      <w:proofErr w:type="spellStart"/>
      <w:r>
        <w:t>И.о</w:t>
      </w:r>
      <w:proofErr w:type="spellEnd"/>
      <w:r>
        <w:t>. Главы Железногорского района Курской области</w:t>
      </w:r>
      <w:r w:rsidR="00A93F78">
        <w:t xml:space="preserve">                                                                      Кириченко Е.Н.</w:t>
      </w:r>
    </w:p>
    <w:p w:rsidR="00D925B0" w:rsidRDefault="00D925B0">
      <w:pPr>
        <w:rPr>
          <w:sz w:val="2"/>
          <w:szCs w:val="2"/>
        </w:rPr>
      </w:pPr>
    </w:p>
    <w:sectPr w:rsidR="00D925B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83" w:rsidRDefault="000E4483">
      <w:r>
        <w:separator/>
      </w:r>
    </w:p>
  </w:endnote>
  <w:endnote w:type="continuationSeparator" w:id="0">
    <w:p w:rsidR="000E4483" w:rsidRDefault="000E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83" w:rsidRDefault="000E4483"/>
  </w:footnote>
  <w:footnote w:type="continuationSeparator" w:id="0">
    <w:p w:rsidR="000E4483" w:rsidRDefault="000E44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2633"/>
    <w:multiLevelType w:val="multilevel"/>
    <w:tmpl w:val="4C503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925B0"/>
    <w:rsid w:val="000E4483"/>
    <w:rsid w:val="00A93F78"/>
    <w:rsid w:val="00AD4AB9"/>
    <w:rsid w:val="00D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547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Анпилогова</cp:lastModifiedBy>
  <cp:revision>3</cp:revision>
  <dcterms:created xsi:type="dcterms:W3CDTF">2020-08-31T08:04:00Z</dcterms:created>
  <dcterms:modified xsi:type="dcterms:W3CDTF">2020-08-31T08:05:00Z</dcterms:modified>
</cp:coreProperties>
</file>