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FC0165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10366E">
        <w:rPr>
          <w:rFonts w:ascii="Times New Roman" w:hAnsi="Times New Roman"/>
          <w:sz w:val="28"/>
          <w:szCs w:val="28"/>
        </w:rPr>
        <w:t xml:space="preserve"> 2020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вопросам градостроительной деятельности в Железногорском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генеральный план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C0165">
        <w:rPr>
          <w:rStyle w:val="32"/>
          <w:b w:val="0"/>
          <w:color w:val="000000"/>
          <w:sz w:val="28"/>
          <w:szCs w:val="28"/>
        </w:rPr>
        <w:t>Волковский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- </w:t>
      </w:r>
      <w:r w:rsidR="00FC0165">
        <w:rPr>
          <w:rFonts w:ascii="Times New Roman" w:hAnsi="Times New Roman"/>
          <w:sz w:val="28"/>
          <w:szCs w:val="28"/>
        </w:rPr>
        <w:t>65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FC016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FC016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1AC" w:rsidRDefault="004B21AC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5346"/>
        <w:gridCol w:w="2359"/>
      </w:tblGrid>
      <w:tr w:rsidR="004B21AC" w:rsidRPr="00B73D69" w:rsidTr="00FA7F0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FA7F08" w:rsidRPr="00B73D69" w:rsidTr="00FA7F08">
        <w:trPr>
          <w:trHeight w:val="106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АО «Михайловский ГОК»</w:t>
            </w: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изменить границы функциональной зоны рекреационного назначения (земельные участки ориентировочной площадью 5,9 га - территория зеленых насаждений общегопользования и 4,8 га - природно-ландшафтная территория в соответствии с местными условиями (территория общего пользования)) между земельными участками с кадастровыми номерами 46:06:000000:1050 и 46:06:000000:1051 на функциональную зону производственного назначения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08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8A" w:rsidRDefault="00830A8A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8A" w:rsidRDefault="00830A8A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8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8" w:rsidRPr="00FA7F08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Железногорского района Курской области принять решение о согласии с проектом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 w:rsidRPr="00FA7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A7F08">
              <w:rPr>
                <w:rStyle w:val="32"/>
                <w:b w:val="0"/>
                <w:color w:val="000000"/>
                <w:sz w:val="24"/>
                <w:szCs w:val="24"/>
              </w:rPr>
              <w:t>Волковский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Железногорского района Курской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с учетом поступивших предложений</w:t>
            </w: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направлении его в Представительное Собрание 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 района Курской области</w:t>
            </w:r>
          </w:p>
        </w:tc>
      </w:tr>
      <w:tr w:rsidR="00FA7F08" w:rsidRPr="00B73D69" w:rsidTr="00FA7F08">
        <w:trPr>
          <w:trHeight w:val="160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 рекреационного назначения (земельный участок ориентировочной площадью 6,7 га) между земельными участками с кадастровыми номерами 46:06:000000:1049 и 46:06:000000:1050 на функциональную зону производственного назначения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08" w:rsidRPr="004B21AC" w:rsidRDefault="00FA7F08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A7F08" w:rsidRPr="00B73D69" w:rsidTr="00FA7F08">
        <w:trPr>
          <w:trHeight w:val="201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функциональной зоны рекреационного назначения (земельный участок ориентировочной площадью 8,7 га) между земельными участками с кадастровыми номерами 46:06:000000:1048 и 46:06:000000:1049 на функциональную зону производственного назначения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08" w:rsidRPr="004B21AC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F08" w:rsidRPr="00B73D69" w:rsidTr="00FA7F08">
        <w:trPr>
          <w:trHeight w:val="69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функциональной зоны размещения объектов сельскохозяйственного назначения – территории занятые объектами сельскохозяйственного назначения (земельный участок ориентировочной площадью 6,8 га) между земельными участками с кадастровыми номерами 46:06:011101:14 и 46:06:000000:1048 на функциональную зону производственного назначения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08" w:rsidRPr="004B21AC" w:rsidRDefault="00FA7F08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F08" w:rsidRPr="00B73D69" w:rsidTr="00FA7F08"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 объектов транспортной инфраструктуры (земельный участок ориентировочной площадью 2,4 га) между земельными участками с кадастровыми номерами 46:06:000000:1052 и 46:06:000000:1168 на функциональную зону производственного назначения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08" w:rsidRPr="004B21AC" w:rsidRDefault="00FA7F08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A7F08" w:rsidRPr="00FA7F08" w:rsidTr="00FA7F08"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rPr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 объектов транспортной инфраструктуры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1AC">
              <w:rPr>
                <w:color w:val="000000"/>
                <w:sz w:val="24"/>
                <w:szCs w:val="24"/>
              </w:rPr>
              <w:t>(земельный участок ориентировочной площадью 0,3 га) между земельными участками с кадастровыми номерами 46:06:000000:1168 и 46:06:000000:1053 на  функциональную зону производственного назначения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08" w:rsidRPr="00FA7F08" w:rsidRDefault="00FA7F08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4A2072" w:rsidRPr="00FA7F08" w:rsidTr="00FA7F08"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072" w:rsidRPr="004B21AC" w:rsidRDefault="004A2072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72" w:rsidRPr="004B21AC" w:rsidRDefault="004A2072" w:rsidP="004A207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 объектов транспортной инфраструктуры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1AC">
              <w:rPr>
                <w:color w:val="000000"/>
                <w:sz w:val="24"/>
                <w:szCs w:val="24"/>
              </w:rPr>
              <w:t>на  функциональную зону производственного назначения</w:t>
            </w:r>
            <w:r>
              <w:rPr>
                <w:color w:val="000000"/>
                <w:sz w:val="24"/>
                <w:szCs w:val="24"/>
              </w:rPr>
              <w:t xml:space="preserve"> участка смежного с земельным участком с кадастровым номером 46:06:000000:1232</w:t>
            </w: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4A2072" w:rsidRPr="00FA7F08" w:rsidRDefault="004A2072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FA7F08" w:rsidRPr="00FA7F08" w:rsidTr="00FA7F08"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Pr="004B21AC" w:rsidRDefault="00FA7F08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08" w:rsidRDefault="00FA7F08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>изменить границы функциональной зоны рекреационного назначения на функциональную зону производственного назначения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A7F08" w:rsidRDefault="00FA7F08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земельного участка с кадастровым номером 46:06:000000:1059;</w:t>
            </w:r>
          </w:p>
          <w:p w:rsidR="00FA7F08" w:rsidRDefault="00FA7F08" w:rsidP="00FA7F08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земельного участка смежного с земельным участком с кадастровым номером 46:06:011101:14;</w:t>
            </w:r>
          </w:p>
          <w:p w:rsidR="00FA7F08" w:rsidRDefault="00FA7F08" w:rsidP="00FA7F08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земельного участка с кадастровым номером 46:06:000000:1047;</w:t>
            </w:r>
          </w:p>
          <w:p w:rsidR="00FA7F08" w:rsidRDefault="00FA7F08" w:rsidP="00FA7F08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 границах участка </w:t>
            </w:r>
            <w:r w:rsidR="0095130B">
              <w:rPr>
                <w:color w:val="000000"/>
                <w:sz w:val="24"/>
                <w:szCs w:val="24"/>
              </w:rPr>
              <w:t xml:space="preserve">между земельными </w:t>
            </w:r>
            <w:r w:rsidR="0095130B">
              <w:rPr>
                <w:color w:val="000000"/>
                <w:sz w:val="24"/>
                <w:szCs w:val="24"/>
              </w:rPr>
              <w:lastRenderedPageBreak/>
              <w:t xml:space="preserve">участками </w:t>
            </w:r>
            <w:r>
              <w:rPr>
                <w:color w:val="000000"/>
                <w:sz w:val="24"/>
                <w:szCs w:val="24"/>
              </w:rPr>
              <w:t>с кадастровым</w:t>
            </w:r>
            <w:r w:rsidR="0095130B">
              <w:rPr>
                <w:color w:val="000000"/>
                <w:sz w:val="24"/>
                <w:szCs w:val="24"/>
              </w:rPr>
              <w:t>и номера</w:t>
            </w:r>
            <w:r>
              <w:rPr>
                <w:color w:val="000000"/>
                <w:sz w:val="24"/>
                <w:szCs w:val="24"/>
              </w:rPr>
              <w:t>м</w:t>
            </w:r>
            <w:r w:rsidR="0095130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46:06:000000:10</w:t>
            </w:r>
            <w:r w:rsidR="0095130B">
              <w:rPr>
                <w:color w:val="000000"/>
                <w:sz w:val="24"/>
                <w:szCs w:val="24"/>
              </w:rPr>
              <w:t>47, 46:06:011101:14, 46:06:013203:55;</w:t>
            </w:r>
          </w:p>
          <w:p w:rsidR="0095130B" w:rsidRDefault="0095130B" w:rsidP="0095130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 границах земельного участка смежного с земельным участком с кадастровым номером 46:06:000000:1075; </w:t>
            </w:r>
          </w:p>
          <w:p w:rsidR="0095130B" w:rsidRDefault="0095130B" w:rsidP="0095130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земельного участка с кадастровым номером 46:06:000000:1250;</w:t>
            </w:r>
          </w:p>
          <w:p w:rsidR="004A2072" w:rsidRDefault="004A2072" w:rsidP="0095130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участка между земельными участками с кадастровыми номерами 46:06:000000:1060 и 46:06:000000:1047;</w:t>
            </w:r>
          </w:p>
          <w:p w:rsidR="00FA7F08" w:rsidRPr="004B21AC" w:rsidRDefault="004A2072" w:rsidP="004A207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изменить границы ур. Пересыпное в связи с уточнением местоположения границ земельного участка из категории земель лесного фонда с кадастровым номером 46:06:013203:55, в целях исправления реестровой ошибки</w:t>
            </w: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A7F08" w:rsidRPr="00FA7F08" w:rsidRDefault="00FA7F08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B21AC" w:rsidRDefault="00735AB7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Комиссия по проведению публичных слушаний по вопросам градостроительной деятельности в Железногорском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генеральный план 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C0165">
        <w:rPr>
          <w:rStyle w:val="32"/>
          <w:b w:val="0"/>
          <w:color w:val="000000"/>
          <w:sz w:val="28"/>
          <w:szCs w:val="28"/>
        </w:rPr>
        <w:t>Волковский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 Курской области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Железногорского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генеральный план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C0165">
        <w:rPr>
          <w:rStyle w:val="32"/>
          <w:b w:val="0"/>
          <w:color w:val="000000"/>
          <w:sz w:val="28"/>
          <w:szCs w:val="28"/>
        </w:rPr>
        <w:t>Волковский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>. Настоящее заключение по результатам публичных слушаний разместить в газете «Жизнь района» и на официальном сайте Администрации Железногорского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A9A"/>
    <w:rsid w:val="000B025E"/>
    <w:rsid w:val="000E59B3"/>
    <w:rsid w:val="0010366E"/>
    <w:rsid w:val="00197839"/>
    <w:rsid w:val="00271499"/>
    <w:rsid w:val="002B3D0D"/>
    <w:rsid w:val="00415251"/>
    <w:rsid w:val="004A2072"/>
    <w:rsid w:val="004B21AC"/>
    <w:rsid w:val="004E6022"/>
    <w:rsid w:val="006008B9"/>
    <w:rsid w:val="00735AB7"/>
    <w:rsid w:val="00780404"/>
    <w:rsid w:val="007E6A9A"/>
    <w:rsid w:val="007F7228"/>
    <w:rsid w:val="00830A8A"/>
    <w:rsid w:val="0095130B"/>
    <w:rsid w:val="009A41A2"/>
    <w:rsid w:val="00FA7F08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dcterms:created xsi:type="dcterms:W3CDTF">2020-07-03T12:05:00Z</dcterms:created>
  <dcterms:modified xsi:type="dcterms:W3CDTF">2020-07-08T13:49:00Z</dcterms:modified>
</cp:coreProperties>
</file>