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F7" w:rsidRPr="0069030F" w:rsidRDefault="00595B92" w:rsidP="00035F3F">
      <w:pPr>
        <w:pStyle w:val="af"/>
        <w:jc w:val="center"/>
        <w:rPr>
          <w:rFonts w:ascii="Times New Roman" w:hAnsi="Times New Roman"/>
          <w:sz w:val="28"/>
          <w:szCs w:val="28"/>
        </w:rPr>
      </w:pPr>
      <w:r w:rsidRPr="0069030F">
        <w:rPr>
          <w:rFonts w:ascii="Times New Roman" w:hAnsi="Times New Roman"/>
          <w:b/>
          <w:bCs/>
          <w:sz w:val="28"/>
          <w:szCs w:val="28"/>
        </w:rPr>
        <w:t xml:space="preserve">Отчет по реализации </w:t>
      </w:r>
      <w:r w:rsidR="003F08C3" w:rsidRPr="0069030F">
        <w:rPr>
          <w:rFonts w:ascii="Times New Roman" w:hAnsi="Times New Roman"/>
          <w:b/>
          <w:bCs/>
          <w:sz w:val="28"/>
          <w:szCs w:val="28"/>
        </w:rPr>
        <w:t>П</w:t>
      </w:r>
      <w:r w:rsidRPr="0069030F">
        <w:rPr>
          <w:rFonts w:ascii="Times New Roman" w:hAnsi="Times New Roman"/>
          <w:b/>
          <w:bCs/>
          <w:sz w:val="28"/>
          <w:szCs w:val="28"/>
        </w:rPr>
        <w:t>лана</w:t>
      </w:r>
    </w:p>
    <w:p w:rsidR="006D1E9A" w:rsidRPr="0069030F" w:rsidRDefault="004720C1" w:rsidP="00035F3F">
      <w:pPr>
        <w:pStyle w:val="af"/>
        <w:jc w:val="center"/>
        <w:rPr>
          <w:rFonts w:ascii="Times New Roman" w:hAnsi="Times New Roman"/>
          <w:b/>
          <w:bCs/>
          <w:sz w:val="28"/>
          <w:szCs w:val="28"/>
        </w:rPr>
      </w:pPr>
      <w:bookmarkStart w:id="0" w:name="_Hlk24712990"/>
      <w:r w:rsidRPr="0069030F">
        <w:rPr>
          <w:rFonts w:ascii="Times New Roman" w:hAnsi="Times New Roman"/>
          <w:b/>
          <w:bCs/>
          <w:sz w:val="28"/>
          <w:szCs w:val="28"/>
        </w:rPr>
        <w:t>мероприятий («дорожн</w:t>
      </w:r>
      <w:r w:rsidR="00595B92" w:rsidRPr="0069030F">
        <w:rPr>
          <w:rFonts w:ascii="Times New Roman" w:hAnsi="Times New Roman"/>
          <w:b/>
          <w:bCs/>
          <w:sz w:val="28"/>
          <w:szCs w:val="28"/>
        </w:rPr>
        <w:t>ой</w:t>
      </w:r>
      <w:r w:rsidRPr="0069030F">
        <w:rPr>
          <w:rFonts w:ascii="Times New Roman" w:hAnsi="Times New Roman"/>
          <w:b/>
          <w:bCs/>
          <w:sz w:val="28"/>
          <w:szCs w:val="28"/>
        </w:rPr>
        <w:t xml:space="preserve"> карт</w:t>
      </w:r>
      <w:r w:rsidR="00595B92" w:rsidRPr="0069030F">
        <w:rPr>
          <w:rFonts w:ascii="Times New Roman" w:hAnsi="Times New Roman"/>
          <w:b/>
          <w:bCs/>
          <w:sz w:val="28"/>
          <w:szCs w:val="28"/>
        </w:rPr>
        <w:t>ы</w:t>
      </w:r>
      <w:r w:rsidRPr="0069030F">
        <w:rPr>
          <w:rFonts w:ascii="Times New Roman" w:hAnsi="Times New Roman"/>
          <w:b/>
          <w:bCs/>
          <w:sz w:val="28"/>
          <w:szCs w:val="28"/>
        </w:rPr>
        <w:t xml:space="preserve">») </w:t>
      </w:r>
      <w:r w:rsidR="003A28C9" w:rsidRPr="0069030F">
        <w:rPr>
          <w:rFonts w:ascii="Times New Roman" w:hAnsi="Times New Roman"/>
          <w:b/>
          <w:bCs/>
          <w:sz w:val="28"/>
          <w:szCs w:val="28"/>
        </w:rPr>
        <w:t>по</w:t>
      </w:r>
      <w:r w:rsidRPr="0069030F">
        <w:rPr>
          <w:rFonts w:ascii="Times New Roman" w:hAnsi="Times New Roman"/>
          <w:b/>
          <w:bCs/>
          <w:sz w:val="28"/>
          <w:szCs w:val="28"/>
        </w:rPr>
        <w:t xml:space="preserve"> содействи</w:t>
      </w:r>
      <w:r w:rsidR="003A28C9" w:rsidRPr="0069030F">
        <w:rPr>
          <w:rFonts w:ascii="Times New Roman" w:hAnsi="Times New Roman"/>
          <w:b/>
          <w:bCs/>
          <w:sz w:val="28"/>
          <w:szCs w:val="28"/>
        </w:rPr>
        <w:t>ю</w:t>
      </w:r>
      <w:r w:rsidRPr="0069030F">
        <w:rPr>
          <w:rFonts w:ascii="Times New Roman" w:hAnsi="Times New Roman"/>
          <w:b/>
          <w:bCs/>
          <w:sz w:val="28"/>
          <w:szCs w:val="28"/>
        </w:rPr>
        <w:t xml:space="preserve"> развитию конкуренции в</w:t>
      </w:r>
      <w:r w:rsidR="00CB4029" w:rsidRPr="0069030F">
        <w:rPr>
          <w:rFonts w:ascii="Times New Roman" w:hAnsi="Times New Roman"/>
          <w:b/>
          <w:bCs/>
          <w:sz w:val="28"/>
          <w:szCs w:val="28"/>
        </w:rPr>
        <w:t xml:space="preserve"> Железногорском районе</w:t>
      </w:r>
      <w:r w:rsidR="006D1E9A" w:rsidRPr="0069030F">
        <w:rPr>
          <w:rFonts w:ascii="Times New Roman" w:hAnsi="Times New Roman"/>
          <w:b/>
          <w:bCs/>
          <w:sz w:val="28"/>
          <w:szCs w:val="28"/>
        </w:rPr>
        <w:t xml:space="preserve"> </w:t>
      </w:r>
    </w:p>
    <w:p w:rsidR="00963FF7" w:rsidRPr="0069030F" w:rsidRDefault="009D1DA1" w:rsidP="00035F3F">
      <w:pPr>
        <w:pStyle w:val="af"/>
        <w:jc w:val="center"/>
        <w:rPr>
          <w:rFonts w:ascii="Times New Roman" w:hAnsi="Times New Roman"/>
          <w:b/>
          <w:bCs/>
          <w:sz w:val="28"/>
          <w:szCs w:val="28"/>
        </w:rPr>
      </w:pPr>
      <w:r w:rsidRPr="0069030F">
        <w:rPr>
          <w:rFonts w:ascii="Times New Roman" w:hAnsi="Times New Roman"/>
          <w:b/>
          <w:bCs/>
          <w:sz w:val="28"/>
          <w:szCs w:val="28"/>
        </w:rPr>
        <w:t>К</w:t>
      </w:r>
      <w:r w:rsidR="004720C1" w:rsidRPr="0069030F">
        <w:rPr>
          <w:rFonts w:ascii="Times New Roman" w:hAnsi="Times New Roman"/>
          <w:b/>
          <w:bCs/>
          <w:sz w:val="28"/>
          <w:szCs w:val="28"/>
        </w:rPr>
        <w:t>урской области</w:t>
      </w:r>
      <w:r w:rsidR="007A645C" w:rsidRPr="0069030F">
        <w:rPr>
          <w:rFonts w:ascii="Times New Roman" w:hAnsi="Times New Roman"/>
          <w:b/>
          <w:bCs/>
          <w:sz w:val="28"/>
          <w:szCs w:val="28"/>
        </w:rPr>
        <w:t xml:space="preserve"> по итогам 2019 года</w:t>
      </w:r>
    </w:p>
    <w:bookmarkEnd w:id="0"/>
    <w:p w:rsidR="00035F3F" w:rsidRPr="0069030F" w:rsidRDefault="00035F3F" w:rsidP="00035F3F">
      <w:pPr>
        <w:pStyle w:val="af"/>
        <w:jc w:val="center"/>
        <w:rPr>
          <w:rFonts w:ascii="Times New Roman" w:hAnsi="Times New Roman"/>
          <w:b/>
          <w:bCs/>
          <w:sz w:val="28"/>
          <w:szCs w:val="28"/>
        </w:rPr>
      </w:pPr>
    </w:p>
    <w:p w:rsidR="007A645C" w:rsidRPr="0069030F" w:rsidRDefault="004720C1" w:rsidP="00035228">
      <w:pPr>
        <w:pStyle w:val="Default"/>
        <w:suppressAutoHyphens/>
        <w:jc w:val="center"/>
        <w:rPr>
          <w:b/>
          <w:color w:val="auto"/>
          <w:sz w:val="28"/>
          <w:szCs w:val="28"/>
        </w:rPr>
      </w:pPr>
      <w:r w:rsidRPr="0069030F">
        <w:rPr>
          <w:b/>
          <w:color w:val="auto"/>
          <w:sz w:val="28"/>
          <w:szCs w:val="28"/>
          <w:lang w:val="en-US"/>
        </w:rPr>
        <w:t>I</w:t>
      </w:r>
      <w:r w:rsidR="00DF57FC" w:rsidRPr="0069030F">
        <w:rPr>
          <w:b/>
          <w:color w:val="auto"/>
          <w:sz w:val="28"/>
          <w:szCs w:val="28"/>
        </w:rPr>
        <w:t xml:space="preserve">. </w:t>
      </w:r>
      <w:r w:rsidR="00D252FF" w:rsidRPr="0069030F">
        <w:rPr>
          <w:b/>
          <w:color w:val="auto"/>
          <w:sz w:val="28"/>
          <w:szCs w:val="28"/>
        </w:rPr>
        <w:t>Фактическая информация</w:t>
      </w:r>
      <w:r w:rsidR="00DF57FC" w:rsidRPr="0069030F">
        <w:rPr>
          <w:b/>
          <w:color w:val="auto"/>
          <w:sz w:val="28"/>
          <w:szCs w:val="28"/>
        </w:rPr>
        <w:t xml:space="preserve"> (в том числе в числовом выражении) в отношении ситуации, сложившейся в каждой отрасли (сфере) экономики (на отдельных товарных рынках)</w:t>
      </w:r>
      <w:r w:rsidR="00CB4029" w:rsidRPr="0069030F">
        <w:rPr>
          <w:b/>
          <w:color w:val="auto"/>
          <w:sz w:val="28"/>
          <w:szCs w:val="28"/>
        </w:rPr>
        <w:t xml:space="preserve"> Железногорского района</w:t>
      </w:r>
    </w:p>
    <w:p w:rsidR="00DF57FC" w:rsidRPr="0069030F" w:rsidRDefault="00DF57FC" w:rsidP="00035228">
      <w:pPr>
        <w:pStyle w:val="Default"/>
        <w:suppressAutoHyphens/>
        <w:jc w:val="center"/>
        <w:rPr>
          <w:b/>
          <w:color w:val="auto"/>
          <w:sz w:val="26"/>
          <w:szCs w:val="26"/>
        </w:rPr>
      </w:pPr>
      <w:r w:rsidRPr="0069030F">
        <w:rPr>
          <w:b/>
          <w:color w:val="auto"/>
          <w:sz w:val="28"/>
          <w:szCs w:val="28"/>
        </w:rPr>
        <w:t>Курской области, и её проблематики</w:t>
      </w:r>
      <w:r w:rsidR="007A645C" w:rsidRPr="0069030F">
        <w:rPr>
          <w:b/>
          <w:color w:val="auto"/>
          <w:sz w:val="28"/>
          <w:szCs w:val="28"/>
        </w:rPr>
        <w:t xml:space="preserve"> по итогам 2019 года</w:t>
      </w:r>
    </w:p>
    <w:p w:rsidR="00DF57FC" w:rsidRPr="0069030F" w:rsidRDefault="00DF57FC" w:rsidP="00B01E5E">
      <w:pPr>
        <w:pStyle w:val="Default"/>
        <w:suppressAutoHyphens/>
        <w:jc w:val="center"/>
        <w:rPr>
          <w:bCs/>
          <w:color w:val="auto"/>
          <w:sz w:val="26"/>
          <w:szCs w:val="26"/>
        </w:rPr>
      </w:pPr>
    </w:p>
    <w:p w:rsidR="003C6EDC" w:rsidRPr="0069030F" w:rsidRDefault="003C6EDC" w:rsidP="00B01E5E">
      <w:pPr>
        <w:pStyle w:val="Default"/>
        <w:suppressAutoHyphens/>
        <w:jc w:val="center"/>
        <w:rPr>
          <w:b/>
          <w:bCs/>
          <w:color w:val="auto"/>
          <w:sz w:val="26"/>
          <w:szCs w:val="26"/>
        </w:rPr>
      </w:pPr>
      <w:r w:rsidRPr="0069030F">
        <w:rPr>
          <w:b/>
          <w:bCs/>
          <w:color w:val="auto"/>
          <w:sz w:val="26"/>
          <w:szCs w:val="26"/>
        </w:rPr>
        <w:t>1. Рынок</w:t>
      </w:r>
      <w:r w:rsidR="00CB4029" w:rsidRPr="0069030F">
        <w:rPr>
          <w:b/>
          <w:bCs/>
          <w:color w:val="auto"/>
          <w:sz w:val="26"/>
          <w:szCs w:val="26"/>
        </w:rPr>
        <w:t xml:space="preserve"> услуг детского отдыха и оздоровления</w:t>
      </w:r>
    </w:p>
    <w:p w:rsidR="003C6EDC" w:rsidRPr="0069030F" w:rsidRDefault="003C6EDC" w:rsidP="00B01E5E">
      <w:pPr>
        <w:pStyle w:val="Default"/>
        <w:suppressAutoHyphens/>
        <w:jc w:val="center"/>
        <w:rPr>
          <w:b/>
          <w:bCs/>
          <w:color w:val="auto"/>
          <w:sz w:val="26"/>
          <w:szCs w:val="26"/>
        </w:rPr>
      </w:pPr>
    </w:p>
    <w:tbl>
      <w:tblPr>
        <w:tblStyle w:val="ae"/>
        <w:tblW w:w="16018" w:type="dxa"/>
        <w:tblInd w:w="-459" w:type="dxa"/>
        <w:tblLayout w:type="fixed"/>
        <w:tblLook w:val="04A0"/>
      </w:tblPr>
      <w:tblGrid>
        <w:gridCol w:w="9356"/>
        <w:gridCol w:w="1984"/>
        <w:gridCol w:w="2127"/>
        <w:gridCol w:w="2551"/>
      </w:tblGrid>
      <w:tr w:rsidR="00A31DA7" w:rsidRPr="0069030F" w:rsidTr="00A31DA7">
        <w:trPr>
          <w:trHeight w:val="515"/>
        </w:trPr>
        <w:tc>
          <w:tcPr>
            <w:tcW w:w="9356" w:type="dxa"/>
            <w:vMerge w:val="restart"/>
          </w:tcPr>
          <w:p w:rsidR="00A31DA7" w:rsidRPr="0069030F" w:rsidRDefault="00A31DA7" w:rsidP="00B01E5E">
            <w:pPr>
              <w:pStyle w:val="Default"/>
              <w:suppressAutoHyphens/>
              <w:jc w:val="center"/>
              <w:rPr>
                <w:bCs/>
                <w:color w:val="auto"/>
                <w:sz w:val="26"/>
                <w:szCs w:val="26"/>
              </w:rPr>
            </w:pPr>
            <w:r w:rsidRPr="0069030F">
              <w:rPr>
                <w:b/>
                <w:bCs/>
                <w:color w:val="auto"/>
              </w:rPr>
              <w:t>Наименование показателя</w:t>
            </w:r>
          </w:p>
        </w:tc>
        <w:tc>
          <w:tcPr>
            <w:tcW w:w="4111" w:type="dxa"/>
            <w:gridSpan w:val="2"/>
          </w:tcPr>
          <w:p w:rsidR="00A31DA7" w:rsidRPr="0069030F" w:rsidRDefault="00A31DA7" w:rsidP="00B01E5E">
            <w:pPr>
              <w:pStyle w:val="Default"/>
              <w:suppressAutoHyphens/>
              <w:jc w:val="center"/>
              <w:rPr>
                <w:bCs/>
                <w:color w:val="auto"/>
                <w:sz w:val="26"/>
                <w:szCs w:val="26"/>
              </w:rPr>
            </w:pPr>
            <w:r w:rsidRPr="0069030F">
              <w:rPr>
                <w:bCs/>
                <w:color w:val="auto"/>
                <w:sz w:val="26"/>
                <w:szCs w:val="26"/>
              </w:rPr>
              <w:t>Индикаторы</w:t>
            </w:r>
          </w:p>
        </w:tc>
        <w:tc>
          <w:tcPr>
            <w:tcW w:w="2551" w:type="dxa"/>
            <w:vMerge w:val="restart"/>
          </w:tcPr>
          <w:p w:rsidR="00A31DA7" w:rsidRPr="0069030F" w:rsidRDefault="00A31DA7" w:rsidP="00B01E5E">
            <w:pPr>
              <w:pStyle w:val="Default"/>
              <w:suppressAutoHyphens/>
              <w:jc w:val="center"/>
              <w:rPr>
                <w:bCs/>
                <w:color w:val="auto"/>
                <w:sz w:val="26"/>
                <w:szCs w:val="26"/>
              </w:rPr>
            </w:pPr>
            <w:r w:rsidRPr="0069030F">
              <w:rPr>
                <w:b/>
                <w:bCs/>
                <w:color w:val="auto"/>
              </w:rPr>
              <w:t>Ответственные исполнители</w:t>
            </w:r>
          </w:p>
        </w:tc>
      </w:tr>
      <w:tr w:rsidR="00A31DA7" w:rsidRPr="0069030F" w:rsidTr="00A31DA7">
        <w:trPr>
          <w:trHeight w:val="514"/>
        </w:trPr>
        <w:tc>
          <w:tcPr>
            <w:tcW w:w="9356" w:type="dxa"/>
            <w:vMerge/>
          </w:tcPr>
          <w:p w:rsidR="00A31DA7" w:rsidRPr="0069030F" w:rsidRDefault="00A31DA7" w:rsidP="00B01E5E">
            <w:pPr>
              <w:pStyle w:val="Default"/>
              <w:suppressAutoHyphens/>
              <w:jc w:val="center"/>
              <w:rPr>
                <w:b/>
                <w:bCs/>
                <w:color w:val="auto"/>
              </w:rPr>
            </w:pPr>
          </w:p>
        </w:tc>
        <w:tc>
          <w:tcPr>
            <w:tcW w:w="1984" w:type="dxa"/>
          </w:tcPr>
          <w:p w:rsidR="00A31DA7" w:rsidRPr="0069030F" w:rsidRDefault="00A31DA7" w:rsidP="00B01E5E">
            <w:pPr>
              <w:pStyle w:val="Default"/>
              <w:suppressAutoHyphens/>
              <w:jc w:val="center"/>
              <w:rPr>
                <w:b/>
                <w:bCs/>
                <w:color w:val="auto"/>
              </w:rPr>
            </w:pPr>
            <w:r w:rsidRPr="0069030F">
              <w:rPr>
                <w:b/>
                <w:bCs/>
                <w:color w:val="auto"/>
              </w:rPr>
              <w:t>План</w:t>
            </w:r>
          </w:p>
          <w:p w:rsidR="00CB4029" w:rsidRPr="0069030F" w:rsidRDefault="00CB4029" w:rsidP="00B01E5E">
            <w:pPr>
              <w:pStyle w:val="Default"/>
              <w:suppressAutoHyphens/>
              <w:jc w:val="center"/>
              <w:rPr>
                <w:b/>
                <w:bCs/>
                <w:color w:val="auto"/>
              </w:rPr>
            </w:pPr>
            <w:r w:rsidRPr="0069030F">
              <w:rPr>
                <w:b/>
                <w:bCs/>
                <w:color w:val="auto"/>
              </w:rPr>
              <w:t>2019</w:t>
            </w:r>
          </w:p>
        </w:tc>
        <w:tc>
          <w:tcPr>
            <w:tcW w:w="2127" w:type="dxa"/>
          </w:tcPr>
          <w:p w:rsidR="00A31DA7" w:rsidRPr="0069030F" w:rsidRDefault="00A31DA7" w:rsidP="00B01E5E">
            <w:pPr>
              <w:pStyle w:val="Default"/>
              <w:suppressAutoHyphens/>
              <w:jc w:val="center"/>
              <w:rPr>
                <w:b/>
                <w:bCs/>
                <w:color w:val="auto"/>
              </w:rPr>
            </w:pPr>
            <w:r w:rsidRPr="0069030F">
              <w:rPr>
                <w:b/>
                <w:bCs/>
                <w:color w:val="auto"/>
              </w:rPr>
              <w:t>Факт</w:t>
            </w:r>
          </w:p>
          <w:p w:rsidR="00CB4029" w:rsidRPr="0069030F" w:rsidRDefault="00CB4029" w:rsidP="00B01E5E">
            <w:pPr>
              <w:pStyle w:val="Default"/>
              <w:suppressAutoHyphens/>
              <w:jc w:val="center"/>
              <w:rPr>
                <w:b/>
                <w:bCs/>
                <w:color w:val="auto"/>
                <w:highlight w:val="yellow"/>
              </w:rPr>
            </w:pPr>
            <w:r w:rsidRPr="0069030F">
              <w:rPr>
                <w:b/>
                <w:bCs/>
                <w:color w:val="auto"/>
              </w:rPr>
              <w:t>2019</w:t>
            </w:r>
          </w:p>
        </w:tc>
        <w:tc>
          <w:tcPr>
            <w:tcW w:w="2551" w:type="dxa"/>
            <w:vMerge/>
          </w:tcPr>
          <w:p w:rsidR="00A31DA7" w:rsidRPr="0069030F" w:rsidRDefault="00A31DA7" w:rsidP="00B01E5E">
            <w:pPr>
              <w:pStyle w:val="Default"/>
              <w:suppressAutoHyphens/>
              <w:jc w:val="center"/>
              <w:rPr>
                <w:b/>
                <w:bCs/>
                <w:color w:val="auto"/>
              </w:rPr>
            </w:pPr>
          </w:p>
        </w:tc>
      </w:tr>
      <w:tr w:rsidR="00A31DA7" w:rsidRPr="0069030F" w:rsidTr="006D1E9A">
        <w:trPr>
          <w:trHeight w:val="677"/>
        </w:trPr>
        <w:tc>
          <w:tcPr>
            <w:tcW w:w="9356" w:type="dxa"/>
          </w:tcPr>
          <w:p w:rsidR="00A31DA7" w:rsidRPr="0069030F" w:rsidRDefault="00CB4029" w:rsidP="00CB4029">
            <w:pPr>
              <w:pStyle w:val="Default"/>
              <w:suppressAutoHyphens/>
              <w:jc w:val="both"/>
              <w:rPr>
                <w:b/>
                <w:bCs/>
                <w:color w:val="auto"/>
              </w:rPr>
            </w:pPr>
            <w:r w:rsidRPr="0069030F">
              <w:rPr>
                <w:b/>
                <w:bCs/>
                <w:color w:val="auto"/>
              </w:rPr>
              <w:t>Доля организаций отдыха и оздоровления детей частной формы собственности</w:t>
            </w:r>
            <w:r w:rsidR="006750C9" w:rsidRPr="0069030F">
              <w:rPr>
                <w:b/>
                <w:bCs/>
                <w:color w:val="auto"/>
              </w:rPr>
              <w:t xml:space="preserve"> </w:t>
            </w:r>
            <w:r w:rsidRPr="0069030F">
              <w:rPr>
                <w:b/>
                <w:bCs/>
                <w:color w:val="auto"/>
              </w:rPr>
              <w:t xml:space="preserve"> (%)</w:t>
            </w:r>
          </w:p>
        </w:tc>
        <w:tc>
          <w:tcPr>
            <w:tcW w:w="1984" w:type="dxa"/>
          </w:tcPr>
          <w:p w:rsidR="00A31DA7" w:rsidRPr="0069030F" w:rsidRDefault="00CB4029" w:rsidP="00CB4029">
            <w:pPr>
              <w:pStyle w:val="Default"/>
              <w:suppressAutoHyphens/>
              <w:jc w:val="center"/>
              <w:rPr>
                <w:bCs/>
                <w:color w:val="auto"/>
              </w:rPr>
            </w:pPr>
            <w:r w:rsidRPr="0069030F">
              <w:rPr>
                <w:bCs/>
                <w:color w:val="auto"/>
              </w:rPr>
              <w:t>20</w:t>
            </w:r>
          </w:p>
        </w:tc>
        <w:tc>
          <w:tcPr>
            <w:tcW w:w="2127" w:type="dxa"/>
          </w:tcPr>
          <w:p w:rsidR="00A31DA7" w:rsidRPr="0069030F" w:rsidRDefault="00CB4029" w:rsidP="00B01E5E">
            <w:pPr>
              <w:pStyle w:val="Default"/>
              <w:suppressAutoHyphens/>
              <w:jc w:val="center"/>
              <w:rPr>
                <w:bCs/>
                <w:color w:val="auto"/>
                <w:highlight w:val="yellow"/>
              </w:rPr>
            </w:pPr>
            <w:r w:rsidRPr="00BF70AE">
              <w:rPr>
                <w:bCs/>
                <w:color w:val="auto"/>
              </w:rPr>
              <w:t>20</w:t>
            </w:r>
          </w:p>
        </w:tc>
        <w:tc>
          <w:tcPr>
            <w:tcW w:w="2551" w:type="dxa"/>
          </w:tcPr>
          <w:p w:rsidR="00A31DA7" w:rsidRPr="00802762" w:rsidRDefault="00CB4029" w:rsidP="00B01E5E">
            <w:pPr>
              <w:pStyle w:val="Default"/>
              <w:suppressAutoHyphens/>
              <w:jc w:val="center"/>
              <w:rPr>
                <w:bCs/>
                <w:color w:val="auto"/>
              </w:rPr>
            </w:pPr>
            <w:r w:rsidRPr="00802762">
              <w:rPr>
                <w:bCs/>
                <w:color w:val="auto"/>
              </w:rPr>
              <w:t>Управление образования, по делам молодежи, по физической культуре и спорту Администрации Железногорского района Курской области</w:t>
            </w:r>
          </w:p>
        </w:tc>
      </w:tr>
    </w:tbl>
    <w:p w:rsidR="003C6EDC" w:rsidRPr="0069030F" w:rsidRDefault="003C6EDC" w:rsidP="00B01E5E">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A31DA7" w:rsidRPr="0069030F" w:rsidTr="00A31DA7">
        <w:trPr>
          <w:trHeight w:val="1490"/>
          <w:tblHeader/>
          <w:jc w:val="center"/>
        </w:trPr>
        <w:tc>
          <w:tcPr>
            <w:tcW w:w="705" w:type="dxa"/>
            <w:vAlign w:val="center"/>
          </w:tcPr>
          <w:p w:rsidR="00A31DA7" w:rsidRPr="0069030F" w:rsidRDefault="00A31DA7" w:rsidP="008B2F98">
            <w:pPr>
              <w:pStyle w:val="af"/>
              <w:jc w:val="center"/>
              <w:rPr>
                <w:b/>
                <w:bCs/>
                <w:sz w:val="24"/>
                <w:szCs w:val="24"/>
              </w:rPr>
            </w:pPr>
            <w:r w:rsidRPr="0069030F">
              <w:rPr>
                <w:b/>
                <w:bCs/>
                <w:sz w:val="24"/>
                <w:szCs w:val="24"/>
              </w:rPr>
              <w:t>№ п/п</w:t>
            </w:r>
          </w:p>
        </w:tc>
        <w:tc>
          <w:tcPr>
            <w:tcW w:w="6675" w:type="dxa"/>
            <w:vAlign w:val="center"/>
          </w:tcPr>
          <w:p w:rsidR="00A31DA7" w:rsidRPr="0069030F" w:rsidRDefault="00A31DA7" w:rsidP="00A31DA7">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A31DA7" w:rsidRPr="0069030F" w:rsidRDefault="00A31DA7" w:rsidP="00EB177B">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A31DA7" w:rsidRPr="0069030F" w:rsidRDefault="00A31DA7" w:rsidP="00163C70">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A31DA7" w:rsidRPr="0069030F" w:rsidRDefault="00A31DA7" w:rsidP="00163C70">
            <w:pPr>
              <w:pStyle w:val="af"/>
              <w:suppressAutoHyphens/>
              <w:jc w:val="center"/>
              <w:rPr>
                <w:b/>
                <w:bCs/>
                <w:sz w:val="24"/>
                <w:szCs w:val="24"/>
              </w:rPr>
            </w:pPr>
            <w:r w:rsidRPr="0069030F">
              <w:rPr>
                <w:b/>
                <w:bCs/>
                <w:sz w:val="24"/>
                <w:szCs w:val="24"/>
              </w:rPr>
              <w:t>Ответственные исполнители</w:t>
            </w:r>
          </w:p>
        </w:tc>
      </w:tr>
      <w:tr w:rsidR="00A31DA7" w:rsidRPr="0069030F" w:rsidTr="00A31DA7">
        <w:trPr>
          <w:jc w:val="center"/>
        </w:trPr>
        <w:tc>
          <w:tcPr>
            <w:tcW w:w="705" w:type="dxa"/>
            <w:vAlign w:val="center"/>
          </w:tcPr>
          <w:p w:rsidR="00A31DA7" w:rsidRPr="0069030F" w:rsidRDefault="00A31DA7" w:rsidP="008B2F98">
            <w:pPr>
              <w:pStyle w:val="af"/>
              <w:jc w:val="center"/>
              <w:rPr>
                <w:sz w:val="24"/>
                <w:szCs w:val="24"/>
              </w:rPr>
            </w:pPr>
            <w:r w:rsidRPr="0069030F">
              <w:rPr>
                <w:sz w:val="24"/>
                <w:szCs w:val="24"/>
              </w:rPr>
              <w:t>1.1.</w:t>
            </w:r>
          </w:p>
        </w:tc>
        <w:tc>
          <w:tcPr>
            <w:tcW w:w="6675" w:type="dxa"/>
            <w:vAlign w:val="center"/>
          </w:tcPr>
          <w:p w:rsidR="00A31DA7" w:rsidRPr="0069030F" w:rsidRDefault="006750C9" w:rsidP="006750C9">
            <w:pPr>
              <w:pStyle w:val="af"/>
              <w:jc w:val="both"/>
              <w:rPr>
                <w:sz w:val="24"/>
                <w:szCs w:val="24"/>
              </w:rPr>
            </w:pPr>
            <w:r w:rsidRPr="0069030F">
              <w:rPr>
                <w:sz w:val="24"/>
                <w:szCs w:val="24"/>
              </w:rPr>
              <w:t>Финансовое обеспечение оздоровительной компании детей в негосударственных ( немуниципальных) организациях озд</w:t>
            </w:r>
            <w:r w:rsidRPr="0069030F">
              <w:rPr>
                <w:sz w:val="24"/>
                <w:szCs w:val="24"/>
              </w:rPr>
              <w:t>о</w:t>
            </w:r>
            <w:r w:rsidRPr="0069030F">
              <w:rPr>
                <w:sz w:val="24"/>
                <w:szCs w:val="24"/>
              </w:rPr>
              <w:t>ровления и отдыха.</w:t>
            </w:r>
          </w:p>
        </w:tc>
        <w:tc>
          <w:tcPr>
            <w:tcW w:w="1417" w:type="dxa"/>
            <w:vAlign w:val="center"/>
          </w:tcPr>
          <w:p w:rsidR="00A31DA7" w:rsidRPr="0069030F" w:rsidRDefault="00A31DA7" w:rsidP="008B2F98">
            <w:pPr>
              <w:pStyle w:val="af"/>
              <w:jc w:val="center"/>
              <w:rPr>
                <w:sz w:val="24"/>
                <w:szCs w:val="24"/>
              </w:rPr>
            </w:pPr>
            <w:r w:rsidRPr="0069030F">
              <w:rPr>
                <w:sz w:val="24"/>
                <w:szCs w:val="24"/>
              </w:rPr>
              <w:t>2019-</w:t>
            </w:r>
          </w:p>
        </w:tc>
        <w:tc>
          <w:tcPr>
            <w:tcW w:w="4962" w:type="dxa"/>
          </w:tcPr>
          <w:p w:rsidR="00200C24" w:rsidRPr="0069030F" w:rsidRDefault="00200C24" w:rsidP="00200C24">
            <w:pPr>
              <w:pStyle w:val="af"/>
              <w:rPr>
                <w:sz w:val="24"/>
                <w:szCs w:val="24"/>
              </w:rPr>
            </w:pPr>
            <w:r w:rsidRPr="0069030F">
              <w:rPr>
                <w:sz w:val="24"/>
                <w:szCs w:val="24"/>
              </w:rPr>
              <w:t>Муниципальная программа «Повышение э</w:t>
            </w:r>
            <w:r w:rsidRPr="0069030F">
              <w:rPr>
                <w:sz w:val="24"/>
                <w:szCs w:val="24"/>
              </w:rPr>
              <w:t>ф</w:t>
            </w:r>
            <w:r w:rsidRPr="0069030F">
              <w:rPr>
                <w:sz w:val="24"/>
                <w:szCs w:val="24"/>
              </w:rPr>
              <w:t>фективности работы с молодежью,  организ</w:t>
            </w:r>
            <w:r w:rsidRPr="0069030F">
              <w:rPr>
                <w:sz w:val="24"/>
                <w:szCs w:val="24"/>
              </w:rPr>
              <w:t>а</w:t>
            </w:r>
            <w:r w:rsidRPr="0069030F">
              <w:rPr>
                <w:sz w:val="24"/>
                <w:szCs w:val="24"/>
              </w:rPr>
              <w:t xml:space="preserve">ция отдыха и оздоровление  детей, молодежи, </w:t>
            </w:r>
            <w:r w:rsidRPr="0069030F">
              <w:rPr>
                <w:sz w:val="24"/>
                <w:szCs w:val="24"/>
              </w:rPr>
              <w:lastRenderedPageBreak/>
              <w:t xml:space="preserve">развитие физической культуры и спорта в Железногорском районе Курской области»  имеет 4 подпрограммы: </w:t>
            </w:r>
          </w:p>
          <w:p w:rsidR="00200C24" w:rsidRPr="0069030F" w:rsidRDefault="00200C24" w:rsidP="00200C24">
            <w:pPr>
              <w:spacing w:after="0" w:line="20" w:lineRule="atLeast"/>
              <w:ind w:firstLine="708"/>
              <w:jc w:val="both"/>
              <w:rPr>
                <w:sz w:val="24"/>
                <w:szCs w:val="24"/>
              </w:rPr>
            </w:pPr>
            <w:r w:rsidRPr="0069030F">
              <w:t xml:space="preserve">В рамках муниципальной программы и </w:t>
            </w:r>
            <w:r w:rsidRPr="0069030F">
              <w:rPr>
                <w:b/>
              </w:rPr>
              <w:t>Подпрограммы 4</w:t>
            </w:r>
            <w:r w:rsidRPr="0069030F">
              <w:t xml:space="preserve"> </w:t>
            </w:r>
            <w:r w:rsidRPr="0069030F">
              <w:rPr>
                <w:b/>
              </w:rPr>
              <w:t>«Оздоровление и отдых д</w:t>
            </w:r>
            <w:r w:rsidRPr="0069030F">
              <w:rPr>
                <w:b/>
              </w:rPr>
              <w:t>е</w:t>
            </w:r>
            <w:r w:rsidRPr="0069030F">
              <w:rPr>
                <w:b/>
              </w:rPr>
              <w:t xml:space="preserve">тей» </w:t>
            </w:r>
            <w:r w:rsidRPr="0069030F">
              <w:t xml:space="preserve"> Управлением образования, по делам мол</w:t>
            </w:r>
            <w:r w:rsidRPr="0069030F">
              <w:t>о</w:t>
            </w:r>
            <w:r w:rsidRPr="0069030F">
              <w:t>дежи, по физической культуре и спорту Админ</w:t>
            </w:r>
            <w:r w:rsidRPr="0069030F">
              <w:t>и</w:t>
            </w:r>
            <w:r w:rsidRPr="0069030F">
              <w:t>страции района в 2019 году проведена  работа по организации отдыха и оздоровления для детей, подростков и молодежи Железногорского района в различных детских оздоровительных лагерях, профильных центрах и санаториях.</w:t>
            </w:r>
            <w:r w:rsidRPr="0069030F">
              <w:rPr>
                <w:sz w:val="24"/>
                <w:szCs w:val="24"/>
              </w:rPr>
              <w:t xml:space="preserve"> </w:t>
            </w:r>
          </w:p>
          <w:p w:rsidR="00200C24" w:rsidRPr="0069030F" w:rsidRDefault="00200C24" w:rsidP="00200C24">
            <w:pPr>
              <w:spacing w:after="0" w:line="20" w:lineRule="atLeast"/>
              <w:ind w:firstLine="708"/>
              <w:jc w:val="both"/>
            </w:pPr>
            <w:r w:rsidRPr="0069030F">
              <w:rPr>
                <w:sz w:val="24"/>
                <w:szCs w:val="24"/>
              </w:rPr>
              <w:t>На основании Соглашения № 6 от 25 марта 2019 года, заключенного между ком</w:t>
            </w:r>
            <w:r w:rsidRPr="0069030F">
              <w:rPr>
                <w:sz w:val="24"/>
                <w:szCs w:val="24"/>
              </w:rPr>
              <w:t>и</w:t>
            </w:r>
            <w:r w:rsidRPr="0069030F">
              <w:rPr>
                <w:sz w:val="24"/>
                <w:szCs w:val="24"/>
              </w:rPr>
              <w:t>тетом по делам молодежи и туризму Курской области и Администрацией Железногорского района Курской области  «О предоставлении субсидий из областного бюджета местному бюджету МО «Железногорский район» на софинансирование расходного обязательства муниципального образования, связанного с организацией отдыха детей в каникулярное время», на летний отдых и оздоровление д</w:t>
            </w:r>
            <w:r w:rsidRPr="0069030F">
              <w:rPr>
                <w:sz w:val="24"/>
                <w:szCs w:val="24"/>
              </w:rPr>
              <w:t>е</w:t>
            </w:r>
            <w:r w:rsidRPr="0069030F">
              <w:rPr>
                <w:sz w:val="24"/>
                <w:szCs w:val="24"/>
              </w:rPr>
              <w:t>тей Железногорского района были выделены денежные средства из областного и местного бюджетов в размере 1 246 104,00 рубля, из них: 446 479,00 рублей- средства областного бюджета, 799 625,00 рублей- средства мес</w:t>
            </w:r>
            <w:r w:rsidRPr="0069030F">
              <w:rPr>
                <w:sz w:val="24"/>
                <w:szCs w:val="24"/>
              </w:rPr>
              <w:t>т</w:t>
            </w:r>
            <w:r w:rsidRPr="0069030F">
              <w:rPr>
                <w:sz w:val="24"/>
                <w:szCs w:val="24"/>
              </w:rPr>
              <w:t>ного бюджета. Согласно данного документа, в 2019 году подлежало оздоровлению 282 р</w:t>
            </w:r>
            <w:r w:rsidRPr="0069030F">
              <w:rPr>
                <w:sz w:val="24"/>
                <w:szCs w:val="24"/>
              </w:rPr>
              <w:t>е</w:t>
            </w:r>
            <w:r w:rsidRPr="0069030F">
              <w:rPr>
                <w:sz w:val="24"/>
                <w:szCs w:val="24"/>
              </w:rPr>
              <w:lastRenderedPageBreak/>
              <w:t>бенка Железногорского района, из них в л</w:t>
            </w:r>
            <w:r w:rsidRPr="0069030F">
              <w:rPr>
                <w:sz w:val="24"/>
                <w:szCs w:val="24"/>
              </w:rPr>
              <w:t>а</w:t>
            </w:r>
            <w:r w:rsidRPr="0069030F">
              <w:rPr>
                <w:sz w:val="24"/>
                <w:szCs w:val="24"/>
              </w:rPr>
              <w:t>герях с дневным пребыванием детей-234 ч</w:t>
            </w:r>
            <w:r w:rsidRPr="0069030F">
              <w:rPr>
                <w:sz w:val="24"/>
                <w:szCs w:val="24"/>
              </w:rPr>
              <w:t>е</w:t>
            </w:r>
            <w:r w:rsidRPr="0069030F">
              <w:rPr>
                <w:sz w:val="24"/>
                <w:szCs w:val="24"/>
              </w:rPr>
              <w:t>ловека (20%), в загородных оздоровительных лагерях- 48 человек (3%). В приоритетном порядке обеспечивалась путевками категория  детей, нуждающихся в особой заботе гос</w:t>
            </w:r>
            <w:r w:rsidRPr="0069030F">
              <w:rPr>
                <w:sz w:val="24"/>
                <w:szCs w:val="24"/>
              </w:rPr>
              <w:t>у</w:t>
            </w:r>
            <w:r w:rsidRPr="0069030F">
              <w:rPr>
                <w:sz w:val="24"/>
                <w:szCs w:val="24"/>
              </w:rPr>
              <w:t>дарства: дети-сироты, дети, оставшиеся без попечения родителей, дети-инвалиды, дети с ОВЗ, дети из многодетных и неполных семей, дети безработных граждан, дети и подростки, состоящие на профилактическом учете в о</w:t>
            </w:r>
            <w:r w:rsidRPr="0069030F">
              <w:rPr>
                <w:sz w:val="24"/>
                <w:szCs w:val="24"/>
              </w:rPr>
              <w:t>р</w:t>
            </w:r>
            <w:r w:rsidRPr="0069030F">
              <w:rPr>
                <w:sz w:val="24"/>
                <w:szCs w:val="24"/>
              </w:rPr>
              <w:t>ганах внутренних дел и в комиссиях по делам несовершеннолетних при Администрации Железногорского района.</w:t>
            </w:r>
            <w:r w:rsidRPr="0069030F">
              <w:t xml:space="preserve">  </w:t>
            </w:r>
          </w:p>
          <w:p w:rsidR="00200C24" w:rsidRPr="0069030F" w:rsidRDefault="00200C24" w:rsidP="00200C24">
            <w:pPr>
              <w:spacing w:after="0" w:line="20" w:lineRule="atLeast"/>
              <w:ind w:firstLine="708"/>
              <w:jc w:val="both"/>
            </w:pPr>
            <w:r w:rsidRPr="0069030F">
              <w:rPr>
                <w:sz w:val="24"/>
                <w:szCs w:val="24"/>
              </w:rPr>
              <w:t>Управлением образования, по делам молодежи, по ФК и спорту Администрации Железногорского района Курской области были закуплены 48 путевок в МБУ СОЛ «Олимпиец» (урочище Жидеевская дача, Ж</w:t>
            </w:r>
            <w:r w:rsidRPr="0069030F">
              <w:rPr>
                <w:sz w:val="24"/>
                <w:szCs w:val="24"/>
              </w:rPr>
              <w:t>е</w:t>
            </w:r>
            <w:r w:rsidRPr="0069030F">
              <w:rPr>
                <w:sz w:val="24"/>
                <w:szCs w:val="24"/>
              </w:rPr>
              <w:t>лезногорский район, Курская область) на 1,2,3,4 смены (июнь-август). Согласно з</w:t>
            </w:r>
            <w:r w:rsidRPr="0069030F">
              <w:rPr>
                <w:sz w:val="24"/>
                <w:szCs w:val="24"/>
              </w:rPr>
              <w:t>а</w:t>
            </w:r>
            <w:r w:rsidRPr="0069030F">
              <w:rPr>
                <w:sz w:val="24"/>
                <w:szCs w:val="24"/>
              </w:rPr>
              <w:t>ключенных муниципальных контрактов в  оздоровительном лагере «Олимпиец» отдо</w:t>
            </w:r>
            <w:r w:rsidRPr="0069030F">
              <w:rPr>
                <w:sz w:val="24"/>
                <w:szCs w:val="24"/>
              </w:rPr>
              <w:t>х</w:t>
            </w:r>
            <w:r w:rsidRPr="0069030F">
              <w:rPr>
                <w:sz w:val="24"/>
                <w:szCs w:val="24"/>
              </w:rPr>
              <w:t xml:space="preserve">нули 48 детей, в том числе категории «ТЖС»- 24 ребенка. </w:t>
            </w:r>
          </w:p>
          <w:p w:rsidR="00200C24" w:rsidRPr="0069030F" w:rsidRDefault="00200C24" w:rsidP="00200C24">
            <w:pPr>
              <w:spacing w:after="0" w:line="20" w:lineRule="atLeast"/>
              <w:ind w:firstLine="708"/>
              <w:jc w:val="both"/>
              <w:rPr>
                <w:sz w:val="24"/>
                <w:szCs w:val="24"/>
              </w:rPr>
            </w:pPr>
            <w:r w:rsidRPr="0069030F">
              <w:rPr>
                <w:sz w:val="24"/>
                <w:szCs w:val="24"/>
              </w:rPr>
              <w:t>На базах образовательных учреждений Железногорского района в июне и в августе  полноценно функционировали 9 лагерей с дневным пребыванием детей, в которых о</w:t>
            </w:r>
            <w:r w:rsidRPr="0069030F">
              <w:rPr>
                <w:sz w:val="24"/>
                <w:szCs w:val="24"/>
              </w:rPr>
              <w:t>т</w:t>
            </w:r>
            <w:r w:rsidRPr="0069030F">
              <w:rPr>
                <w:sz w:val="24"/>
                <w:szCs w:val="24"/>
              </w:rPr>
              <w:lastRenderedPageBreak/>
              <w:t>дохнуло 234 ребенка, в том числе дети кат</w:t>
            </w:r>
            <w:r w:rsidRPr="0069030F">
              <w:rPr>
                <w:sz w:val="24"/>
                <w:szCs w:val="24"/>
              </w:rPr>
              <w:t>е</w:t>
            </w:r>
            <w:r w:rsidRPr="0069030F">
              <w:rPr>
                <w:sz w:val="24"/>
                <w:szCs w:val="24"/>
              </w:rPr>
              <w:t>гории «ТЖС» 140 человек. Лагеря с дневным пребыванием детей были укомплектованы профессиональными педагогическими кадр</w:t>
            </w:r>
            <w:r w:rsidRPr="0069030F">
              <w:rPr>
                <w:sz w:val="24"/>
                <w:szCs w:val="24"/>
              </w:rPr>
              <w:t>а</w:t>
            </w:r>
            <w:r w:rsidRPr="0069030F">
              <w:rPr>
                <w:sz w:val="24"/>
                <w:szCs w:val="24"/>
              </w:rPr>
              <w:t>ми. Особое внимание уделялось соблюдению санитарно-эпидеомилогическим требованиям и правилам противопожарной безопасности, своевременному проведению медицинских осмотров педагогических и других работн</w:t>
            </w:r>
            <w:r w:rsidRPr="0069030F">
              <w:rPr>
                <w:sz w:val="24"/>
                <w:szCs w:val="24"/>
              </w:rPr>
              <w:t>и</w:t>
            </w:r>
            <w:r w:rsidRPr="0069030F">
              <w:rPr>
                <w:sz w:val="24"/>
                <w:szCs w:val="24"/>
              </w:rPr>
              <w:t>ков. В школьных лагерях  проводились обр</w:t>
            </w:r>
            <w:r w:rsidRPr="0069030F">
              <w:rPr>
                <w:sz w:val="24"/>
                <w:szCs w:val="24"/>
              </w:rPr>
              <w:t>а</w:t>
            </w:r>
            <w:r w:rsidRPr="0069030F">
              <w:rPr>
                <w:sz w:val="24"/>
                <w:szCs w:val="24"/>
              </w:rPr>
              <w:t>зовательно-оздоровительные программы, в соответствии с методическими рекоменд</w:t>
            </w:r>
            <w:r w:rsidRPr="0069030F">
              <w:rPr>
                <w:sz w:val="24"/>
                <w:szCs w:val="24"/>
              </w:rPr>
              <w:t>а</w:t>
            </w:r>
            <w:r w:rsidRPr="0069030F">
              <w:rPr>
                <w:sz w:val="24"/>
                <w:szCs w:val="24"/>
              </w:rPr>
              <w:t>циями Министерства образования и науки РФ  № 09-260 от 26.10.2012г., также были пров</w:t>
            </w:r>
            <w:r w:rsidRPr="0069030F">
              <w:rPr>
                <w:sz w:val="24"/>
                <w:szCs w:val="24"/>
              </w:rPr>
              <w:t>е</w:t>
            </w:r>
            <w:r w:rsidRPr="0069030F">
              <w:rPr>
                <w:sz w:val="24"/>
                <w:szCs w:val="24"/>
              </w:rPr>
              <w:t>дены профилактические беседы, лекции  и акции по безопасности жизни и здоровья д</w:t>
            </w:r>
            <w:r w:rsidRPr="0069030F">
              <w:rPr>
                <w:sz w:val="24"/>
                <w:szCs w:val="24"/>
              </w:rPr>
              <w:t>е</w:t>
            </w:r>
            <w:r w:rsidRPr="0069030F">
              <w:rPr>
                <w:sz w:val="24"/>
                <w:szCs w:val="24"/>
              </w:rPr>
              <w:t>тей с привлечением работников ОБУЗ «Ж</w:t>
            </w:r>
            <w:r w:rsidRPr="0069030F">
              <w:rPr>
                <w:sz w:val="24"/>
                <w:szCs w:val="24"/>
              </w:rPr>
              <w:t>е</w:t>
            </w:r>
            <w:r w:rsidRPr="0069030F">
              <w:rPr>
                <w:sz w:val="24"/>
                <w:szCs w:val="24"/>
              </w:rPr>
              <w:t>лезногорская ЦРБ», МО МВД России «Ж</w:t>
            </w:r>
            <w:r w:rsidRPr="0069030F">
              <w:rPr>
                <w:sz w:val="24"/>
                <w:szCs w:val="24"/>
              </w:rPr>
              <w:t>е</w:t>
            </w:r>
            <w:r w:rsidRPr="0069030F">
              <w:rPr>
                <w:sz w:val="24"/>
                <w:szCs w:val="24"/>
              </w:rPr>
              <w:t>лезногорский,  ОГИБДД, инспекторов ПДН и членов КДН и ЗП Администрации Железн</w:t>
            </w:r>
            <w:r w:rsidRPr="0069030F">
              <w:rPr>
                <w:sz w:val="24"/>
                <w:szCs w:val="24"/>
              </w:rPr>
              <w:t>о</w:t>
            </w:r>
            <w:r w:rsidRPr="0069030F">
              <w:rPr>
                <w:sz w:val="24"/>
                <w:szCs w:val="24"/>
              </w:rPr>
              <w:t xml:space="preserve">горского района.  </w:t>
            </w:r>
            <w:r w:rsidRPr="0069030F">
              <w:rPr>
                <w:sz w:val="24"/>
                <w:szCs w:val="24"/>
              </w:rPr>
              <w:br/>
            </w:r>
            <w:r w:rsidRPr="0069030F">
              <w:rPr>
                <w:b/>
                <w:sz w:val="24"/>
                <w:szCs w:val="24"/>
              </w:rPr>
              <w:tab/>
            </w:r>
            <w:r w:rsidRPr="0069030F">
              <w:rPr>
                <w:sz w:val="24"/>
                <w:szCs w:val="24"/>
              </w:rPr>
              <w:t>В летнее каникулярное время</w:t>
            </w:r>
            <w:r w:rsidRPr="0069030F">
              <w:rPr>
                <w:b/>
                <w:sz w:val="24"/>
                <w:szCs w:val="24"/>
              </w:rPr>
              <w:t xml:space="preserve"> о</w:t>
            </w:r>
            <w:r w:rsidRPr="0069030F">
              <w:rPr>
                <w:sz w:val="24"/>
                <w:szCs w:val="24"/>
              </w:rPr>
              <w:t>хват детей Железногорского района в рамках С</w:t>
            </w:r>
            <w:r w:rsidRPr="0069030F">
              <w:rPr>
                <w:sz w:val="24"/>
                <w:szCs w:val="24"/>
              </w:rPr>
              <w:t>о</w:t>
            </w:r>
            <w:r w:rsidRPr="0069030F">
              <w:rPr>
                <w:sz w:val="24"/>
                <w:szCs w:val="24"/>
              </w:rPr>
              <w:t>глашения № 6 от 25.03.2019г. составил 100% (282 ребенка, в т.ч. категория «ТЖС» 168 ч</w:t>
            </w:r>
            <w:r w:rsidRPr="0069030F">
              <w:rPr>
                <w:sz w:val="24"/>
                <w:szCs w:val="24"/>
              </w:rPr>
              <w:t>е</w:t>
            </w:r>
            <w:r w:rsidRPr="0069030F">
              <w:rPr>
                <w:sz w:val="24"/>
                <w:szCs w:val="24"/>
              </w:rPr>
              <w:t xml:space="preserve">ловек). </w:t>
            </w:r>
            <w:r w:rsidRPr="0069030F">
              <w:t>Оказанные услуги по оздоровлению и отдыху детей и подростков района в загородных лагерях и лагерях с дневным пребыванием детей полностью соответствовали условиям и  требов</w:t>
            </w:r>
            <w:r w:rsidRPr="0069030F">
              <w:t>а</w:t>
            </w:r>
            <w:r w:rsidRPr="0069030F">
              <w:lastRenderedPageBreak/>
              <w:t>ниям контрактов.</w:t>
            </w:r>
          </w:p>
          <w:p w:rsidR="00A31DA7" w:rsidRPr="0069030F" w:rsidRDefault="00A31DA7" w:rsidP="003C6EDC">
            <w:pPr>
              <w:pStyle w:val="af"/>
              <w:jc w:val="center"/>
              <w:rPr>
                <w:sz w:val="24"/>
                <w:szCs w:val="24"/>
              </w:rPr>
            </w:pPr>
          </w:p>
        </w:tc>
        <w:tc>
          <w:tcPr>
            <w:tcW w:w="2219" w:type="dxa"/>
            <w:vAlign w:val="center"/>
          </w:tcPr>
          <w:p w:rsidR="00A31DA7" w:rsidRPr="00802762" w:rsidRDefault="006750C9" w:rsidP="003C6EDC">
            <w:pPr>
              <w:pStyle w:val="af"/>
              <w:jc w:val="center"/>
              <w:rPr>
                <w:sz w:val="24"/>
                <w:szCs w:val="24"/>
              </w:rPr>
            </w:pPr>
            <w:r w:rsidRPr="00802762">
              <w:rPr>
                <w:bCs/>
              </w:rPr>
              <w:lastRenderedPageBreak/>
              <w:t>Управление образ</w:t>
            </w:r>
            <w:r w:rsidRPr="00802762">
              <w:rPr>
                <w:bCs/>
              </w:rPr>
              <w:t>о</w:t>
            </w:r>
            <w:r w:rsidRPr="00802762">
              <w:rPr>
                <w:bCs/>
              </w:rPr>
              <w:t>вания, по делам м</w:t>
            </w:r>
            <w:r w:rsidRPr="00802762">
              <w:rPr>
                <w:bCs/>
              </w:rPr>
              <w:t>о</w:t>
            </w:r>
            <w:r w:rsidRPr="00802762">
              <w:rPr>
                <w:bCs/>
              </w:rPr>
              <w:t>лодежи, по физич</w:t>
            </w:r>
            <w:r w:rsidRPr="00802762">
              <w:rPr>
                <w:bCs/>
              </w:rPr>
              <w:t>е</w:t>
            </w:r>
            <w:r w:rsidRPr="00802762">
              <w:rPr>
                <w:bCs/>
              </w:rPr>
              <w:t xml:space="preserve">ской культуре и </w:t>
            </w:r>
            <w:r w:rsidRPr="00802762">
              <w:rPr>
                <w:bCs/>
              </w:rPr>
              <w:lastRenderedPageBreak/>
              <w:t>спорту Администр</w:t>
            </w:r>
            <w:r w:rsidRPr="00802762">
              <w:rPr>
                <w:bCs/>
              </w:rPr>
              <w:t>а</w:t>
            </w:r>
            <w:r w:rsidRPr="00802762">
              <w:rPr>
                <w:bCs/>
              </w:rPr>
              <w:t>ции Железногорск</w:t>
            </w:r>
            <w:r w:rsidRPr="00802762">
              <w:rPr>
                <w:bCs/>
              </w:rPr>
              <w:t>о</w:t>
            </w:r>
            <w:r w:rsidRPr="00802762">
              <w:rPr>
                <w:bCs/>
              </w:rPr>
              <w:t>го района Курской области</w:t>
            </w:r>
          </w:p>
        </w:tc>
      </w:tr>
    </w:tbl>
    <w:p w:rsidR="00525A1D" w:rsidRPr="0069030F" w:rsidRDefault="00525A1D" w:rsidP="00595B92">
      <w:pPr>
        <w:pStyle w:val="Default"/>
        <w:suppressAutoHyphens/>
        <w:jc w:val="center"/>
        <w:rPr>
          <w:bCs/>
          <w:color w:val="auto"/>
          <w:sz w:val="26"/>
          <w:szCs w:val="26"/>
        </w:rPr>
      </w:pPr>
    </w:p>
    <w:p w:rsidR="004E7880" w:rsidRPr="0069030F" w:rsidRDefault="004E7880" w:rsidP="00595B92">
      <w:pPr>
        <w:pStyle w:val="Default"/>
        <w:suppressAutoHyphens/>
        <w:jc w:val="center"/>
        <w:rPr>
          <w:b/>
          <w:color w:val="auto"/>
          <w:sz w:val="26"/>
          <w:szCs w:val="26"/>
        </w:rPr>
      </w:pPr>
      <w:r w:rsidRPr="0069030F">
        <w:rPr>
          <w:b/>
          <w:color w:val="auto"/>
          <w:sz w:val="26"/>
          <w:szCs w:val="26"/>
        </w:rPr>
        <w:t xml:space="preserve">2. Рынок </w:t>
      </w:r>
      <w:r w:rsidR="00656102" w:rsidRPr="0069030F">
        <w:rPr>
          <w:b/>
          <w:color w:val="auto"/>
          <w:sz w:val="26"/>
          <w:szCs w:val="26"/>
        </w:rPr>
        <w:t xml:space="preserve"> выполнения работ по благоустройству городской среды</w:t>
      </w:r>
    </w:p>
    <w:p w:rsidR="00656102" w:rsidRPr="0069030F" w:rsidRDefault="00656102" w:rsidP="00595B92">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4E7880" w:rsidRPr="0069030F" w:rsidTr="00CA321E">
        <w:trPr>
          <w:trHeight w:val="515"/>
        </w:trPr>
        <w:tc>
          <w:tcPr>
            <w:tcW w:w="6946" w:type="dxa"/>
            <w:vMerge w:val="restart"/>
          </w:tcPr>
          <w:p w:rsidR="004E7880" w:rsidRPr="0069030F" w:rsidRDefault="004E7880" w:rsidP="004E7880">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4E7880" w:rsidRPr="0069030F" w:rsidRDefault="004E7880" w:rsidP="004E7880">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4E7880" w:rsidRPr="0069030F" w:rsidRDefault="004E7880" w:rsidP="004E7880">
            <w:pPr>
              <w:pStyle w:val="Default"/>
              <w:suppressAutoHyphens/>
              <w:jc w:val="center"/>
              <w:rPr>
                <w:bCs/>
                <w:color w:val="auto"/>
                <w:sz w:val="26"/>
                <w:szCs w:val="26"/>
              </w:rPr>
            </w:pPr>
            <w:r w:rsidRPr="0069030F">
              <w:rPr>
                <w:b/>
                <w:bCs/>
                <w:color w:val="auto"/>
              </w:rPr>
              <w:t>Ответственные исполнители</w:t>
            </w:r>
          </w:p>
        </w:tc>
      </w:tr>
      <w:tr w:rsidR="004E7880" w:rsidRPr="0069030F" w:rsidTr="00CA321E">
        <w:trPr>
          <w:trHeight w:val="514"/>
        </w:trPr>
        <w:tc>
          <w:tcPr>
            <w:tcW w:w="6946" w:type="dxa"/>
            <w:vMerge/>
          </w:tcPr>
          <w:p w:rsidR="004E7880" w:rsidRPr="0069030F" w:rsidRDefault="004E7880" w:rsidP="004E7880">
            <w:pPr>
              <w:pStyle w:val="Default"/>
              <w:suppressAutoHyphens/>
              <w:jc w:val="center"/>
              <w:rPr>
                <w:b/>
                <w:bCs/>
                <w:color w:val="auto"/>
              </w:rPr>
            </w:pPr>
          </w:p>
        </w:tc>
        <w:tc>
          <w:tcPr>
            <w:tcW w:w="1985" w:type="dxa"/>
          </w:tcPr>
          <w:p w:rsidR="00656102" w:rsidRPr="0069030F" w:rsidRDefault="004E7880" w:rsidP="004E7880">
            <w:pPr>
              <w:pStyle w:val="Default"/>
              <w:suppressAutoHyphens/>
              <w:jc w:val="center"/>
              <w:rPr>
                <w:b/>
                <w:bCs/>
                <w:color w:val="auto"/>
              </w:rPr>
            </w:pPr>
            <w:r w:rsidRPr="0069030F">
              <w:rPr>
                <w:b/>
                <w:bCs/>
                <w:color w:val="auto"/>
              </w:rPr>
              <w:t>План</w:t>
            </w:r>
          </w:p>
          <w:p w:rsidR="004E7880" w:rsidRPr="0069030F" w:rsidRDefault="00656102" w:rsidP="004E7880">
            <w:pPr>
              <w:pStyle w:val="Default"/>
              <w:suppressAutoHyphens/>
              <w:jc w:val="center"/>
              <w:rPr>
                <w:b/>
                <w:bCs/>
                <w:color w:val="auto"/>
              </w:rPr>
            </w:pPr>
            <w:r w:rsidRPr="0069030F">
              <w:rPr>
                <w:b/>
                <w:bCs/>
                <w:color w:val="auto"/>
              </w:rPr>
              <w:t>2019</w:t>
            </w:r>
          </w:p>
        </w:tc>
        <w:tc>
          <w:tcPr>
            <w:tcW w:w="1984" w:type="dxa"/>
          </w:tcPr>
          <w:p w:rsidR="00656102" w:rsidRPr="0069030F" w:rsidRDefault="004E7880" w:rsidP="004E7880">
            <w:pPr>
              <w:pStyle w:val="Default"/>
              <w:suppressAutoHyphens/>
              <w:jc w:val="center"/>
              <w:rPr>
                <w:b/>
                <w:bCs/>
                <w:color w:val="auto"/>
              </w:rPr>
            </w:pPr>
            <w:r w:rsidRPr="0069030F">
              <w:rPr>
                <w:b/>
                <w:bCs/>
                <w:color w:val="auto"/>
              </w:rPr>
              <w:t>Факт</w:t>
            </w:r>
          </w:p>
          <w:p w:rsidR="004E7880" w:rsidRPr="0069030F" w:rsidRDefault="00656102" w:rsidP="004E7880">
            <w:pPr>
              <w:pStyle w:val="Default"/>
              <w:suppressAutoHyphens/>
              <w:jc w:val="center"/>
              <w:rPr>
                <w:b/>
                <w:bCs/>
                <w:color w:val="auto"/>
                <w:highlight w:val="yellow"/>
              </w:rPr>
            </w:pPr>
            <w:r w:rsidRPr="0069030F">
              <w:rPr>
                <w:b/>
                <w:bCs/>
                <w:color w:val="auto"/>
              </w:rPr>
              <w:t>2019</w:t>
            </w:r>
          </w:p>
        </w:tc>
        <w:tc>
          <w:tcPr>
            <w:tcW w:w="5103" w:type="dxa"/>
            <w:vMerge/>
          </w:tcPr>
          <w:p w:rsidR="004E7880" w:rsidRPr="0069030F" w:rsidRDefault="004E7880" w:rsidP="004E7880">
            <w:pPr>
              <w:pStyle w:val="Default"/>
              <w:suppressAutoHyphens/>
              <w:jc w:val="center"/>
              <w:rPr>
                <w:b/>
                <w:bCs/>
                <w:color w:val="auto"/>
              </w:rPr>
            </w:pPr>
          </w:p>
        </w:tc>
      </w:tr>
      <w:tr w:rsidR="004E7880" w:rsidRPr="0069030F" w:rsidTr="006D1E9A">
        <w:trPr>
          <w:trHeight w:val="611"/>
        </w:trPr>
        <w:tc>
          <w:tcPr>
            <w:tcW w:w="6946" w:type="dxa"/>
          </w:tcPr>
          <w:p w:rsidR="004E7880" w:rsidRPr="0069030F" w:rsidRDefault="00656102" w:rsidP="004E7880">
            <w:pPr>
              <w:pStyle w:val="Default"/>
              <w:suppressAutoHyphens/>
              <w:jc w:val="both"/>
              <w:rPr>
                <w:b/>
                <w:bCs/>
                <w:color w:val="auto"/>
              </w:rPr>
            </w:pPr>
            <w:r w:rsidRPr="0069030F">
              <w:rPr>
                <w:b/>
                <w:bCs/>
                <w:color w:val="auto"/>
              </w:rPr>
              <w:t>Доля организаций частной формы собственности в сфере выполнения работ по благоустройству городской среды</w:t>
            </w:r>
          </w:p>
        </w:tc>
        <w:tc>
          <w:tcPr>
            <w:tcW w:w="1985" w:type="dxa"/>
          </w:tcPr>
          <w:p w:rsidR="004E7880" w:rsidRPr="0069030F" w:rsidRDefault="00656102" w:rsidP="004E7880">
            <w:pPr>
              <w:pStyle w:val="Default"/>
              <w:suppressAutoHyphens/>
              <w:jc w:val="center"/>
              <w:rPr>
                <w:bCs/>
                <w:color w:val="auto"/>
              </w:rPr>
            </w:pPr>
            <w:r w:rsidRPr="0069030F">
              <w:rPr>
                <w:bCs/>
                <w:color w:val="auto"/>
              </w:rPr>
              <w:t>100</w:t>
            </w:r>
          </w:p>
        </w:tc>
        <w:tc>
          <w:tcPr>
            <w:tcW w:w="1984" w:type="dxa"/>
          </w:tcPr>
          <w:p w:rsidR="004E7880" w:rsidRPr="0069030F" w:rsidRDefault="00656102" w:rsidP="004E7880">
            <w:pPr>
              <w:pStyle w:val="Default"/>
              <w:suppressAutoHyphens/>
              <w:jc w:val="center"/>
              <w:rPr>
                <w:bCs/>
                <w:color w:val="auto"/>
                <w:highlight w:val="yellow"/>
              </w:rPr>
            </w:pPr>
            <w:r w:rsidRPr="00BF70AE">
              <w:rPr>
                <w:bCs/>
                <w:color w:val="auto"/>
              </w:rPr>
              <w:t>100</w:t>
            </w:r>
          </w:p>
        </w:tc>
        <w:tc>
          <w:tcPr>
            <w:tcW w:w="5103" w:type="dxa"/>
          </w:tcPr>
          <w:p w:rsidR="004E7880" w:rsidRPr="00802762" w:rsidRDefault="00656102" w:rsidP="00656102">
            <w:pPr>
              <w:pStyle w:val="Default"/>
              <w:suppressAutoHyphens/>
              <w:jc w:val="center"/>
              <w:rPr>
                <w:bCs/>
                <w:color w:val="auto"/>
              </w:rPr>
            </w:pPr>
            <w:r w:rsidRPr="00802762">
              <w:rPr>
                <w:bCs/>
                <w:color w:val="auto"/>
              </w:rPr>
              <w:t>Отдел по строительству и транспорту  Администрации Железногорского района Курской области</w:t>
            </w:r>
          </w:p>
        </w:tc>
      </w:tr>
    </w:tbl>
    <w:p w:rsidR="004E7880" w:rsidRPr="0069030F" w:rsidRDefault="004E7880" w:rsidP="00595B92">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4E7880" w:rsidRPr="0069030F" w:rsidTr="004E7880">
        <w:trPr>
          <w:trHeight w:val="1490"/>
          <w:tblHeader/>
          <w:jc w:val="center"/>
        </w:trPr>
        <w:tc>
          <w:tcPr>
            <w:tcW w:w="705" w:type="dxa"/>
            <w:vAlign w:val="center"/>
          </w:tcPr>
          <w:p w:rsidR="004E7880" w:rsidRPr="0069030F" w:rsidRDefault="004E7880" w:rsidP="004E7880">
            <w:pPr>
              <w:pStyle w:val="af"/>
              <w:jc w:val="center"/>
              <w:rPr>
                <w:b/>
                <w:bCs/>
                <w:sz w:val="24"/>
                <w:szCs w:val="24"/>
              </w:rPr>
            </w:pPr>
            <w:r w:rsidRPr="0069030F">
              <w:rPr>
                <w:b/>
                <w:bCs/>
                <w:sz w:val="24"/>
                <w:szCs w:val="24"/>
              </w:rPr>
              <w:t>№ п/п</w:t>
            </w:r>
          </w:p>
        </w:tc>
        <w:tc>
          <w:tcPr>
            <w:tcW w:w="6675" w:type="dxa"/>
            <w:vAlign w:val="center"/>
          </w:tcPr>
          <w:p w:rsidR="004E7880" w:rsidRPr="0069030F" w:rsidRDefault="004E7880" w:rsidP="004E7880">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4E7880" w:rsidRPr="0069030F" w:rsidRDefault="004E7880" w:rsidP="004E7880">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4E7880" w:rsidRPr="0069030F" w:rsidRDefault="004E7880" w:rsidP="004E7880">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4E7880" w:rsidRPr="0069030F" w:rsidRDefault="004E7880" w:rsidP="004E7880">
            <w:pPr>
              <w:pStyle w:val="af"/>
              <w:suppressAutoHyphens/>
              <w:jc w:val="center"/>
              <w:rPr>
                <w:b/>
                <w:bCs/>
                <w:sz w:val="24"/>
                <w:szCs w:val="24"/>
              </w:rPr>
            </w:pPr>
            <w:r w:rsidRPr="0069030F">
              <w:rPr>
                <w:b/>
                <w:bCs/>
                <w:sz w:val="24"/>
                <w:szCs w:val="24"/>
              </w:rPr>
              <w:t>Ответственные исполнители</w:t>
            </w:r>
          </w:p>
        </w:tc>
      </w:tr>
      <w:tr w:rsidR="00F50F96" w:rsidRPr="0069030F" w:rsidTr="008A0311">
        <w:trPr>
          <w:trHeight w:val="1021"/>
          <w:jc w:val="center"/>
        </w:trPr>
        <w:tc>
          <w:tcPr>
            <w:tcW w:w="705" w:type="dxa"/>
            <w:vAlign w:val="center"/>
          </w:tcPr>
          <w:p w:rsidR="00F50F96" w:rsidRPr="0069030F" w:rsidRDefault="00F50F96" w:rsidP="004E7880">
            <w:pPr>
              <w:pStyle w:val="af"/>
              <w:jc w:val="center"/>
              <w:rPr>
                <w:sz w:val="24"/>
                <w:szCs w:val="24"/>
              </w:rPr>
            </w:pPr>
            <w:r w:rsidRPr="0069030F">
              <w:rPr>
                <w:sz w:val="24"/>
                <w:szCs w:val="24"/>
              </w:rPr>
              <w:t>2.1.</w:t>
            </w:r>
          </w:p>
        </w:tc>
        <w:tc>
          <w:tcPr>
            <w:tcW w:w="6675" w:type="dxa"/>
            <w:vAlign w:val="center"/>
          </w:tcPr>
          <w:p w:rsidR="00F50F96" w:rsidRPr="0069030F" w:rsidRDefault="00F50F96" w:rsidP="004E7880">
            <w:pPr>
              <w:pStyle w:val="af"/>
              <w:jc w:val="both"/>
              <w:rPr>
                <w:sz w:val="24"/>
                <w:szCs w:val="24"/>
              </w:rPr>
            </w:pPr>
            <w:r w:rsidRPr="0069030F">
              <w:rPr>
                <w:sz w:val="24"/>
                <w:szCs w:val="24"/>
              </w:rPr>
              <w:t>Размещение в открытом доступе информации о планируемых к благоустройству дворовых и общественных территориях</w:t>
            </w:r>
          </w:p>
        </w:tc>
        <w:tc>
          <w:tcPr>
            <w:tcW w:w="1417" w:type="dxa"/>
            <w:vAlign w:val="center"/>
          </w:tcPr>
          <w:p w:rsidR="00F50F96" w:rsidRPr="0069030F" w:rsidRDefault="00F50F96" w:rsidP="004E7880">
            <w:pPr>
              <w:pStyle w:val="af"/>
              <w:jc w:val="center"/>
              <w:rPr>
                <w:sz w:val="24"/>
                <w:szCs w:val="24"/>
              </w:rPr>
            </w:pPr>
            <w:r w:rsidRPr="0069030F">
              <w:rPr>
                <w:sz w:val="24"/>
                <w:szCs w:val="24"/>
              </w:rPr>
              <w:t>2019</w:t>
            </w:r>
          </w:p>
        </w:tc>
        <w:tc>
          <w:tcPr>
            <w:tcW w:w="4962" w:type="dxa"/>
            <w:vMerge w:val="restart"/>
            <w:shd w:val="clear" w:color="auto" w:fill="FFFFFF" w:themeFill="background1"/>
          </w:tcPr>
          <w:p w:rsidR="008A0311" w:rsidRDefault="00F50F96" w:rsidP="008A0311">
            <w:pPr>
              <w:pStyle w:val="1"/>
              <w:shd w:val="clear" w:color="auto" w:fill="FFFFFF"/>
              <w:spacing w:before="161" w:after="161"/>
              <w:ind w:left="375"/>
              <w:outlineLvl w:val="0"/>
              <w:rPr>
                <w:rFonts w:ascii="Times New Roman" w:hAnsi="Times New Roman" w:cs="Times New Roman"/>
                <w:b w:val="0"/>
                <w:color w:val="auto"/>
                <w:sz w:val="24"/>
                <w:szCs w:val="24"/>
              </w:rPr>
            </w:pPr>
            <w:r w:rsidRPr="0069030F">
              <w:rPr>
                <w:rFonts w:ascii="Times New Roman" w:hAnsi="Times New Roman" w:cs="Times New Roman"/>
                <w:b w:val="0"/>
                <w:color w:val="auto"/>
                <w:sz w:val="24"/>
                <w:szCs w:val="24"/>
              </w:rPr>
              <w:t xml:space="preserve">На территории Железногорского района Курской области участие в реализации </w:t>
            </w:r>
            <w:r w:rsidRPr="0069030F">
              <w:rPr>
                <w:rFonts w:ascii="Times New Roman" w:hAnsi="Times New Roman" w:cs="Times New Roman"/>
                <w:b w:val="0"/>
                <w:color w:val="auto"/>
                <w:sz w:val="24"/>
                <w:szCs w:val="24"/>
              </w:rPr>
              <w:lastRenderedPageBreak/>
              <w:t>приоритетного проекта «Формирование комфортной городской среды на 2018-2022 годы» принимают 2 муниципальных образования Железногорского района с численностью населения в населенном пункте свыше 1000 человек – это слобода Михайловка и деревня Студенок. Инфо</w:t>
            </w:r>
            <w:r w:rsidRPr="0069030F">
              <w:rPr>
                <w:rFonts w:ascii="Times New Roman" w:hAnsi="Times New Roman" w:cs="Times New Roman"/>
                <w:b w:val="0"/>
                <w:color w:val="auto"/>
                <w:sz w:val="24"/>
                <w:szCs w:val="24"/>
              </w:rPr>
              <w:t>р</w:t>
            </w:r>
            <w:r w:rsidRPr="0069030F">
              <w:rPr>
                <w:rFonts w:ascii="Times New Roman" w:hAnsi="Times New Roman" w:cs="Times New Roman"/>
                <w:b w:val="0"/>
                <w:color w:val="auto"/>
                <w:sz w:val="24"/>
                <w:szCs w:val="24"/>
              </w:rPr>
              <w:t>мации о планируемых к благоустройству дворовых и общественных территориях, а так же о ходе выполняемых и выполне</w:t>
            </w:r>
            <w:r w:rsidRPr="0069030F">
              <w:rPr>
                <w:rFonts w:ascii="Times New Roman" w:hAnsi="Times New Roman" w:cs="Times New Roman"/>
                <w:b w:val="0"/>
                <w:color w:val="auto"/>
                <w:sz w:val="24"/>
                <w:szCs w:val="24"/>
              </w:rPr>
              <w:t>н</w:t>
            </w:r>
            <w:r w:rsidRPr="0069030F">
              <w:rPr>
                <w:rFonts w:ascii="Times New Roman" w:hAnsi="Times New Roman" w:cs="Times New Roman"/>
                <w:b w:val="0"/>
                <w:color w:val="auto"/>
                <w:sz w:val="24"/>
                <w:szCs w:val="24"/>
              </w:rPr>
              <w:t>ных работ размещена на официальном сайте сети «Интернет» МО «Михайло</w:t>
            </w:r>
            <w:r w:rsidRPr="0069030F">
              <w:rPr>
                <w:rFonts w:ascii="Times New Roman" w:hAnsi="Times New Roman" w:cs="Times New Roman"/>
                <w:b w:val="0"/>
                <w:color w:val="auto"/>
                <w:sz w:val="24"/>
                <w:szCs w:val="24"/>
              </w:rPr>
              <w:t>в</w:t>
            </w:r>
            <w:r w:rsidRPr="0069030F">
              <w:rPr>
                <w:rFonts w:ascii="Times New Roman" w:hAnsi="Times New Roman" w:cs="Times New Roman"/>
                <w:b w:val="0"/>
                <w:color w:val="auto"/>
                <w:sz w:val="24"/>
                <w:szCs w:val="24"/>
              </w:rPr>
              <w:t>ский сельсовет»и МО «Студенокский сельсовет»</w:t>
            </w:r>
            <w:r w:rsidR="00BC5336" w:rsidRPr="0069030F">
              <w:rPr>
                <w:rFonts w:ascii="Times New Roman" w:hAnsi="Times New Roman" w:cs="Times New Roman"/>
                <w:b w:val="0"/>
                <w:color w:val="auto"/>
                <w:sz w:val="24"/>
                <w:szCs w:val="24"/>
              </w:rPr>
              <w:t xml:space="preserve"> Вся проектно-сметная док</w:t>
            </w:r>
            <w:r w:rsidR="00BC5336" w:rsidRPr="0069030F">
              <w:rPr>
                <w:rFonts w:ascii="Times New Roman" w:hAnsi="Times New Roman" w:cs="Times New Roman"/>
                <w:b w:val="0"/>
                <w:color w:val="auto"/>
                <w:sz w:val="24"/>
                <w:szCs w:val="24"/>
              </w:rPr>
              <w:t>у</w:t>
            </w:r>
            <w:r w:rsidR="00BC5336" w:rsidRPr="0069030F">
              <w:rPr>
                <w:rFonts w:ascii="Times New Roman" w:hAnsi="Times New Roman" w:cs="Times New Roman"/>
                <w:b w:val="0"/>
                <w:color w:val="auto"/>
                <w:sz w:val="24"/>
                <w:szCs w:val="24"/>
              </w:rPr>
              <w:t>ментация, а так же дизайн проект разм</w:t>
            </w:r>
            <w:r w:rsidR="00BC5336" w:rsidRPr="0069030F">
              <w:rPr>
                <w:rFonts w:ascii="Times New Roman" w:hAnsi="Times New Roman" w:cs="Times New Roman"/>
                <w:b w:val="0"/>
                <w:color w:val="auto"/>
                <w:sz w:val="24"/>
                <w:szCs w:val="24"/>
              </w:rPr>
              <w:t>е</w:t>
            </w:r>
            <w:r w:rsidR="00BC5336" w:rsidRPr="0069030F">
              <w:rPr>
                <w:rFonts w:ascii="Times New Roman" w:hAnsi="Times New Roman" w:cs="Times New Roman"/>
                <w:b w:val="0"/>
                <w:color w:val="auto"/>
                <w:sz w:val="24"/>
                <w:szCs w:val="24"/>
              </w:rPr>
              <w:t>щены ф федеральной системе ГИС ЖКХ в открытом доступе.</w:t>
            </w:r>
            <w:r w:rsidRPr="0069030F">
              <w:rPr>
                <w:rFonts w:ascii="Times New Roman" w:hAnsi="Times New Roman" w:cs="Times New Roman"/>
                <w:b w:val="0"/>
                <w:color w:val="auto"/>
                <w:sz w:val="24"/>
                <w:szCs w:val="24"/>
              </w:rPr>
              <w:t xml:space="preserve"> </w:t>
            </w:r>
            <w:r w:rsidR="008A0311" w:rsidRPr="0069030F">
              <w:rPr>
                <w:rFonts w:ascii="Times New Roman" w:hAnsi="Times New Roman" w:cs="Times New Roman"/>
                <w:b w:val="0"/>
                <w:color w:val="auto"/>
                <w:sz w:val="24"/>
                <w:szCs w:val="24"/>
              </w:rPr>
              <w:t xml:space="preserve"> Все работы  выполн</w:t>
            </w:r>
            <w:r w:rsidR="008A0311" w:rsidRPr="0069030F">
              <w:rPr>
                <w:rFonts w:ascii="Times New Roman" w:hAnsi="Times New Roman" w:cs="Times New Roman"/>
                <w:b w:val="0"/>
                <w:color w:val="auto"/>
                <w:sz w:val="24"/>
                <w:szCs w:val="24"/>
              </w:rPr>
              <w:t>е</w:t>
            </w:r>
            <w:r w:rsidR="008A0311" w:rsidRPr="0069030F">
              <w:rPr>
                <w:rFonts w:ascii="Times New Roman" w:hAnsi="Times New Roman" w:cs="Times New Roman"/>
                <w:b w:val="0"/>
                <w:color w:val="auto"/>
                <w:sz w:val="24"/>
                <w:szCs w:val="24"/>
              </w:rPr>
              <w:t>ны в соответствии с требованиями закона о контрактной системе (закон о госзаку</w:t>
            </w:r>
            <w:r w:rsidR="008A0311" w:rsidRPr="0069030F">
              <w:rPr>
                <w:rFonts w:ascii="Times New Roman" w:hAnsi="Times New Roman" w:cs="Times New Roman"/>
                <w:b w:val="0"/>
                <w:color w:val="auto"/>
                <w:sz w:val="24"/>
                <w:szCs w:val="24"/>
              </w:rPr>
              <w:t>п</w:t>
            </w:r>
            <w:r w:rsidR="008A0311" w:rsidRPr="0069030F">
              <w:rPr>
                <w:rFonts w:ascii="Times New Roman" w:hAnsi="Times New Roman" w:cs="Times New Roman"/>
                <w:b w:val="0"/>
                <w:color w:val="auto"/>
                <w:sz w:val="24"/>
                <w:szCs w:val="24"/>
              </w:rPr>
              <w:t>ках). N 44-ФЗ "О контрактной системе в сфере закупок товаров, работ, услуг для обеспечения государственных и муниц</w:t>
            </w:r>
            <w:r w:rsidR="008A0311" w:rsidRPr="0069030F">
              <w:rPr>
                <w:rFonts w:ascii="Times New Roman" w:hAnsi="Times New Roman" w:cs="Times New Roman"/>
                <w:b w:val="0"/>
                <w:color w:val="auto"/>
                <w:sz w:val="24"/>
                <w:szCs w:val="24"/>
              </w:rPr>
              <w:t>и</w:t>
            </w:r>
            <w:r w:rsidR="008A0311" w:rsidRPr="0069030F">
              <w:rPr>
                <w:rFonts w:ascii="Times New Roman" w:hAnsi="Times New Roman" w:cs="Times New Roman"/>
                <w:b w:val="0"/>
                <w:color w:val="auto"/>
                <w:sz w:val="24"/>
                <w:szCs w:val="24"/>
              </w:rPr>
              <w:t>пальных нужд"</w:t>
            </w:r>
            <w:r w:rsidR="00F213DC" w:rsidRPr="0069030F">
              <w:rPr>
                <w:rFonts w:ascii="Times New Roman" w:hAnsi="Times New Roman" w:cs="Times New Roman"/>
                <w:b w:val="0"/>
                <w:color w:val="auto"/>
                <w:sz w:val="24"/>
                <w:szCs w:val="24"/>
              </w:rPr>
              <w:t xml:space="preserve"> Все запланированные р</w:t>
            </w:r>
            <w:r w:rsidR="00F213DC" w:rsidRPr="0069030F">
              <w:rPr>
                <w:rFonts w:ascii="Times New Roman" w:hAnsi="Times New Roman" w:cs="Times New Roman"/>
                <w:b w:val="0"/>
                <w:color w:val="auto"/>
                <w:sz w:val="24"/>
                <w:szCs w:val="24"/>
              </w:rPr>
              <w:t>а</w:t>
            </w:r>
            <w:r w:rsidR="00F213DC" w:rsidRPr="0069030F">
              <w:rPr>
                <w:rFonts w:ascii="Times New Roman" w:hAnsi="Times New Roman" w:cs="Times New Roman"/>
                <w:b w:val="0"/>
                <w:color w:val="auto"/>
                <w:sz w:val="24"/>
                <w:szCs w:val="24"/>
              </w:rPr>
              <w:t>боты  на 2019 год в рамках данной пр</w:t>
            </w:r>
            <w:r w:rsidR="00F213DC" w:rsidRPr="0069030F">
              <w:rPr>
                <w:rFonts w:ascii="Times New Roman" w:hAnsi="Times New Roman" w:cs="Times New Roman"/>
                <w:b w:val="0"/>
                <w:color w:val="auto"/>
                <w:sz w:val="24"/>
                <w:szCs w:val="24"/>
              </w:rPr>
              <w:t>о</w:t>
            </w:r>
            <w:r w:rsidR="00F213DC" w:rsidRPr="0069030F">
              <w:rPr>
                <w:rFonts w:ascii="Times New Roman" w:hAnsi="Times New Roman" w:cs="Times New Roman"/>
                <w:b w:val="0"/>
                <w:color w:val="auto"/>
                <w:sz w:val="24"/>
                <w:szCs w:val="24"/>
              </w:rPr>
              <w:t xml:space="preserve">граммы выполнены в полном объеме.  </w:t>
            </w:r>
            <w:r w:rsidR="00F213DC" w:rsidRPr="0069030F">
              <w:rPr>
                <w:rFonts w:ascii="Times New Roman" w:hAnsi="Times New Roman" w:cs="Times New Roman"/>
                <w:b w:val="0"/>
                <w:color w:val="auto"/>
                <w:sz w:val="24"/>
                <w:szCs w:val="24"/>
              </w:rPr>
              <w:lastRenderedPageBreak/>
              <w:t>Денежные средства выделенные из трех уровней бюджета (федерального, облас</w:t>
            </w:r>
            <w:r w:rsidR="00F213DC" w:rsidRPr="0069030F">
              <w:rPr>
                <w:rFonts w:ascii="Times New Roman" w:hAnsi="Times New Roman" w:cs="Times New Roman"/>
                <w:b w:val="0"/>
                <w:color w:val="auto"/>
                <w:sz w:val="24"/>
                <w:szCs w:val="24"/>
              </w:rPr>
              <w:t>т</w:t>
            </w:r>
            <w:r w:rsidR="00F213DC" w:rsidRPr="0069030F">
              <w:rPr>
                <w:rFonts w:ascii="Times New Roman" w:hAnsi="Times New Roman" w:cs="Times New Roman"/>
                <w:b w:val="0"/>
                <w:color w:val="auto"/>
                <w:sz w:val="24"/>
                <w:szCs w:val="24"/>
              </w:rPr>
              <w:t>ного, и местного)  на 2019 год были о</w:t>
            </w:r>
            <w:r w:rsidR="00F213DC" w:rsidRPr="0069030F">
              <w:rPr>
                <w:rFonts w:ascii="Times New Roman" w:hAnsi="Times New Roman" w:cs="Times New Roman"/>
                <w:b w:val="0"/>
                <w:color w:val="auto"/>
                <w:sz w:val="24"/>
                <w:szCs w:val="24"/>
              </w:rPr>
              <w:t>с</w:t>
            </w:r>
            <w:r w:rsidR="00F213DC" w:rsidRPr="0069030F">
              <w:rPr>
                <w:rFonts w:ascii="Times New Roman" w:hAnsi="Times New Roman" w:cs="Times New Roman"/>
                <w:b w:val="0"/>
                <w:color w:val="auto"/>
                <w:sz w:val="24"/>
                <w:szCs w:val="24"/>
              </w:rPr>
              <w:t>воены полностью.  МО «Студенокский сельсовет»</w:t>
            </w:r>
            <w:r w:rsidR="00490822">
              <w:rPr>
                <w:rFonts w:ascii="Times New Roman" w:hAnsi="Times New Roman" w:cs="Times New Roman"/>
                <w:b w:val="0"/>
                <w:color w:val="auto"/>
                <w:sz w:val="24"/>
                <w:szCs w:val="24"/>
              </w:rPr>
              <w:t xml:space="preserve"> </w:t>
            </w:r>
            <w:r w:rsidR="0069030F">
              <w:rPr>
                <w:rFonts w:ascii="Times New Roman" w:hAnsi="Times New Roman" w:cs="Times New Roman"/>
                <w:b w:val="0"/>
                <w:color w:val="auto"/>
                <w:sz w:val="24"/>
                <w:szCs w:val="24"/>
              </w:rPr>
              <w:t>было выполнено работ на сумму более 1000 тыс. рублей. МО «М</w:t>
            </w:r>
            <w:r w:rsidR="0069030F">
              <w:rPr>
                <w:rFonts w:ascii="Times New Roman" w:hAnsi="Times New Roman" w:cs="Times New Roman"/>
                <w:b w:val="0"/>
                <w:color w:val="auto"/>
                <w:sz w:val="24"/>
                <w:szCs w:val="24"/>
              </w:rPr>
              <w:t>и</w:t>
            </w:r>
            <w:r w:rsidR="0069030F">
              <w:rPr>
                <w:rFonts w:ascii="Times New Roman" w:hAnsi="Times New Roman" w:cs="Times New Roman"/>
                <w:b w:val="0"/>
                <w:color w:val="auto"/>
                <w:sz w:val="24"/>
                <w:szCs w:val="24"/>
              </w:rPr>
              <w:t xml:space="preserve">хайловский сельсовет» было выполнено работ на сумму более 1600 тыс. рублей. </w:t>
            </w:r>
          </w:p>
          <w:p w:rsidR="00813E4D" w:rsidRPr="00813E4D" w:rsidRDefault="00813E4D" w:rsidP="00813E4D">
            <w:r>
              <w:t>Были проведены работы: по освещению дворовых территорий, асфальтированию, изготовлению и установке изгородей, установка бордюров, скам</w:t>
            </w:r>
            <w:r>
              <w:t>е</w:t>
            </w:r>
            <w:r>
              <w:t>ек, урн, установлена детская площадка.</w:t>
            </w:r>
          </w:p>
          <w:p w:rsidR="00F50F96" w:rsidRPr="0069030F" w:rsidRDefault="00490822" w:rsidP="00813E4D">
            <w:pPr>
              <w:ind w:firstLine="708"/>
              <w:jc w:val="both"/>
              <w:rPr>
                <w:sz w:val="24"/>
                <w:szCs w:val="24"/>
              </w:rPr>
            </w:pPr>
            <w:r w:rsidRPr="0069030F">
              <w:rPr>
                <w:sz w:val="24"/>
                <w:szCs w:val="24"/>
              </w:rPr>
              <w:t>Разделение закупаемых работ ( услуг) на рынке выполнения работ по благоустро</w:t>
            </w:r>
            <w:r w:rsidRPr="0069030F">
              <w:rPr>
                <w:sz w:val="24"/>
                <w:szCs w:val="24"/>
              </w:rPr>
              <w:t>й</w:t>
            </w:r>
            <w:r w:rsidRPr="0069030F">
              <w:rPr>
                <w:sz w:val="24"/>
                <w:szCs w:val="24"/>
              </w:rPr>
              <w:t>ству городской среды на большее количество лотов с уменьшением объема работ при усл</w:t>
            </w:r>
            <w:r w:rsidRPr="0069030F">
              <w:rPr>
                <w:sz w:val="24"/>
                <w:szCs w:val="24"/>
              </w:rPr>
              <w:t>о</w:t>
            </w:r>
            <w:r w:rsidRPr="0069030F">
              <w:rPr>
                <w:sz w:val="24"/>
                <w:szCs w:val="24"/>
              </w:rPr>
              <w:t>вии сохранения экономической целесообра</w:t>
            </w:r>
            <w:r w:rsidRPr="0069030F">
              <w:rPr>
                <w:sz w:val="24"/>
                <w:szCs w:val="24"/>
              </w:rPr>
              <w:t>з</w:t>
            </w:r>
            <w:r w:rsidRPr="0069030F">
              <w:rPr>
                <w:sz w:val="24"/>
                <w:szCs w:val="24"/>
              </w:rPr>
              <w:t>ности такого уменьшения</w:t>
            </w:r>
            <w:r>
              <w:rPr>
                <w:sz w:val="24"/>
                <w:szCs w:val="24"/>
              </w:rPr>
              <w:t xml:space="preserve"> </w:t>
            </w:r>
            <w:r w:rsidR="00BF70AE">
              <w:rPr>
                <w:sz w:val="24"/>
                <w:szCs w:val="24"/>
              </w:rPr>
              <w:t xml:space="preserve">не </w:t>
            </w:r>
            <w:r w:rsidR="00813E4D">
              <w:rPr>
                <w:sz w:val="24"/>
                <w:szCs w:val="24"/>
              </w:rPr>
              <w:t>осуществлялось</w:t>
            </w:r>
            <w:r w:rsidR="00BF70AE">
              <w:rPr>
                <w:sz w:val="24"/>
                <w:szCs w:val="24"/>
              </w:rPr>
              <w:t>.</w:t>
            </w:r>
          </w:p>
        </w:tc>
        <w:tc>
          <w:tcPr>
            <w:tcW w:w="2219" w:type="dxa"/>
            <w:vMerge w:val="restart"/>
            <w:vAlign w:val="center"/>
          </w:tcPr>
          <w:p w:rsidR="00F50F96" w:rsidRPr="00802762" w:rsidRDefault="00F50F96" w:rsidP="004E7880">
            <w:pPr>
              <w:pStyle w:val="af"/>
              <w:jc w:val="center"/>
              <w:rPr>
                <w:sz w:val="24"/>
                <w:szCs w:val="24"/>
              </w:rPr>
            </w:pPr>
            <w:r w:rsidRPr="00802762">
              <w:rPr>
                <w:bCs/>
              </w:rPr>
              <w:lastRenderedPageBreak/>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lastRenderedPageBreak/>
              <w:t>она Курской области</w:t>
            </w:r>
          </w:p>
          <w:p w:rsidR="00F50F96" w:rsidRPr="0069030F" w:rsidRDefault="00F50F96" w:rsidP="004E7880">
            <w:pPr>
              <w:pStyle w:val="af"/>
              <w:jc w:val="center"/>
              <w:rPr>
                <w:sz w:val="24"/>
                <w:szCs w:val="24"/>
              </w:rPr>
            </w:pPr>
          </w:p>
        </w:tc>
      </w:tr>
      <w:tr w:rsidR="00F50F96" w:rsidRPr="0069030F" w:rsidTr="008A0311">
        <w:trPr>
          <w:trHeight w:val="1913"/>
          <w:jc w:val="center"/>
        </w:trPr>
        <w:tc>
          <w:tcPr>
            <w:tcW w:w="705" w:type="dxa"/>
            <w:vAlign w:val="center"/>
          </w:tcPr>
          <w:p w:rsidR="00F50F96" w:rsidRPr="0069030F" w:rsidRDefault="00F50F96" w:rsidP="00656102">
            <w:pPr>
              <w:pStyle w:val="af"/>
              <w:jc w:val="center"/>
              <w:rPr>
                <w:sz w:val="24"/>
                <w:szCs w:val="24"/>
              </w:rPr>
            </w:pPr>
            <w:r w:rsidRPr="0069030F">
              <w:rPr>
                <w:sz w:val="24"/>
                <w:szCs w:val="24"/>
              </w:rPr>
              <w:lastRenderedPageBreak/>
              <w:t>2.2</w:t>
            </w:r>
          </w:p>
        </w:tc>
        <w:tc>
          <w:tcPr>
            <w:tcW w:w="6675" w:type="dxa"/>
            <w:vAlign w:val="center"/>
          </w:tcPr>
          <w:p w:rsidR="00F50F96" w:rsidRPr="0069030F" w:rsidRDefault="00F50F96" w:rsidP="004E7880">
            <w:pPr>
              <w:pStyle w:val="af"/>
              <w:jc w:val="both"/>
              <w:rPr>
                <w:sz w:val="24"/>
                <w:szCs w:val="24"/>
              </w:rPr>
            </w:pPr>
            <w:r w:rsidRPr="0069030F">
              <w:rPr>
                <w:sz w:val="24"/>
                <w:szCs w:val="24"/>
              </w:rPr>
              <w:t>Стимулирование новых предпринимательских инициатив по благоустройству</w:t>
            </w:r>
          </w:p>
        </w:tc>
        <w:tc>
          <w:tcPr>
            <w:tcW w:w="1417" w:type="dxa"/>
            <w:vAlign w:val="center"/>
          </w:tcPr>
          <w:p w:rsidR="00F50F96" w:rsidRPr="0069030F" w:rsidRDefault="00F50F96" w:rsidP="004E7880">
            <w:pPr>
              <w:pStyle w:val="af"/>
              <w:jc w:val="center"/>
              <w:rPr>
                <w:sz w:val="24"/>
                <w:szCs w:val="24"/>
              </w:rPr>
            </w:pPr>
            <w:r w:rsidRPr="0069030F">
              <w:rPr>
                <w:sz w:val="24"/>
                <w:szCs w:val="24"/>
              </w:rPr>
              <w:t>2019</w:t>
            </w:r>
          </w:p>
        </w:tc>
        <w:tc>
          <w:tcPr>
            <w:tcW w:w="4962" w:type="dxa"/>
            <w:vMerge/>
            <w:shd w:val="clear" w:color="auto" w:fill="FFFFFF" w:themeFill="background1"/>
          </w:tcPr>
          <w:p w:rsidR="00F50F96" w:rsidRPr="0069030F" w:rsidRDefault="00F50F96" w:rsidP="004E7880">
            <w:pPr>
              <w:pStyle w:val="af"/>
              <w:jc w:val="center"/>
              <w:rPr>
                <w:sz w:val="24"/>
                <w:szCs w:val="24"/>
              </w:rPr>
            </w:pPr>
          </w:p>
        </w:tc>
        <w:tc>
          <w:tcPr>
            <w:tcW w:w="2219" w:type="dxa"/>
            <w:vMerge/>
            <w:vAlign w:val="center"/>
          </w:tcPr>
          <w:p w:rsidR="00F50F96" w:rsidRPr="0069030F" w:rsidRDefault="00F50F96" w:rsidP="004E7880">
            <w:pPr>
              <w:pStyle w:val="af"/>
              <w:jc w:val="center"/>
              <w:rPr>
                <w:sz w:val="24"/>
                <w:szCs w:val="24"/>
              </w:rPr>
            </w:pPr>
          </w:p>
        </w:tc>
      </w:tr>
      <w:tr w:rsidR="00F50F96" w:rsidRPr="0069030F" w:rsidTr="008A0311">
        <w:trPr>
          <w:trHeight w:val="1021"/>
          <w:jc w:val="center"/>
        </w:trPr>
        <w:tc>
          <w:tcPr>
            <w:tcW w:w="705" w:type="dxa"/>
            <w:vAlign w:val="center"/>
          </w:tcPr>
          <w:p w:rsidR="00F50F96" w:rsidRPr="0069030F" w:rsidRDefault="00F50F96" w:rsidP="00656102">
            <w:pPr>
              <w:pStyle w:val="af"/>
              <w:jc w:val="center"/>
              <w:rPr>
                <w:sz w:val="24"/>
                <w:szCs w:val="24"/>
              </w:rPr>
            </w:pPr>
            <w:r w:rsidRPr="0069030F">
              <w:rPr>
                <w:sz w:val="24"/>
                <w:szCs w:val="24"/>
              </w:rPr>
              <w:lastRenderedPageBreak/>
              <w:t>2.3</w:t>
            </w:r>
          </w:p>
        </w:tc>
        <w:tc>
          <w:tcPr>
            <w:tcW w:w="6675" w:type="dxa"/>
            <w:vAlign w:val="center"/>
          </w:tcPr>
          <w:p w:rsidR="00F50F96" w:rsidRPr="0069030F" w:rsidRDefault="00F50F96" w:rsidP="00656102">
            <w:pPr>
              <w:pStyle w:val="af"/>
              <w:jc w:val="both"/>
              <w:rPr>
                <w:sz w:val="24"/>
                <w:szCs w:val="24"/>
              </w:rPr>
            </w:pPr>
            <w:r w:rsidRPr="0069030F">
              <w:rPr>
                <w:sz w:val="24"/>
                <w:szCs w:val="24"/>
              </w:rPr>
              <w:t>Разделение закупаемых работ ( услуг) на рынке выполнения работ по благоустройству городской среды на большее кол</w:t>
            </w:r>
            <w:r w:rsidRPr="0069030F">
              <w:rPr>
                <w:sz w:val="24"/>
                <w:szCs w:val="24"/>
              </w:rPr>
              <w:t>и</w:t>
            </w:r>
            <w:r w:rsidRPr="0069030F">
              <w:rPr>
                <w:sz w:val="24"/>
                <w:szCs w:val="24"/>
              </w:rPr>
              <w:t>чество лотов с уменьшением объема работ при условии с</w:t>
            </w:r>
            <w:r w:rsidRPr="0069030F">
              <w:rPr>
                <w:sz w:val="24"/>
                <w:szCs w:val="24"/>
              </w:rPr>
              <w:t>о</w:t>
            </w:r>
            <w:r w:rsidRPr="0069030F">
              <w:rPr>
                <w:sz w:val="24"/>
                <w:szCs w:val="24"/>
              </w:rPr>
              <w:t>хранения экономической целесообразности такого уменьш</w:t>
            </w:r>
            <w:r w:rsidRPr="0069030F">
              <w:rPr>
                <w:sz w:val="24"/>
                <w:szCs w:val="24"/>
              </w:rPr>
              <w:t>е</w:t>
            </w:r>
            <w:r w:rsidRPr="0069030F">
              <w:rPr>
                <w:sz w:val="24"/>
                <w:szCs w:val="24"/>
              </w:rPr>
              <w:t>ния</w:t>
            </w:r>
          </w:p>
        </w:tc>
        <w:tc>
          <w:tcPr>
            <w:tcW w:w="1417" w:type="dxa"/>
            <w:vAlign w:val="center"/>
          </w:tcPr>
          <w:p w:rsidR="00F50F96" w:rsidRPr="0069030F" w:rsidRDefault="00F50F96" w:rsidP="004E7880">
            <w:pPr>
              <w:pStyle w:val="af"/>
              <w:jc w:val="center"/>
              <w:rPr>
                <w:sz w:val="24"/>
                <w:szCs w:val="24"/>
              </w:rPr>
            </w:pPr>
            <w:r w:rsidRPr="0069030F">
              <w:rPr>
                <w:sz w:val="24"/>
                <w:szCs w:val="24"/>
              </w:rPr>
              <w:t>2019</w:t>
            </w:r>
          </w:p>
        </w:tc>
        <w:tc>
          <w:tcPr>
            <w:tcW w:w="4962" w:type="dxa"/>
            <w:vMerge/>
            <w:shd w:val="clear" w:color="auto" w:fill="FFFFFF" w:themeFill="background1"/>
          </w:tcPr>
          <w:p w:rsidR="00F50F96" w:rsidRPr="0069030F" w:rsidRDefault="00F50F96" w:rsidP="004E7880">
            <w:pPr>
              <w:pStyle w:val="af"/>
              <w:jc w:val="center"/>
              <w:rPr>
                <w:sz w:val="24"/>
                <w:szCs w:val="24"/>
              </w:rPr>
            </w:pPr>
          </w:p>
        </w:tc>
        <w:tc>
          <w:tcPr>
            <w:tcW w:w="2219" w:type="dxa"/>
            <w:vMerge/>
            <w:vAlign w:val="center"/>
          </w:tcPr>
          <w:p w:rsidR="00F50F96" w:rsidRPr="0069030F" w:rsidRDefault="00F50F96" w:rsidP="004E7880">
            <w:pPr>
              <w:pStyle w:val="af"/>
              <w:jc w:val="center"/>
              <w:rPr>
                <w:sz w:val="24"/>
                <w:szCs w:val="24"/>
              </w:rPr>
            </w:pPr>
          </w:p>
        </w:tc>
      </w:tr>
    </w:tbl>
    <w:p w:rsidR="00C006CC" w:rsidRPr="0069030F" w:rsidRDefault="00C006CC" w:rsidP="006D1E9A">
      <w:pPr>
        <w:pStyle w:val="Default"/>
        <w:suppressAutoHyphens/>
        <w:rPr>
          <w:bCs/>
          <w:color w:val="auto"/>
          <w:sz w:val="26"/>
          <w:szCs w:val="26"/>
        </w:rPr>
      </w:pPr>
    </w:p>
    <w:p w:rsidR="00C006CC" w:rsidRPr="0069030F" w:rsidRDefault="00C006CC" w:rsidP="00C006CC">
      <w:pPr>
        <w:pStyle w:val="Default"/>
        <w:suppressAutoHyphens/>
        <w:jc w:val="center"/>
        <w:rPr>
          <w:b/>
          <w:color w:val="auto"/>
          <w:sz w:val="26"/>
          <w:szCs w:val="26"/>
        </w:rPr>
      </w:pPr>
      <w:r w:rsidRPr="0069030F">
        <w:rPr>
          <w:b/>
          <w:color w:val="auto"/>
          <w:sz w:val="26"/>
          <w:szCs w:val="26"/>
        </w:rPr>
        <w:t>3. Рынок  оказания услуг по ремонту автотранспортных средств</w:t>
      </w:r>
    </w:p>
    <w:p w:rsidR="00C006CC" w:rsidRPr="0069030F" w:rsidRDefault="00C006CC" w:rsidP="00C006CC">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C006CC" w:rsidRPr="0069030F" w:rsidTr="008A0311">
        <w:trPr>
          <w:trHeight w:val="515"/>
        </w:trPr>
        <w:tc>
          <w:tcPr>
            <w:tcW w:w="6946"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C006CC" w:rsidRPr="0069030F" w:rsidRDefault="00C006CC"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Ответственные исполнители</w:t>
            </w:r>
          </w:p>
        </w:tc>
      </w:tr>
      <w:tr w:rsidR="00C006CC" w:rsidRPr="0069030F" w:rsidTr="008A0311">
        <w:trPr>
          <w:trHeight w:val="514"/>
        </w:trPr>
        <w:tc>
          <w:tcPr>
            <w:tcW w:w="6946" w:type="dxa"/>
            <w:vMerge/>
          </w:tcPr>
          <w:p w:rsidR="00C006CC" w:rsidRPr="0069030F" w:rsidRDefault="00C006CC" w:rsidP="008A0311">
            <w:pPr>
              <w:pStyle w:val="Default"/>
              <w:suppressAutoHyphens/>
              <w:jc w:val="center"/>
              <w:rPr>
                <w:b/>
                <w:bCs/>
                <w:color w:val="auto"/>
              </w:rPr>
            </w:pPr>
          </w:p>
        </w:tc>
        <w:tc>
          <w:tcPr>
            <w:tcW w:w="1985" w:type="dxa"/>
          </w:tcPr>
          <w:p w:rsidR="00C006CC" w:rsidRPr="0069030F" w:rsidRDefault="00C006CC" w:rsidP="008A0311">
            <w:pPr>
              <w:pStyle w:val="Default"/>
              <w:suppressAutoHyphens/>
              <w:jc w:val="center"/>
              <w:rPr>
                <w:b/>
                <w:bCs/>
                <w:color w:val="auto"/>
              </w:rPr>
            </w:pPr>
            <w:r w:rsidRPr="0069030F">
              <w:rPr>
                <w:b/>
                <w:bCs/>
                <w:color w:val="auto"/>
              </w:rPr>
              <w:t>План</w:t>
            </w:r>
          </w:p>
          <w:p w:rsidR="00C006CC" w:rsidRPr="0069030F" w:rsidRDefault="00C006CC" w:rsidP="008A0311">
            <w:pPr>
              <w:pStyle w:val="Default"/>
              <w:suppressAutoHyphens/>
              <w:jc w:val="center"/>
              <w:rPr>
                <w:b/>
                <w:bCs/>
                <w:color w:val="auto"/>
              </w:rPr>
            </w:pPr>
            <w:r w:rsidRPr="0069030F">
              <w:rPr>
                <w:b/>
                <w:bCs/>
                <w:color w:val="auto"/>
              </w:rPr>
              <w:t>2019</w:t>
            </w:r>
          </w:p>
        </w:tc>
        <w:tc>
          <w:tcPr>
            <w:tcW w:w="1984" w:type="dxa"/>
          </w:tcPr>
          <w:p w:rsidR="00C006CC" w:rsidRPr="0069030F" w:rsidRDefault="00C006CC" w:rsidP="008A0311">
            <w:pPr>
              <w:pStyle w:val="Default"/>
              <w:suppressAutoHyphens/>
              <w:jc w:val="center"/>
              <w:rPr>
                <w:b/>
                <w:bCs/>
                <w:color w:val="auto"/>
              </w:rPr>
            </w:pPr>
            <w:r w:rsidRPr="0069030F">
              <w:rPr>
                <w:b/>
                <w:bCs/>
                <w:color w:val="auto"/>
              </w:rPr>
              <w:t>Факт</w:t>
            </w:r>
          </w:p>
          <w:p w:rsidR="00C006CC" w:rsidRPr="0069030F" w:rsidRDefault="00C006CC" w:rsidP="008A0311">
            <w:pPr>
              <w:pStyle w:val="Default"/>
              <w:suppressAutoHyphens/>
              <w:jc w:val="center"/>
              <w:rPr>
                <w:b/>
                <w:bCs/>
                <w:color w:val="auto"/>
                <w:highlight w:val="yellow"/>
              </w:rPr>
            </w:pPr>
            <w:r w:rsidRPr="0069030F">
              <w:rPr>
                <w:b/>
                <w:bCs/>
                <w:color w:val="auto"/>
              </w:rPr>
              <w:t>2019</w:t>
            </w:r>
          </w:p>
        </w:tc>
        <w:tc>
          <w:tcPr>
            <w:tcW w:w="5103" w:type="dxa"/>
            <w:vMerge/>
          </w:tcPr>
          <w:p w:rsidR="00C006CC" w:rsidRPr="0069030F" w:rsidRDefault="00C006CC" w:rsidP="008A0311">
            <w:pPr>
              <w:pStyle w:val="Default"/>
              <w:suppressAutoHyphens/>
              <w:jc w:val="center"/>
              <w:rPr>
                <w:b/>
                <w:bCs/>
                <w:color w:val="auto"/>
              </w:rPr>
            </w:pPr>
          </w:p>
        </w:tc>
      </w:tr>
      <w:tr w:rsidR="00C006CC" w:rsidRPr="0069030F" w:rsidTr="008A0311">
        <w:trPr>
          <w:trHeight w:val="611"/>
        </w:trPr>
        <w:tc>
          <w:tcPr>
            <w:tcW w:w="6946" w:type="dxa"/>
          </w:tcPr>
          <w:p w:rsidR="00C006CC" w:rsidRPr="0069030F" w:rsidRDefault="00C006CC" w:rsidP="00C006CC">
            <w:pPr>
              <w:pStyle w:val="Default"/>
              <w:suppressAutoHyphens/>
              <w:jc w:val="both"/>
              <w:rPr>
                <w:b/>
                <w:bCs/>
                <w:color w:val="auto"/>
              </w:rPr>
            </w:pPr>
            <w:r w:rsidRPr="0069030F">
              <w:rPr>
                <w:b/>
                <w:bCs/>
                <w:color w:val="auto"/>
              </w:rPr>
              <w:t>Доля организаций частной формы собственности в сфере  оказания услуг по ремонту автотранспортных средств</w:t>
            </w:r>
          </w:p>
        </w:tc>
        <w:tc>
          <w:tcPr>
            <w:tcW w:w="1985" w:type="dxa"/>
          </w:tcPr>
          <w:p w:rsidR="00C006CC" w:rsidRPr="0069030F" w:rsidRDefault="00C006CC" w:rsidP="008A0311">
            <w:pPr>
              <w:pStyle w:val="Default"/>
              <w:suppressAutoHyphens/>
              <w:jc w:val="center"/>
              <w:rPr>
                <w:bCs/>
                <w:color w:val="auto"/>
              </w:rPr>
            </w:pPr>
            <w:r w:rsidRPr="0069030F">
              <w:rPr>
                <w:bCs/>
                <w:color w:val="auto"/>
              </w:rPr>
              <w:t>100</w:t>
            </w:r>
          </w:p>
        </w:tc>
        <w:tc>
          <w:tcPr>
            <w:tcW w:w="1984" w:type="dxa"/>
          </w:tcPr>
          <w:p w:rsidR="00C006CC" w:rsidRPr="0069030F" w:rsidRDefault="00C006CC" w:rsidP="008A0311">
            <w:pPr>
              <w:pStyle w:val="Default"/>
              <w:suppressAutoHyphens/>
              <w:jc w:val="center"/>
              <w:rPr>
                <w:bCs/>
                <w:color w:val="auto"/>
                <w:highlight w:val="yellow"/>
              </w:rPr>
            </w:pPr>
            <w:r w:rsidRPr="00BF70AE">
              <w:rPr>
                <w:bCs/>
                <w:color w:val="auto"/>
              </w:rPr>
              <w:t>100</w:t>
            </w:r>
          </w:p>
        </w:tc>
        <w:tc>
          <w:tcPr>
            <w:tcW w:w="5103" w:type="dxa"/>
          </w:tcPr>
          <w:p w:rsidR="00C006CC" w:rsidRPr="0069030F" w:rsidRDefault="00C006CC" w:rsidP="008A0311">
            <w:pPr>
              <w:pStyle w:val="Default"/>
              <w:suppressAutoHyphens/>
              <w:jc w:val="center"/>
              <w:rPr>
                <w:b/>
                <w:bCs/>
                <w:color w:val="auto"/>
              </w:rPr>
            </w:pPr>
            <w:r w:rsidRPr="0069030F">
              <w:rPr>
                <w:b/>
                <w:bCs/>
                <w:color w:val="auto"/>
              </w:rPr>
              <w:t>Отдел по строительству и транспорту  Администрации Железногорского района Курской области</w:t>
            </w:r>
          </w:p>
        </w:tc>
      </w:tr>
    </w:tbl>
    <w:p w:rsidR="00C006CC" w:rsidRPr="0069030F" w:rsidRDefault="00C006CC" w:rsidP="00C006CC">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C006CC" w:rsidRPr="0069030F" w:rsidTr="008A0311">
        <w:trPr>
          <w:trHeight w:val="1490"/>
          <w:tblHeader/>
          <w:jc w:val="center"/>
        </w:trPr>
        <w:tc>
          <w:tcPr>
            <w:tcW w:w="705" w:type="dxa"/>
            <w:vAlign w:val="center"/>
          </w:tcPr>
          <w:p w:rsidR="00C006CC" w:rsidRPr="0069030F" w:rsidRDefault="00C006CC" w:rsidP="008A0311">
            <w:pPr>
              <w:pStyle w:val="af"/>
              <w:jc w:val="center"/>
              <w:rPr>
                <w:b/>
                <w:bCs/>
                <w:sz w:val="24"/>
                <w:szCs w:val="24"/>
              </w:rPr>
            </w:pPr>
            <w:r w:rsidRPr="0069030F">
              <w:rPr>
                <w:b/>
                <w:bCs/>
                <w:sz w:val="24"/>
                <w:szCs w:val="24"/>
              </w:rPr>
              <w:t>№ п/п</w:t>
            </w:r>
          </w:p>
        </w:tc>
        <w:tc>
          <w:tcPr>
            <w:tcW w:w="6675" w:type="dxa"/>
            <w:vAlign w:val="center"/>
          </w:tcPr>
          <w:p w:rsidR="00C006CC" w:rsidRPr="0069030F" w:rsidRDefault="00C006CC"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C006CC" w:rsidRPr="0069030F" w:rsidRDefault="00C006CC"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C006CC" w:rsidRPr="0069030F" w:rsidRDefault="00C006CC"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C006CC" w:rsidRPr="0069030F" w:rsidRDefault="00C006CC" w:rsidP="008A0311">
            <w:pPr>
              <w:pStyle w:val="af"/>
              <w:suppressAutoHyphens/>
              <w:jc w:val="center"/>
              <w:rPr>
                <w:b/>
                <w:bCs/>
                <w:sz w:val="24"/>
                <w:szCs w:val="24"/>
              </w:rPr>
            </w:pPr>
            <w:r w:rsidRPr="0069030F">
              <w:rPr>
                <w:b/>
                <w:bCs/>
                <w:sz w:val="24"/>
                <w:szCs w:val="24"/>
              </w:rPr>
              <w:t>Ответственные исполнители</w:t>
            </w:r>
          </w:p>
        </w:tc>
      </w:tr>
      <w:tr w:rsidR="00C006CC" w:rsidRPr="0069030F" w:rsidTr="008A0311">
        <w:trPr>
          <w:trHeight w:val="1021"/>
          <w:jc w:val="center"/>
        </w:trPr>
        <w:tc>
          <w:tcPr>
            <w:tcW w:w="705" w:type="dxa"/>
            <w:vAlign w:val="center"/>
          </w:tcPr>
          <w:p w:rsidR="00C006CC" w:rsidRPr="0069030F" w:rsidRDefault="00C006CC" w:rsidP="008A0311">
            <w:pPr>
              <w:pStyle w:val="af"/>
              <w:jc w:val="center"/>
              <w:rPr>
                <w:sz w:val="24"/>
                <w:szCs w:val="24"/>
              </w:rPr>
            </w:pPr>
            <w:r w:rsidRPr="0069030F">
              <w:rPr>
                <w:sz w:val="24"/>
                <w:szCs w:val="24"/>
              </w:rPr>
              <w:t>3.1.</w:t>
            </w:r>
          </w:p>
        </w:tc>
        <w:tc>
          <w:tcPr>
            <w:tcW w:w="6675" w:type="dxa"/>
            <w:vAlign w:val="center"/>
          </w:tcPr>
          <w:p w:rsidR="00C006CC" w:rsidRPr="0069030F" w:rsidRDefault="00C006CC" w:rsidP="00C006CC">
            <w:pPr>
              <w:pStyle w:val="af"/>
              <w:jc w:val="both"/>
              <w:rPr>
                <w:sz w:val="24"/>
                <w:szCs w:val="24"/>
              </w:rPr>
            </w:pPr>
            <w:r w:rsidRPr="0069030F">
              <w:rPr>
                <w:sz w:val="24"/>
                <w:szCs w:val="24"/>
              </w:rPr>
              <w:t>Проведение мониторинга состояния рынка ремонта авт</w:t>
            </w:r>
            <w:r w:rsidRPr="0069030F">
              <w:rPr>
                <w:sz w:val="24"/>
                <w:szCs w:val="24"/>
              </w:rPr>
              <w:t>о</w:t>
            </w:r>
            <w:r w:rsidRPr="0069030F">
              <w:rPr>
                <w:sz w:val="24"/>
                <w:szCs w:val="24"/>
              </w:rPr>
              <w:t>транспортных средств Железногорского района Курской о</w:t>
            </w:r>
            <w:r w:rsidRPr="0069030F">
              <w:rPr>
                <w:sz w:val="24"/>
                <w:szCs w:val="24"/>
              </w:rPr>
              <w:t>б</w:t>
            </w:r>
            <w:r w:rsidRPr="0069030F">
              <w:rPr>
                <w:sz w:val="24"/>
                <w:szCs w:val="24"/>
              </w:rPr>
              <w:t>ласти</w:t>
            </w:r>
          </w:p>
        </w:tc>
        <w:tc>
          <w:tcPr>
            <w:tcW w:w="1417" w:type="dxa"/>
            <w:vAlign w:val="center"/>
          </w:tcPr>
          <w:p w:rsidR="00C006CC" w:rsidRPr="0069030F" w:rsidRDefault="00C006CC" w:rsidP="008A0311">
            <w:pPr>
              <w:pStyle w:val="af"/>
              <w:jc w:val="center"/>
              <w:rPr>
                <w:sz w:val="24"/>
                <w:szCs w:val="24"/>
              </w:rPr>
            </w:pPr>
            <w:r w:rsidRPr="0069030F">
              <w:rPr>
                <w:sz w:val="24"/>
                <w:szCs w:val="24"/>
              </w:rPr>
              <w:t>2019</w:t>
            </w:r>
          </w:p>
        </w:tc>
        <w:tc>
          <w:tcPr>
            <w:tcW w:w="4962" w:type="dxa"/>
          </w:tcPr>
          <w:p w:rsidR="00C006CC" w:rsidRPr="0069030F" w:rsidRDefault="002A72C9" w:rsidP="002B5F9B">
            <w:pPr>
              <w:pStyle w:val="af"/>
              <w:jc w:val="center"/>
              <w:rPr>
                <w:sz w:val="24"/>
                <w:szCs w:val="24"/>
              </w:rPr>
            </w:pPr>
            <w:r>
              <w:rPr>
                <w:sz w:val="24"/>
                <w:szCs w:val="24"/>
              </w:rPr>
              <w:t>М</w:t>
            </w:r>
            <w:r w:rsidRPr="0069030F">
              <w:rPr>
                <w:sz w:val="24"/>
                <w:szCs w:val="24"/>
              </w:rPr>
              <w:t>ониторинг состояния рынка ремонта авт</w:t>
            </w:r>
            <w:r w:rsidRPr="0069030F">
              <w:rPr>
                <w:sz w:val="24"/>
                <w:szCs w:val="24"/>
              </w:rPr>
              <w:t>о</w:t>
            </w:r>
            <w:r w:rsidRPr="0069030F">
              <w:rPr>
                <w:sz w:val="24"/>
                <w:szCs w:val="24"/>
              </w:rPr>
              <w:t>транспортных средств Железногорского ра</w:t>
            </w:r>
            <w:r w:rsidRPr="0069030F">
              <w:rPr>
                <w:sz w:val="24"/>
                <w:szCs w:val="24"/>
              </w:rPr>
              <w:t>й</w:t>
            </w:r>
            <w:r w:rsidRPr="0069030F">
              <w:rPr>
                <w:sz w:val="24"/>
                <w:szCs w:val="24"/>
              </w:rPr>
              <w:t>она Курской области</w:t>
            </w:r>
            <w:r>
              <w:rPr>
                <w:sz w:val="24"/>
                <w:szCs w:val="24"/>
              </w:rPr>
              <w:t xml:space="preserve">  проводился в 1 и 2 п</w:t>
            </w:r>
            <w:r>
              <w:rPr>
                <w:sz w:val="24"/>
                <w:szCs w:val="24"/>
              </w:rPr>
              <w:t>о</w:t>
            </w:r>
            <w:r>
              <w:rPr>
                <w:sz w:val="24"/>
                <w:szCs w:val="24"/>
              </w:rPr>
              <w:t>лугодии 2019 года . На основании запр</w:t>
            </w:r>
            <w:r>
              <w:rPr>
                <w:sz w:val="24"/>
                <w:szCs w:val="24"/>
              </w:rPr>
              <w:t>о</w:t>
            </w:r>
            <w:r>
              <w:rPr>
                <w:sz w:val="24"/>
                <w:szCs w:val="24"/>
              </w:rPr>
              <w:t>са(запрос на  Глав муниципальных образов</w:t>
            </w:r>
            <w:r>
              <w:rPr>
                <w:sz w:val="24"/>
                <w:szCs w:val="24"/>
              </w:rPr>
              <w:t>а</w:t>
            </w:r>
            <w:r>
              <w:rPr>
                <w:sz w:val="24"/>
                <w:szCs w:val="24"/>
              </w:rPr>
              <w:t xml:space="preserve">ний Железногорского района) составляется реестр (оперативная информация) субъектов  малого и среднего предпринимательства </w:t>
            </w:r>
            <w:r w:rsidRPr="002A72C9">
              <w:rPr>
                <w:bCs/>
              </w:rPr>
              <w:t>ч</w:t>
            </w:r>
            <w:r w:rsidRPr="002A72C9">
              <w:rPr>
                <w:bCs/>
              </w:rPr>
              <w:t>а</w:t>
            </w:r>
            <w:r w:rsidRPr="002A72C9">
              <w:rPr>
                <w:bCs/>
              </w:rPr>
              <w:t>стной формы собственности в сфере  оказания услуг по ремонту автотранспортных средств</w:t>
            </w:r>
            <w:r w:rsidRPr="002A72C9">
              <w:rPr>
                <w:sz w:val="24"/>
                <w:szCs w:val="24"/>
              </w:rPr>
              <w:t>.</w:t>
            </w:r>
            <w:r>
              <w:rPr>
                <w:sz w:val="24"/>
                <w:szCs w:val="24"/>
              </w:rPr>
              <w:t xml:space="preserve">  Сверка данных ведется на основании выпи</w:t>
            </w:r>
            <w:r>
              <w:rPr>
                <w:sz w:val="24"/>
                <w:szCs w:val="24"/>
              </w:rPr>
              <w:t>с</w:t>
            </w:r>
            <w:r>
              <w:rPr>
                <w:sz w:val="24"/>
                <w:szCs w:val="24"/>
              </w:rPr>
              <w:t>ки из Федеральной налоговой службы вед</w:t>
            </w:r>
            <w:r>
              <w:rPr>
                <w:sz w:val="24"/>
                <w:szCs w:val="24"/>
              </w:rPr>
              <w:t>е</w:t>
            </w:r>
            <w:r>
              <w:rPr>
                <w:sz w:val="24"/>
                <w:szCs w:val="24"/>
              </w:rPr>
              <w:t>ния единого реестра субъектов малого и среднего предпринимательства по состоянию на запрашиваемую дату.  В документе отр</w:t>
            </w:r>
            <w:r>
              <w:rPr>
                <w:sz w:val="24"/>
                <w:szCs w:val="24"/>
              </w:rPr>
              <w:t>а</w:t>
            </w:r>
            <w:r>
              <w:rPr>
                <w:sz w:val="24"/>
                <w:szCs w:val="24"/>
              </w:rPr>
              <w:t>жено</w:t>
            </w:r>
            <w:r w:rsidR="002B5F9B">
              <w:rPr>
                <w:sz w:val="24"/>
                <w:szCs w:val="24"/>
              </w:rPr>
              <w:t xml:space="preserve"> :наименование/ФИО, тип субъекта, к</w:t>
            </w:r>
            <w:r w:rsidR="002B5F9B">
              <w:rPr>
                <w:sz w:val="24"/>
                <w:szCs w:val="24"/>
              </w:rPr>
              <w:t>а</w:t>
            </w:r>
            <w:r w:rsidR="002B5F9B">
              <w:rPr>
                <w:sz w:val="24"/>
                <w:szCs w:val="24"/>
              </w:rPr>
              <w:t>тегория, ОГРН,ИНН, основной вид деятел</w:t>
            </w:r>
            <w:r w:rsidR="002B5F9B">
              <w:rPr>
                <w:sz w:val="24"/>
                <w:szCs w:val="24"/>
              </w:rPr>
              <w:t>ь</w:t>
            </w:r>
            <w:r w:rsidR="002B5F9B">
              <w:rPr>
                <w:sz w:val="24"/>
                <w:szCs w:val="24"/>
              </w:rPr>
              <w:t>ности, населенный пункт, вновь созданный, дата включения в реестр. В 2019 году вновь созданных предприятий и организаций</w:t>
            </w:r>
            <w:r w:rsidR="002B5F9B" w:rsidRPr="002A72C9">
              <w:rPr>
                <w:bCs/>
              </w:rPr>
              <w:t xml:space="preserve"> час</w:t>
            </w:r>
            <w:r w:rsidR="002B5F9B" w:rsidRPr="002A72C9">
              <w:rPr>
                <w:bCs/>
              </w:rPr>
              <w:t>т</w:t>
            </w:r>
            <w:r w:rsidR="002B5F9B" w:rsidRPr="002A72C9">
              <w:rPr>
                <w:bCs/>
              </w:rPr>
              <w:t>ной формы собственности в сфере  оказания у</w:t>
            </w:r>
            <w:r w:rsidR="002B5F9B" w:rsidRPr="002A72C9">
              <w:rPr>
                <w:bCs/>
              </w:rPr>
              <w:t>с</w:t>
            </w:r>
            <w:r w:rsidR="002B5F9B" w:rsidRPr="002A72C9">
              <w:rPr>
                <w:bCs/>
              </w:rPr>
              <w:t>луг по ремонту автотранспортных средств</w:t>
            </w:r>
            <w:r w:rsidR="002B5F9B">
              <w:rPr>
                <w:bCs/>
              </w:rPr>
              <w:t xml:space="preserve"> на те</w:t>
            </w:r>
            <w:r w:rsidR="002B5F9B">
              <w:rPr>
                <w:bCs/>
              </w:rPr>
              <w:t>р</w:t>
            </w:r>
            <w:r w:rsidR="002B5F9B">
              <w:rPr>
                <w:bCs/>
              </w:rPr>
              <w:t>ритории Железногорского района не зарегистр</w:t>
            </w:r>
            <w:r w:rsidR="002B5F9B">
              <w:rPr>
                <w:bCs/>
              </w:rPr>
              <w:t>и</w:t>
            </w:r>
            <w:r w:rsidR="002B5F9B">
              <w:rPr>
                <w:bCs/>
              </w:rPr>
              <w:lastRenderedPageBreak/>
              <w:t>ровано.</w:t>
            </w:r>
          </w:p>
        </w:tc>
        <w:tc>
          <w:tcPr>
            <w:tcW w:w="2219" w:type="dxa"/>
            <w:vAlign w:val="center"/>
          </w:tcPr>
          <w:p w:rsidR="00C006CC" w:rsidRPr="00802762" w:rsidRDefault="002A72C9" w:rsidP="008A0311">
            <w:pPr>
              <w:pStyle w:val="af"/>
              <w:jc w:val="center"/>
              <w:rPr>
                <w:sz w:val="24"/>
                <w:szCs w:val="24"/>
              </w:rPr>
            </w:pPr>
            <w:r w:rsidRPr="00802762">
              <w:rPr>
                <w:bCs/>
              </w:rPr>
              <w:lastRenderedPageBreak/>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r w:rsidR="00C006CC" w:rsidRPr="0069030F" w:rsidTr="008A0311">
        <w:trPr>
          <w:trHeight w:val="1021"/>
          <w:jc w:val="center"/>
        </w:trPr>
        <w:tc>
          <w:tcPr>
            <w:tcW w:w="705" w:type="dxa"/>
            <w:vAlign w:val="center"/>
          </w:tcPr>
          <w:p w:rsidR="00C006CC" w:rsidRPr="0069030F" w:rsidRDefault="00C006CC" w:rsidP="008A0311">
            <w:pPr>
              <w:pStyle w:val="af"/>
              <w:jc w:val="center"/>
              <w:rPr>
                <w:sz w:val="24"/>
                <w:szCs w:val="24"/>
              </w:rPr>
            </w:pPr>
            <w:r w:rsidRPr="0069030F">
              <w:rPr>
                <w:sz w:val="24"/>
                <w:szCs w:val="24"/>
              </w:rPr>
              <w:lastRenderedPageBreak/>
              <w:t>3.2</w:t>
            </w:r>
          </w:p>
        </w:tc>
        <w:tc>
          <w:tcPr>
            <w:tcW w:w="6675" w:type="dxa"/>
            <w:vAlign w:val="center"/>
          </w:tcPr>
          <w:p w:rsidR="00C006CC" w:rsidRPr="0069030F" w:rsidRDefault="00C006CC" w:rsidP="00C006CC">
            <w:pPr>
              <w:pStyle w:val="af"/>
              <w:jc w:val="both"/>
              <w:rPr>
                <w:sz w:val="24"/>
                <w:szCs w:val="24"/>
              </w:rPr>
            </w:pPr>
            <w:r w:rsidRPr="0069030F">
              <w:rPr>
                <w:sz w:val="24"/>
                <w:szCs w:val="24"/>
              </w:rPr>
              <w:t>Оказание консультативной и методической поддержки  хозя</w:t>
            </w:r>
            <w:r w:rsidRPr="0069030F">
              <w:rPr>
                <w:sz w:val="24"/>
                <w:szCs w:val="24"/>
              </w:rPr>
              <w:t>й</w:t>
            </w:r>
            <w:r w:rsidRPr="0069030F">
              <w:rPr>
                <w:sz w:val="24"/>
                <w:szCs w:val="24"/>
              </w:rPr>
              <w:t>ствующим субъектам открывающим объекты по ремонту а</w:t>
            </w:r>
            <w:r w:rsidRPr="0069030F">
              <w:rPr>
                <w:sz w:val="24"/>
                <w:szCs w:val="24"/>
              </w:rPr>
              <w:t>в</w:t>
            </w:r>
            <w:r w:rsidRPr="0069030F">
              <w:rPr>
                <w:sz w:val="24"/>
                <w:szCs w:val="24"/>
              </w:rPr>
              <w:t>тотранспортных средств в муниципальных образованиях Ж</w:t>
            </w:r>
            <w:r w:rsidRPr="0069030F">
              <w:rPr>
                <w:sz w:val="24"/>
                <w:szCs w:val="24"/>
              </w:rPr>
              <w:t>е</w:t>
            </w:r>
            <w:r w:rsidRPr="0069030F">
              <w:rPr>
                <w:sz w:val="24"/>
                <w:szCs w:val="24"/>
              </w:rPr>
              <w:t>лезногорского района Курской области</w:t>
            </w:r>
          </w:p>
        </w:tc>
        <w:tc>
          <w:tcPr>
            <w:tcW w:w="1417" w:type="dxa"/>
            <w:vAlign w:val="center"/>
          </w:tcPr>
          <w:p w:rsidR="00C006CC" w:rsidRPr="0069030F" w:rsidRDefault="00C006CC" w:rsidP="008A0311">
            <w:pPr>
              <w:pStyle w:val="af"/>
              <w:jc w:val="center"/>
              <w:rPr>
                <w:sz w:val="24"/>
                <w:szCs w:val="24"/>
              </w:rPr>
            </w:pPr>
            <w:r w:rsidRPr="0069030F">
              <w:rPr>
                <w:sz w:val="24"/>
                <w:szCs w:val="24"/>
              </w:rPr>
              <w:t>2019</w:t>
            </w:r>
          </w:p>
        </w:tc>
        <w:tc>
          <w:tcPr>
            <w:tcW w:w="4962" w:type="dxa"/>
          </w:tcPr>
          <w:p w:rsidR="00C006CC" w:rsidRPr="0069030F" w:rsidRDefault="002B5F9B" w:rsidP="002B5F9B">
            <w:pPr>
              <w:pStyle w:val="af"/>
              <w:jc w:val="center"/>
              <w:rPr>
                <w:sz w:val="24"/>
                <w:szCs w:val="24"/>
              </w:rPr>
            </w:pPr>
            <w:r>
              <w:rPr>
                <w:sz w:val="24"/>
                <w:szCs w:val="24"/>
              </w:rPr>
              <w:t>К</w:t>
            </w:r>
            <w:r w:rsidRPr="0069030F">
              <w:rPr>
                <w:sz w:val="24"/>
                <w:szCs w:val="24"/>
              </w:rPr>
              <w:t>онсультативн</w:t>
            </w:r>
            <w:r>
              <w:rPr>
                <w:sz w:val="24"/>
                <w:szCs w:val="24"/>
              </w:rPr>
              <w:t>ая</w:t>
            </w:r>
            <w:r w:rsidRPr="0069030F">
              <w:rPr>
                <w:sz w:val="24"/>
                <w:szCs w:val="24"/>
              </w:rPr>
              <w:t xml:space="preserve"> и методическ</w:t>
            </w:r>
            <w:r>
              <w:rPr>
                <w:sz w:val="24"/>
                <w:szCs w:val="24"/>
              </w:rPr>
              <w:t>ая</w:t>
            </w:r>
            <w:r w:rsidRPr="0069030F">
              <w:rPr>
                <w:sz w:val="24"/>
                <w:szCs w:val="24"/>
              </w:rPr>
              <w:t xml:space="preserve"> поддержк</w:t>
            </w:r>
            <w:r>
              <w:rPr>
                <w:sz w:val="24"/>
                <w:szCs w:val="24"/>
              </w:rPr>
              <w:t>а</w:t>
            </w:r>
            <w:r w:rsidRPr="0069030F">
              <w:rPr>
                <w:sz w:val="24"/>
                <w:szCs w:val="24"/>
              </w:rPr>
              <w:t xml:space="preserve">  хозяйствующим субъектам открывающим объекты по ремонту автотранспортных средств в муниципальных образованиях Ж</w:t>
            </w:r>
            <w:r w:rsidRPr="0069030F">
              <w:rPr>
                <w:sz w:val="24"/>
                <w:szCs w:val="24"/>
              </w:rPr>
              <w:t>е</w:t>
            </w:r>
            <w:r w:rsidRPr="0069030F">
              <w:rPr>
                <w:sz w:val="24"/>
                <w:szCs w:val="24"/>
              </w:rPr>
              <w:t>лезногорского района Курской области</w:t>
            </w:r>
            <w:r>
              <w:rPr>
                <w:sz w:val="24"/>
                <w:szCs w:val="24"/>
              </w:rPr>
              <w:t xml:space="preserve"> в 2019 году не оказывалась ( обращений не п</w:t>
            </w:r>
            <w:r>
              <w:rPr>
                <w:sz w:val="24"/>
                <w:szCs w:val="24"/>
              </w:rPr>
              <w:t>о</w:t>
            </w:r>
            <w:r>
              <w:rPr>
                <w:sz w:val="24"/>
                <w:szCs w:val="24"/>
              </w:rPr>
              <w:t>ступало)</w:t>
            </w:r>
          </w:p>
        </w:tc>
        <w:tc>
          <w:tcPr>
            <w:tcW w:w="2219" w:type="dxa"/>
            <w:vAlign w:val="center"/>
          </w:tcPr>
          <w:p w:rsidR="00C006CC" w:rsidRPr="00802762" w:rsidRDefault="002A72C9" w:rsidP="008A0311">
            <w:pPr>
              <w:pStyle w:val="af"/>
              <w:jc w:val="center"/>
              <w:rPr>
                <w:sz w:val="24"/>
                <w:szCs w:val="24"/>
              </w:rPr>
            </w:pPr>
            <w:r w:rsidRPr="00802762">
              <w:rPr>
                <w:bCs/>
              </w:rPr>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C006CC" w:rsidRPr="0069030F" w:rsidRDefault="00C006CC" w:rsidP="006D1E9A">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C006CC" w:rsidRPr="0069030F" w:rsidRDefault="00C006CC" w:rsidP="00C006CC">
      <w:pPr>
        <w:pStyle w:val="Default"/>
        <w:suppressAutoHyphens/>
        <w:jc w:val="center"/>
        <w:rPr>
          <w:b/>
          <w:color w:val="auto"/>
          <w:sz w:val="26"/>
          <w:szCs w:val="26"/>
        </w:rPr>
      </w:pPr>
      <w:r w:rsidRPr="0069030F">
        <w:rPr>
          <w:b/>
          <w:color w:val="auto"/>
          <w:sz w:val="26"/>
          <w:szCs w:val="26"/>
        </w:rPr>
        <w:t>4. Рынок жилищного строительства</w:t>
      </w:r>
    </w:p>
    <w:p w:rsidR="00C006CC" w:rsidRPr="0069030F" w:rsidRDefault="00C006CC" w:rsidP="00C006CC">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C006CC" w:rsidRPr="0069030F" w:rsidTr="008A0311">
        <w:trPr>
          <w:trHeight w:val="515"/>
        </w:trPr>
        <w:tc>
          <w:tcPr>
            <w:tcW w:w="6946"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C006CC" w:rsidRPr="0069030F" w:rsidRDefault="00C006CC"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Ответственные исполнители</w:t>
            </w:r>
          </w:p>
        </w:tc>
      </w:tr>
      <w:tr w:rsidR="00C006CC" w:rsidRPr="0069030F" w:rsidTr="008A0311">
        <w:trPr>
          <w:trHeight w:val="514"/>
        </w:trPr>
        <w:tc>
          <w:tcPr>
            <w:tcW w:w="6946" w:type="dxa"/>
            <w:vMerge/>
          </w:tcPr>
          <w:p w:rsidR="00C006CC" w:rsidRPr="0069030F" w:rsidRDefault="00C006CC" w:rsidP="008A0311">
            <w:pPr>
              <w:pStyle w:val="Default"/>
              <w:suppressAutoHyphens/>
              <w:jc w:val="center"/>
              <w:rPr>
                <w:b/>
                <w:bCs/>
                <w:color w:val="auto"/>
              </w:rPr>
            </w:pPr>
          </w:p>
        </w:tc>
        <w:tc>
          <w:tcPr>
            <w:tcW w:w="1985" w:type="dxa"/>
          </w:tcPr>
          <w:p w:rsidR="00C006CC" w:rsidRPr="0069030F" w:rsidRDefault="00C006CC" w:rsidP="008A0311">
            <w:pPr>
              <w:pStyle w:val="Default"/>
              <w:suppressAutoHyphens/>
              <w:jc w:val="center"/>
              <w:rPr>
                <w:b/>
                <w:bCs/>
                <w:color w:val="auto"/>
              </w:rPr>
            </w:pPr>
            <w:r w:rsidRPr="0069030F">
              <w:rPr>
                <w:b/>
                <w:bCs/>
                <w:color w:val="auto"/>
              </w:rPr>
              <w:t>План</w:t>
            </w:r>
          </w:p>
          <w:p w:rsidR="00C006CC" w:rsidRPr="0069030F" w:rsidRDefault="00C006CC" w:rsidP="008A0311">
            <w:pPr>
              <w:pStyle w:val="Default"/>
              <w:suppressAutoHyphens/>
              <w:jc w:val="center"/>
              <w:rPr>
                <w:b/>
                <w:bCs/>
                <w:color w:val="auto"/>
              </w:rPr>
            </w:pPr>
            <w:r w:rsidRPr="0069030F">
              <w:rPr>
                <w:b/>
                <w:bCs/>
                <w:color w:val="auto"/>
              </w:rPr>
              <w:t>2019</w:t>
            </w:r>
          </w:p>
        </w:tc>
        <w:tc>
          <w:tcPr>
            <w:tcW w:w="1984" w:type="dxa"/>
          </w:tcPr>
          <w:p w:rsidR="00C006CC" w:rsidRPr="0069030F" w:rsidRDefault="00C006CC" w:rsidP="008A0311">
            <w:pPr>
              <w:pStyle w:val="Default"/>
              <w:suppressAutoHyphens/>
              <w:jc w:val="center"/>
              <w:rPr>
                <w:b/>
                <w:bCs/>
                <w:color w:val="auto"/>
              </w:rPr>
            </w:pPr>
            <w:r w:rsidRPr="0069030F">
              <w:rPr>
                <w:b/>
                <w:bCs/>
                <w:color w:val="auto"/>
              </w:rPr>
              <w:t>Факт</w:t>
            </w:r>
          </w:p>
          <w:p w:rsidR="00C006CC" w:rsidRPr="0069030F" w:rsidRDefault="00C006CC" w:rsidP="008A0311">
            <w:pPr>
              <w:pStyle w:val="Default"/>
              <w:suppressAutoHyphens/>
              <w:jc w:val="center"/>
              <w:rPr>
                <w:b/>
                <w:bCs/>
                <w:color w:val="auto"/>
                <w:highlight w:val="yellow"/>
              </w:rPr>
            </w:pPr>
            <w:r w:rsidRPr="0069030F">
              <w:rPr>
                <w:b/>
                <w:bCs/>
                <w:color w:val="auto"/>
              </w:rPr>
              <w:t>2019</w:t>
            </w:r>
          </w:p>
        </w:tc>
        <w:tc>
          <w:tcPr>
            <w:tcW w:w="5103" w:type="dxa"/>
            <w:vMerge/>
          </w:tcPr>
          <w:p w:rsidR="00C006CC" w:rsidRPr="0069030F" w:rsidRDefault="00C006CC" w:rsidP="008A0311">
            <w:pPr>
              <w:pStyle w:val="Default"/>
              <w:suppressAutoHyphens/>
              <w:jc w:val="center"/>
              <w:rPr>
                <w:b/>
                <w:bCs/>
                <w:color w:val="auto"/>
              </w:rPr>
            </w:pPr>
          </w:p>
        </w:tc>
      </w:tr>
      <w:tr w:rsidR="00C006CC" w:rsidRPr="0069030F" w:rsidTr="008A0311">
        <w:trPr>
          <w:trHeight w:val="611"/>
        </w:trPr>
        <w:tc>
          <w:tcPr>
            <w:tcW w:w="6946" w:type="dxa"/>
          </w:tcPr>
          <w:p w:rsidR="00C006CC" w:rsidRPr="0069030F" w:rsidRDefault="00C006CC" w:rsidP="00C006CC">
            <w:pPr>
              <w:pStyle w:val="Default"/>
              <w:suppressAutoHyphens/>
              <w:jc w:val="both"/>
              <w:rPr>
                <w:b/>
                <w:bCs/>
                <w:color w:val="auto"/>
              </w:rPr>
            </w:pPr>
            <w:r w:rsidRPr="0069030F">
              <w:rPr>
                <w:b/>
                <w:bCs/>
                <w:color w:val="auto"/>
              </w:rPr>
              <w:t>Доля организаций частной формы собственности в сфере  жилищного строительства</w:t>
            </w:r>
          </w:p>
        </w:tc>
        <w:tc>
          <w:tcPr>
            <w:tcW w:w="1985" w:type="dxa"/>
          </w:tcPr>
          <w:p w:rsidR="00C006CC" w:rsidRPr="0069030F" w:rsidRDefault="00C006CC" w:rsidP="008A0311">
            <w:pPr>
              <w:pStyle w:val="Default"/>
              <w:suppressAutoHyphens/>
              <w:jc w:val="center"/>
              <w:rPr>
                <w:bCs/>
                <w:color w:val="auto"/>
              </w:rPr>
            </w:pPr>
            <w:r w:rsidRPr="0069030F">
              <w:rPr>
                <w:bCs/>
                <w:color w:val="auto"/>
              </w:rPr>
              <w:t>100</w:t>
            </w:r>
          </w:p>
        </w:tc>
        <w:tc>
          <w:tcPr>
            <w:tcW w:w="1984" w:type="dxa"/>
          </w:tcPr>
          <w:p w:rsidR="00C006CC" w:rsidRPr="0069030F" w:rsidRDefault="00C006CC" w:rsidP="008A0311">
            <w:pPr>
              <w:pStyle w:val="Default"/>
              <w:suppressAutoHyphens/>
              <w:jc w:val="center"/>
              <w:rPr>
                <w:bCs/>
                <w:color w:val="auto"/>
                <w:highlight w:val="yellow"/>
              </w:rPr>
            </w:pPr>
            <w:r w:rsidRPr="00BF70AE">
              <w:rPr>
                <w:bCs/>
                <w:color w:val="auto"/>
              </w:rPr>
              <w:t>100</w:t>
            </w:r>
          </w:p>
        </w:tc>
        <w:tc>
          <w:tcPr>
            <w:tcW w:w="5103" w:type="dxa"/>
          </w:tcPr>
          <w:p w:rsidR="00C006CC" w:rsidRPr="00802762" w:rsidRDefault="00C006CC" w:rsidP="00C006CC">
            <w:pPr>
              <w:pStyle w:val="Default"/>
              <w:suppressAutoHyphens/>
              <w:jc w:val="center"/>
              <w:rPr>
                <w:bCs/>
                <w:color w:val="auto"/>
              </w:rPr>
            </w:pPr>
            <w:r w:rsidRPr="00802762">
              <w:rPr>
                <w:bCs/>
                <w:color w:val="auto"/>
              </w:rPr>
              <w:t>Управление по имуществу,архитектуре, земельным и правовым вопросам Администрации Железногорского района Курской области</w:t>
            </w:r>
          </w:p>
        </w:tc>
      </w:tr>
    </w:tbl>
    <w:p w:rsidR="00C006CC" w:rsidRPr="0069030F" w:rsidRDefault="00C006CC" w:rsidP="00C006CC">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C006CC" w:rsidRPr="0069030F" w:rsidTr="008A0311">
        <w:trPr>
          <w:trHeight w:val="1490"/>
          <w:tblHeader/>
          <w:jc w:val="center"/>
        </w:trPr>
        <w:tc>
          <w:tcPr>
            <w:tcW w:w="705" w:type="dxa"/>
            <w:vAlign w:val="center"/>
          </w:tcPr>
          <w:p w:rsidR="00C006CC" w:rsidRPr="0069030F" w:rsidRDefault="00C006CC" w:rsidP="008A0311">
            <w:pPr>
              <w:pStyle w:val="af"/>
              <w:jc w:val="center"/>
              <w:rPr>
                <w:b/>
                <w:bCs/>
                <w:sz w:val="24"/>
                <w:szCs w:val="24"/>
              </w:rPr>
            </w:pPr>
            <w:r w:rsidRPr="0069030F">
              <w:rPr>
                <w:b/>
                <w:bCs/>
                <w:sz w:val="24"/>
                <w:szCs w:val="24"/>
              </w:rPr>
              <w:lastRenderedPageBreak/>
              <w:t>№ п/п</w:t>
            </w:r>
          </w:p>
        </w:tc>
        <w:tc>
          <w:tcPr>
            <w:tcW w:w="6675" w:type="dxa"/>
            <w:vAlign w:val="center"/>
          </w:tcPr>
          <w:p w:rsidR="00C006CC" w:rsidRPr="0069030F" w:rsidRDefault="00C006CC"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C006CC" w:rsidRPr="0069030F" w:rsidRDefault="00C006CC"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C006CC" w:rsidRPr="0069030F" w:rsidRDefault="00C006CC"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C006CC" w:rsidRPr="0069030F" w:rsidRDefault="00C006CC" w:rsidP="008A0311">
            <w:pPr>
              <w:pStyle w:val="af"/>
              <w:suppressAutoHyphens/>
              <w:jc w:val="center"/>
              <w:rPr>
                <w:b/>
                <w:bCs/>
                <w:sz w:val="24"/>
                <w:szCs w:val="24"/>
              </w:rPr>
            </w:pPr>
            <w:r w:rsidRPr="0069030F">
              <w:rPr>
                <w:b/>
                <w:bCs/>
                <w:sz w:val="24"/>
                <w:szCs w:val="24"/>
              </w:rPr>
              <w:t>Ответственные исполнители</w:t>
            </w:r>
          </w:p>
        </w:tc>
      </w:tr>
      <w:tr w:rsidR="00C006CC" w:rsidRPr="0069030F" w:rsidTr="00E572CF">
        <w:trPr>
          <w:trHeight w:val="6842"/>
          <w:jc w:val="center"/>
        </w:trPr>
        <w:tc>
          <w:tcPr>
            <w:tcW w:w="705" w:type="dxa"/>
            <w:vAlign w:val="center"/>
          </w:tcPr>
          <w:p w:rsidR="00C006CC" w:rsidRPr="0069030F" w:rsidRDefault="00A7215C" w:rsidP="008A0311">
            <w:pPr>
              <w:pStyle w:val="af"/>
              <w:jc w:val="center"/>
              <w:rPr>
                <w:sz w:val="24"/>
                <w:szCs w:val="24"/>
              </w:rPr>
            </w:pPr>
            <w:r w:rsidRPr="0069030F">
              <w:rPr>
                <w:sz w:val="24"/>
                <w:szCs w:val="24"/>
              </w:rPr>
              <w:t>4</w:t>
            </w:r>
            <w:r w:rsidR="00C006CC" w:rsidRPr="0069030F">
              <w:rPr>
                <w:sz w:val="24"/>
                <w:szCs w:val="24"/>
              </w:rPr>
              <w:t>.1.</w:t>
            </w:r>
          </w:p>
        </w:tc>
        <w:tc>
          <w:tcPr>
            <w:tcW w:w="6675" w:type="dxa"/>
            <w:vAlign w:val="center"/>
          </w:tcPr>
          <w:p w:rsidR="00C006CC" w:rsidRPr="0069030F" w:rsidRDefault="001D026C" w:rsidP="008A0311">
            <w:pPr>
              <w:pStyle w:val="af"/>
              <w:jc w:val="both"/>
              <w:rPr>
                <w:sz w:val="24"/>
                <w:szCs w:val="24"/>
              </w:rPr>
            </w:pPr>
            <w:r w:rsidRPr="0069030F">
              <w:rPr>
                <w:sz w:val="24"/>
                <w:szCs w:val="24"/>
              </w:rPr>
              <w:t>Публикация  на официальном сайте Администрации Железн</w:t>
            </w:r>
            <w:r w:rsidRPr="0069030F">
              <w:rPr>
                <w:sz w:val="24"/>
                <w:szCs w:val="24"/>
              </w:rPr>
              <w:t>о</w:t>
            </w:r>
            <w:r w:rsidRPr="0069030F">
              <w:rPr>
                <w:sz w:val="24"/>
                <w:szCs w:val="24"/>
              </w:rPr>
              <w:t>горского района в информационно-телекоммуникационной сети «Интернет» актуальных планов формирования и предо</w:t>
            </w:r>
            <w:r w:rsidRPr="0069030F">
              <w:rPr>
                <w:sz w:val="24"/>
                <w:szCs w:val="24"/>
              </w:rPr>
              <w:t>с</w:t>
            </w:r>
            <w:r w:rsidRPr="0069030F">
              <w:rPr>
                <w:sz w:val="24"/>
                <w:szCs w:val="24"/>
              </w:rPr>
              <w:t>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w:t>
            </w:r>
            <w:r w:rsidRPr="0069030F">
              <w:rPr>
                <w:sz w:val="24"/>
                <w:szCs w:val="24"/>
              </w:rPr>
              <w:t>м</w:t>
            </w:r>
            <w:r w:rsidRPr="0069030F">
              <w:rPr>
                <w:sz w:val="24"/>
                <w:szCs w:val="24"/>
              </w:rPr>
              <w:t>плексного освоения земельных участков в целях строительс</w:t>
            </w:r>
            <w:r w:rsidRPr="0069030F">
              <w:rPr>
                <w:sz w:val="24"/>
                <w:szCs w:val="24"/>
              </w:rPr>
              <w:t>т</w:t>
            </w:r>
            <w:r w:rsidRPr="0069030F">
              <w:rPr>
                <w:sz w:val="24"/>
                <w:szCs w:val="24"/>
              </w:rPr>
              <w:t>ва стандартного жилья, в том числе на картографической о</w:t>
            </w:r>
            <w:r w:rsidRPr="0069030F">
              <w:rPr>
                <w:sz w:val="24"/>
                <w:szCs w:val="24"/>
              </w:rPr>
              <w:t>с</w:t>
            </w:r>
            <w:r w:rsidRPr="0069030F">
              <w:rPr>
                <w:sz w:val="24"/>
                <w:szCs w:val="24"/>
              </w:rPr>
              <w:t>нове</w:t>
            </w:r>
          </w:p>
        </w:tc>
        <w:tc>
          <w:tcPr>
            <w:tcW w:w="1417" w:type="dxa"/>
            <w:vAlign w:val="center"/>
          </w:tcPr>
          <w:p w:rsidR="00C006CC" w:rsidRPr="0069030F" w:rsidRDefault="00C006CC" w:rsidP="008A0311">
            <w:pPr>
              <w:pStyle w:val="af"/>
              <w:jc w:val="center"/>
              <w:rPr>
                <w:sz w:val="24"/>
                <w:szCs w:val="24"/>
              </w:rPr>
            </w:pPr>
            <w:r w:rsidRPr="0069030F">
              <w:rPr>
                <w:sz w:val="24"/>
                <w:szCs w:val="24"/>
              </w:rPr>
              <w:t>2019</w:t>
            </w:r>
          </w:p>
        </w:tc>
        <w:tc>
          <w:tcPr>
            <w:tcW w:w="4962" w:type="dxa"/>
          </w:tcPr>
          <w:p w:rsidR="00DC0515" w:rsidRPr="00DC0515" w:rsidRDefault="00DC0515" w:rsidP="00DC0515">
            <w:pPr>
              <w:ind w:firstLine="708"/>
              <w:jc w:val="both"/>
              <w:rPr>
                <w:sz w:val="24"/>
                <w:szCs w:val="24"/>
              </w:rPr>
            </w:pPr>
            <w:r w:rsidRPr="00DC0515">
              <w:rPr>
                <w:sz w:val="24"/>
                <w:szCs w:val="24"/>
              </w:rPr>
              <w:t>. На территории Железногорского ра</w:t>
            </w:r>
            <w:r w:rsidRPr="00DC0515">
              <w:rPr>
                <w:sz w:val="24"/>
                <w:szCs w:val="24"/>
              </w:rPr>
              <w:t>й</w:t>
            </w:r>
            <w:r w:rsidRPr="00DC0515">
              <w:rPr>
                <w:sz w:val="24"/>
                <w:szCs w:val="24"/>
              </w:rPr>
              <w:t>она жилищное строительство осуществляется на земельных участках, находящихся в час</w:t>
            </w:r>
            <w:r w:rsidRPr="00DC0515">
              <w:rPr>
                <w:sz w:val="24"/>
                <w:szCs w:val="24"/>
              </w:rPr>
              <w:t>т</w:t>
            </w:r>
            <w:r w:rsidRPr="00DC0515">
              <w:rPr>
                <w:sz w:val="24"/>
                <w:szCs w:val="24"/>
              </w:rPr>
              <w:t>ной собственности. В 2019 году введено в эксплуатацию 15520,3 кв.м жилья, что с</w:t>
            </w:r>
            <w:r w:rsidRPr="00DC0515">
              <w:rPr>
                <w:sz w:val="24"/>
                <w:szCs w:val="24"/>
              </w:rPr>
              <w:t>о</w:t>
            </w:r>
            <w:r w:rsidRPr="00DC0515">
              <w:rPr>
                <w:sz w:val="24"/>
                <w:szCs w:val="24"/>
              </w:rPr>
              <w:t>ставляет 216 % от запланированного показ</w:t>
            </w:r>
            <w:r w:rsidRPr="00DC0515">
              <w:rPr>
                <w:sz w:val="24"/>
                <w:szCs w:val="24"/>
              </w:rPr>
              <w:t>а</w:t>
            </w:r>
            <w:r w:rsidRPr="00DC0515">
              <w:rPr>
                <w:sz w:val="24"/>
                <w:szCs w:val="24"/>
              </w:rPr>
              <w:t>теля (7181кв.м).</w:t>
            </w:r>
          </w:p>
          <w:p w:rsidR="00DC0515" w:rsidRPr="00DC0515" w:rsidRDefault="00DC0515" w:rsidP="00DC0515">
            <w:pPr>
              <w:ind w:firstLine="708"/>
              <w:jc w:val="both"/>
              <w:rPr>
                <w:sz w:val="24"/>
                <w:szCs w:val="24"/>
              </w:rPr>
            </w:pPr>
            <w:r w:rsidRPr="00DC0515">
              <w:rPr>
                <w:sz w:val="24"/>
                <w:szCs w:val="24"/>
              </w:rPr>
              <w:t>На официальном сайте Администр</w:t>
            </w:r>
            <w:r w:rsidRPr="00DC0515">
              <w:rPr>
                <w:sz w:val="24"/>
                <w:szCs w:val="24"/>
              </w:rPr>
              <w:t>а</w:t>
            </w:r>
            <w:r w:rsidRPr="00DC0515">
              <w:rPr>
                <w:sz w:val="24"/>
                <w:szCs w:val="24"/>
              </w:rPr>
              <w:t>ции Железногорского района в сети Интернет опубликован перечень земельных участков на территории Железногорского района для бе</w:t>
            </w:r>
            <w:r w:rsidRPr="00DC0515">
              <w:rPr>
                <w:sz w:val="24"/>
                <w:szCs w:val="24"/>
              </w:rPr>
              <w:t>с</w:t>
            </w:r>
            <w:r w:rsidRPr="00DC0515">
              <w:rPr>
                <w:sz w:val="24"/>
                <w:szCs w:val="24"/>
              </w:rPr>
              <w:t>платного предоставления в собственность о</w:t>
            </w:r>
            <w:r w:rsidRPr="00DC0515">
              <w:rPr>
                <w:sz w:val="24"/>
                <w:szCs w:val="24"/>
              </w:rPr>
              <w:t>т</w:t>
            </w:r>
            <w:r w:rsidRPr="00DC0515">
              <w:rPr>
                <w:sz w:val="24"/>
                <w:szCs w:val="24"/>
              </w:rPr>
              <w:t>дельным категориям граждан для индивид</w:t>
            </w:r>
            <w:r w:rsidRPr="00DC0515">
              <w:rPr>
                <w:sz w:val="24"/>
                <w:szCs w:val="24"/>
              </w:rPr>
              <w:t>у</w:t>
            </w:r>
            <w:r w:rsidRPr="00DC0515">
              <w:rPr>
                <w:sz w:val="24"/>
                <w:szCs w:val="24"/>
              </w:rPr>
              <w:t>ального жилищного строительства.</w:t>
            </w:r>
          </w:p>
          <w:p w:rsidR="00C006CC" w:rsidRPr="0069030F" w:rsidRDefault="00DC0515" w:rsidP="00E572CF">
            <w:pPr>
              <w:shd w:val="clear" w:color="auto" w:fill="FFFFFF" w:themeFill="background1"/>
              <w:ind w:firstLine="708"/>
              <w:jc w:val="both"/>
              <w:rPr>
                <w:sz w:val="24"/>
                <w:szCs w:val="24"/>
              </w:rPr>
            </w:pPr>
            <w:r w:rsidRPr="00DC0515">
              <w:rPr>
                <w:sz w:val="24"/>
                <w:szCs w:val="24"/>
              </w:rPr>
              <w:t>Также на официальном сайте Админ</w:t>
            </w:r>
            <w:r w:rsidRPr="00DC0515">
              <w:rPr>
                <w:sz w:val="24"/>
                <w:szCs w:val="24"/>
              </w:rPr>
              <w:t>и</w:t>
            </w:r>
            <w:r w:rsidRPr="00DC0515">
              <w:rPr>
                <w:sz w:val="24"/>
                <w:szCs w:val="24"/>
              </w:rPr>
              <w:t>страции Железногорского района в сети И</w:t>
            </w:r>
            <w:r w:rsidRPr="00DC0515">
              <w:rPr>
                <w:sz w:val="24"/>
                <w:szCs w:val="24"/>
              </w:rPr>
              <w:t>н</w:t>
            </w:r>
            <w:r w:rsidRPr="00DC0515">
              <w:rPr>
                <w:sz w:val="24"/>
                <w:szCs w:val="24"/>
              </w:rPr>
              <w:t xml:space="preserve">тернет публикуются </w:t>
            </w:r>
            <w:r w:rsidRPr="00DC0515">
              <w:rPr>
                <w:bCs/>
                <w:color w:val="000000"/>
                <w:sz w:val="24"/>
                <w:szCs w:val="24"/>
                <w:shd w:val="clear" w:color="auto" w:fill="FFFFFF" w:themeFill="background1"/>
              </w:rPr>
              <w:t>извещения о проведении аукционов на право заключения договоров аренды земельных участков в целях жили</w:t>
            </w:r>
            <w:r w:rsidRPr="00DC0515">
              <w:rPr>
                <w:bCs/>
                <w:color w:val="000000"/>
                <w:sz w:val="24"/>
                <w:szCs w:val="24"/>
                <w:shd w:val="clear" w:color="auto" w:fill="FFFFFF" w:themeFill="background1"/>
              </w:rPr>
              <w:t>щ</w:t>
            </w:r>
            <w:r w:rsidRPr="00DC0515">
              <w:rPr>
                <w:bCs/>
                <w:color w:val="000000"/>
                <w:sz w:val="24"/>
                <w:szCs w:val="24"/>
                <w:shd w:val="clear" w:color="auto" w:fill="FFFFFF" w:themeFill="background1"/>
              </w:rPr>
              <w:t>ного строительства</w:t>
            </w:r>
            <w:r>
              <w:rPr>
                <w:bCs/>
                <w:color w:val="000000"/>
                <w:szCs w:val="28"/>
                <w:shd w:val="clear" w:color="auto" w:fill="FFFFFF" w:themeFill="background1"/>
              </w:rPr>
              <w:t>.</w:t>
            </w:r>
          </w:p>
        </w:tc>
        <w:tc>
          <w:tcPr>
            <w:tcW w:w="2219" w:type="dxa"/>
            <w:vAlign w:val="center"/>
          </w:tcPr>
          <w:p w:rsidR="00C006CC" w:rsidRPr="00802762" w:rsidRDefault="006E7B26" w:rsidP="008A0311">
            <w:pPr>
              <w:pStyle w:val="af"/>
              <w:jc w:val="center"/>
              <w:rPr>
                <w:sz w:val="24"/>
                <w:szCs w:val="24"/>
              </w:rPr>
            </w:pPr>
            <w:r w:rsidRPr="00802762">
              <w:rPr>
                <w:bCs/>
              </w:rPr>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r w:rsidR="00C006CC" w:rsidRPr="0069030F" w:rsidTr="008A0311">
        <w:trPr>
          <w:trHeight w:val="1021"/>
          <w:jc w:val="center"/>
        </w:trPr>
        <w:tc>
          <w:tcPr>
            <w:tcW w:w="705" w:type="dxa"/>
            <w:vAlign w:val="center"/>
          </w:tcPr>
          <w:p w:rsidR="00C006CC" w:rsidRPr="0069030F" w:rsidRDefault="00A7215C" w:rsidP="008A0311">
            <w:pPr>
              <w:pStyle w:val="af"/>
              <w:jc w:val="center"/>
              <w:rPr>
                <w:sz w:val="24"/>
                <w:szCs w:val="24"/>
              </w:rPr>
            </w:pPr>
            <w:r w:rsidRPr="0069030F">
              <w:rPr>
                <w:sz w:val="24"/>
                <w:szCs w:val="24"/>
              </w:rPr>
              <w:t>4</w:t>
            </w:r>
            <w:r w:rsidR="00C006CC" w:rsidRPr="0069030F">
              <w:rPr>
                <w:sz w:val="24"/>
                <w:szCs w:val="24"/>
              </w:rPr>
              <w:t>.2</w:t>
            </w:r>
          </w:p>
        </w:tc>
        <w:tc>
          <w:tcPr>
            <w:tcW w:w="6675" w:type="dxa"/>
            <w:vAlign w:val="center"/>
          </w:tcPr>
          <w:p w:rsidR="00C006CC" w:rsidRPr="0069030F" w:rsidRDefault="0081412E" w:rsidP="008A0311">
            <w:pPr>
              <w:pStyle w:val="af"/>
              <w:jc w:val="both"/>
              <w:rPr>
                <w:sz w:val="24"/>
                <w:szCs w:val="24"/>
              </w:rPr>
            </w:pPr>
            <w:r w:rsidRPr="0069030F">
              <w:rPr>
                <w:sz w:val="24"/>
                <w:szCs w:val="24"/>
              </w:rPr>
              <w:t>Обеспечение проведения аукционов на право аренды земел</w:t>
            </w:r>
            <w:r w:rsidRPr="0069030F">
              <w:rPr>
                <w:sz w:val="24"/>
                <w:szCs w:val="24"/>
              </w:rPr>
              <w:t>ь</w:t>
            </w:r>
            <w:r w:rsidRPr="0069030F">
              <w:rPr>
                <w:sz w:val="24"/>
                <w:szCs w:val="24"/>
              </w:rPr>
              <w:t>ных участков в целях жилищного строительства, развития з</w:t>
            </w:r>
            <w:r w:rsidRPr="0069030F">
              <w:rPr>
                <w:sz w:val="24"/>
                <w:szCs w:val="24"/>
              </w:rPr>
              <w:t>а</w:t>
            </w:r>
            <w:r w:rsidRPr="0069030F">
              <w:rPr>
                <w:sz w:val="24"/>
                <w:szCs w:val="24"/>
              </w:rPr>
              <w:t>строенных территорий, освоения территории в целях стро</w:t>
            </w:r>
            <w:r w:rsidRPr="0069030F">
              <w:rPr>
                <w:sz w:val="24"/>
                <w:szCs w:val="24"/>
              </w:rPr>
              <w:t>и</w:t>
            </w:r>
            <w:r w:rsidRPr="0069030F">
              <w:rPr>
                <w:sz w:val="24"/>
                <w:szCs w:val="24"/>
              </w:rPr>
              <w:t>тельства стандартного жилья, комплексного освоения земел</w:t>
            </w:r>
            <w:r w:rsidRPr="0069030F">
              <w:rPr>
                <w:sz w:val="24"/>
                <w:szCs w:val="24"/>
              </w:rPr>
              <w:t>ь</w:t>
            </w:r>
            <w:r w:rsidRPr="0069030F">
              <w:rPr>
                <w:sz w:val="24"/>
                <w:szCs w:val="24"/>
              </w:rPr>
              <w:lastRenderedPageBreak/>
              <w:t>ных участков в целях строительства стандартного жилья</w:t>
            </w:r>
          </w:p>
        </w:tc>
        <w:tc>
          <w:tcPr>
            <w:tcW w:w="1417" w:type="dxa"/>
            <w:vAlign w:val="center"/>
          </w:tcPr>
          <w:p w:rsidR="00C006CC" w:rsidRPr="0069030F" w:rsidRDefault="00C006CC" w:rsidP="008A0311">
            <w:pPr>
              <w:pStyle w:val="af"/>
              <w:jc w:val="center"/>
              <w:rPr>
                <w:sz w:val="24"/>
                <w:szCs w:val="24"/>
              </w:rPr>
            </w:pPr>
            <w:r w:rsidRPr="0069030F">
              <w:rPr>
                <w:sz w:val="24"/>
                <w:szCs w:val="24"/>
              </w:rPr>
              <w:lastRenderedPageBreak/>
              <w:t>2019</w:t>
            </w:r>
          </w:p>
        </w:tc>
        <w:tc>
          <w:tcPr>
            <w:tcW w:w="4962" w:type="dxa"/>
          </w:tcPr>
          <w:p w:rsidR="00880D80" w:rsidRDefault="00880D80" w:rsidP="00880D80">
            <w:pPr>
              <w:ind w:firstLine="708"/>
              <w:jc w:val="both"/>
              <w:rPr>
                <w:bCs/>
                <w:color w:val="000000"/>
                <w:szCs w:val="28"/>
                <w:shd w:val="clear" w:color="auto" w:fill="FFFFFF" w:themeFill="background1"/>
              </w:rPr>
            </w:pPr>
            <w:r>
              <w:rPr>
                <w:szCs w:val="28"/>
              </w:rPr>
              <w:t xml:space="preserve"> Администрацией </w:t>
            </w:r>
            <w:r>
              <w:t>Железногорского ра</w:t>
            </w:r>
            <w:r>
              <w:t>й</w:t>
            </w:r>
            <w:r>
              <w:t xml:space="preserve">она обеспечено проведение аукционов </w:t>
            </w:r>
            <w:r w:rsidRPr="00DB4B82">
              <w:rPr>
                <w:bCs/>
                <w:color w:val="000000"/>
                <w:szCs w:val="28"/>
                <w:shd w:val="clear" w:color="auto" w:fill="FFFFFF" w:themeFill="background1"/>
              </w:rPr>
              <w:t>на право заключения договор</w:t>
            </w:r>
            <w:r>
              <w:rPr>
                <w:bCs/>
                <w:color w:val="000000"/>
                <w:szCs w:val="28"/>
                <w:shd w:val="clear" w:color="auto" w:fill="FFFFFF" w:themeFill="background1"/>
              </w:rPr>
              <w:t>ов</w:t>
            </w:r>
            <w:r w:rsidRPr="00DB4B82">
              <w:rPr>
                <w:bCs/>
                <w:color w:val="000000"/>
                <w:szCs w:val="28"/>
                <w:shd w:val="clear" w:color="auto" w:fill="FFFFFF" w:themeFill="background1"/>
              </w:rPr>
              <w:t xml:space="preserve"> аренды земельн</w:t>
            </w:r>
            <w:r>
              <w:rPr>
                <w:bCs/>
                <w:color w:val="000000"/>
                <w:szCs w:val="28"/>
                <w:shd w:val="clear" w:color="auto" w:fill="FFFFFF" w:themeFill="background1"/>
              </w:rPr>
              <w:t>ых</w:t>
            </w:r>
            <w:r w:rsidRPr="00DB4B82">
              <w:rPr>
                <w:bCs/>
                <w:color w:val="000000"/>
                <w:szCs w:val="28"/>
                <w:shd w:val="clear" w:color="auto" w:fill="FFFFFF" w:themeFill="background1"/>
              </w:rPr>
              <w:t xml:space="preserve"> учас</w:t>
            </w:r>
            <w:r w:rsidRPr="00DB4B82">
              <w:rPr>
                <w:bCs/>
                <w:color w:val="000000"/>
                <w:szCs w:val="28"/>
                <w:shd w:val="clear" w:color="auto" w:fill="FFFFFF" w:themeFill="background1"/>
              </w:rPr>
              <w:t>т</w:t>
            </w:r>
            <w:r w:rsidRPr="00DB4B82">
              <w:rPr>
                <w:bCs/>
                <w:color w:val="000000"/>
                <w:szCs w:val="28"/>
                <w:shd w:val="clear" w:color="auto" w:fill="FFFFFF" w:themeFill="background1"/>
              </w:rPr>
              <w:lastRenderedPageBreak/>
              <w:t>к</w:t>
            </w:r>
            <w:r>
              <w:rPr>
                <w:bCs/>
                <w:color w:val="000000"/>
                <w:szCs w:val="28"/>
                <w:shd w:val="clear" w:color="auto" w:fill="FFFFFF" w:themeFill="background1"/>
              </w:rPr>
              <w:t>ов в целях жилищного строительства.</w:t>
            </w:r>
          </w:p>
          <w:p w:rsidR="00880D80" w:rsidRDefault="00880D80" w:rsidP="00880D80">
            <w:pPr>
              <w:ind w:firstLine="708"/>
              <w:jc w:val="both"/>
              <w:rPr>
                <w:bCs/>
                <w:color w:val="000000"/>
                <w:szCs w:val="28"/>
                <w:shd w:val="clear" w:color="auto" w:fill="FFFFFF" w:themeFill="background1"/>
              </w:rPr>
            </w:pPr>
            <w:r>
              <w:rPr>
                <w:bCs/>
                <w:color w:val="000000"/>
                <w:szCs w:val="28"/>
                <w:shd w:val="clear" w:color="auto" w:fill="FFFFFF" w:themeFill="background1"/>
              </w:rPr>
              <w:t>По результатам аукциона в 2019 году з</w:t>
            </w:r>
            <w:r>
              <w:rPr>
                <w:bCs/>
                <w:color w:val="000000"/>
                <w:szCs w:val="28"/>
                <w:shd w:val="clear" w:color="auto" w:fill="FFFFFF" w:themeFill="background1"/>
              </w:rPr>
              <w:t>а</w:t>
            </w:r>
            <w:r>
              <w:rPr>
                <w:bCs/>
                <w:color w:val="000000"/>
                <w:szCs w:val="28"/>
                <w:shd w:val="clear" w:color="auto" w:fill="FFFFFF" w:themeFill="background1"/>
              </w:rPr>
              <w:t>ключены 1 договор аренды, 1 договор купли-продажи земельного участка для индивидуальн</w:t>
            </w:r>
            <w:r>
              <w:rPr>
                <w:bCs/>
                <w:color w:val="000000"/>
                <w:szCs w:val="28"/>
                <w:shd w:val="clear" w:color="auto" w:fill="FFFFFF" w:themeFill="background1"/>
              </w:rPr>
              <w:t>о</w:t>
            </w:r>
            <w:r>
              <w:rPr>
                <w:bCs/>
                <w:color w:val="000000"/>
                <w:szCs w:val="28"/>
                <w:shd w:val="clear" w:color="auto" w:fill="FFFFFF" w:themeFill="background1"/>
              </w:rPr>
              <w:t>го жилищного строительства.</w:t>
            </w:r>
          </w:p>
          <w:p w:rsidR="00C006CC" w:rsidRPr="0069030F" w:rsidRDefault="00880D80" w:rsidP="00880D80">
            <w:pPr>
              <w:pStyle w:val="af"/>
              <w:jc w:val="center"/>
              <w:rPr>
                <w:sz w:val="24"/>
                <w:szCs w:val="24"/>
              </w:rPr>
            </w:pPr>
            <w:r>
              <w:rPr>
                <w:bCs/>
                <w:color w:val="000000"/>
                <w:szCs w:val="28"/>
                <w:shd w:val="clear" w:color="auto" w:fill="FFFFFF" w:themeFill="background1"/>
              </w:rPr>
              <w:t>В 2019 году земельные участки для развития з</w:t>
            </w:r>
            <w:r>
              <w:rPr>
                <w:bCs/>
                <w:color w:val="000000"/>
                <w:szCs w:val="28"/>
                <w:shd w:val="clear" w:color="auto" w:fill="FFFFFF" w:themeFill="background1"/>
              </w:rPr>
              <w:t>а</w:t>
            </w:r>
            <w:r>
              <w:rPr>
                <w:bCs/>
                <w:color w:val="000000"/>
                <w:szCs w:val="28"/>
                <w:shd w:val="clear" w:color="auto" w:fill="FFFFFF" w:themeFill="background1"/>
              </w:rPr>
              <w:t>строенных территорий, освоения территории в целях строительства стандартного жилья, ко</w:t>
            </w:r>
            <w:r>
              <w:rPr>
                <w:bCs/>
                <w:color w:val="000000"/>
                <w:szCs w:val="28"/>
                <w:shd w:val="clear" w:color="auto" w:fill="FFFFFF" w:themeFill="background1"/>
              </w:rPr>
              <w:t>м</w:t>
            </w:r>
            <w:r>
              <w:rPr>
                <w:bCs/>
                <w:color w:val="000000"/>
                <w:szCs w:val="28"/>
                <w:shd w:val="clear" w:color="auto" w:fill="FFFFFF" w:themeFill="background1"/>
              </w:rPr>
              <w:t>плексного освоения земельных участков в целях строительства стандартного жилья не формир</w:t>
            </w:r>
            <w:r>
              <w:rPr>
                <w:bCs/>
                <w:color w:val="000000"/>
                <w:szCs w:val="28"/>
                <w:shd w:val="clear" w:color="auto" w:fill="FFFFFF" w:themeFill="background1"/>
              </w:rPr>
              <w:t>о</w:t>
            </w:r>
            <w:r>
              <w:rPr>
                <w:bCs/>
                <w:color w:val="000000"/>
                <w:szCs w:val="28"/>
                <w:shd w:val="clear" w:color="auto" w:fill="FFFFFF" w:themeFill="background1"/>
              </w:rPr>
              <w:t>вались, в аренду не предоставлялись</w:t>
            </w:r>
          </w:p>
        </w:tc>
        <w:tc>
          <w:tcPr>
            <w:tcW w:w="2219" w:type="dxa"/>
            <w:vAlign w:val="center"/>
          </w:tcPr>
          <w:p w:rsidR="00C006CC" w:rsidRPr="00802762" w:rsidRDefault="006E7B26" w:rsidP="008A0311">
            <w:pPr>
              <w:pStyle w:val="af"/>
              <w:jc w:val="center"/>
              <w:rPr>
                <w:sz w:val="24"/>
                <w:szCs w:val="24"/>
              </w:rPr>
            </w:pPr>
            <w:r w:rsidRPr="00802762">
              <w:rPr>
                <w:bCs/>
              </w:rPr>
              <w:lastRenderedPageBreak/>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lastRenderedPageBreak/>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C006CC" w:rsidRPr="0069030F" w:rsidRDefault="00C006CC" w:rsidP="006D1E9A">
      <w:pPr>
        <w:pStyle w:val="Default"/>
        <w:suppressAutoHyphens/>
        <w:rPr>
          <w:bCs/>
          <w:color w:val="auto"/>
          <w:sz w:val="26"/>
          <w:szCs w:val="26"/>
        </w:rPr>
      </w:pPr>
    </w:p>
    <w:p w:rsidR="00757441" w:rsidRPr="0069030F" w:rsidRDefault="00757441" w:rsidP="00757441">
      <w:pPr>
        <w:pStyle w:val="Default"/>
        <w:suppressAutoHyphens/>
        <w:jc w:val="center"/>
        <w:rPr>
          <w:b/>
          <w:color w:val="auto"/>
          <w:sz w:val="26"/>
          <w:szCs w:val="26"/>
        </w:rPr>
      </w:pPr>
      <w:r w:rsidRPr="0069030F">
        <w:rPr>
          <w:b/>
          <w:color w:val="auto"/>
          <w:sz w:val="26"/>
          <w:szCs w:val="26"/>
        </w:rPr>
        <w:t>5. Рынок кадастровых  землеустроительных работ</w:t>
      </w:r>
    </w:p>
    <w:p w:rsidR="00757441" w:rsidRPr="0069030F" w:rsidRDefault="00757441" w:rsidP="00757441">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757441" w:rsidRPr="0069030F" w:rsidTr="008A0311">
        <w:trPr>
          <w:trHeight w:val="515"/>
        </w:trPr>
        <w:tc>
          <w:tcPr>
            <w:tcW w:w="6946" w:type="dxa"/>
            <w:vMerge w:val="restart"/>
          </w:tcPr>
          <w:p w:rsidR="00757441" w:rsidRPr="0069030F" w:rsidRDefault="00757441"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757441" w:rsidRPr="0069030F" w:rsidRDefault="00757441"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757441" w:rsidRPr="0069030F" w:rsidRDefault="00757441" w:rsidP="008A0311">
            <w:pPr>
              <w:pStyle w:val="Default"/>
              <w:suppressAutoHyphens/>
              <w:jc w:val="center"/>
              <w:rPr>
                <w:bCs/>
                <w:color w:val="auto"/>
                <w:sz w:val="26"/>
                <w:szCs w:val="26"/>
              </w:rPr>
            </w:pPr>
            <w:r w:rsidRPr="0069030F">
              <w:rPr>
                <w:b/>
                <w:bCs/>
                <w:color w:val="auto"/>
              </w:rPr>
              <w:t>Ответственные исполнители</w:t>
            </w:r>
          </w:p>
        </w:tc>
      </w:tr>
      <w:tr w:rsidR="00757441" w:rsidRPr="0069030F" w:rsidTr="008A0311">
        <w:trPr>
          <w:trHeight w:val="514"/>
        </w:trPr>
        <w:tc>
          <w:tcPr>
            <w:tcW w:w="6946" w:type="dxa"/>
            <w:vMerge/>
          </w:tcPr>
          <w:p w:rsidR="00757441" w:rsidRPr="0069030F" w:rsidRDefault="00757441" w:rsidP="008A0311">
            <w:pPr>
              <w:pStyle w:val="Default"/>
              <w:suppressAutoHyphens/>
              <w:jc w:val="center"/>
              <w:rPr>
                <w:b/>
                <w:bCs/>
                <w:color w:val="auto"/>
              </w:rPr>
            </w:pPr>
          </w:p>
        </w:tc>
        <w:tc>
          <w:tcPr>
            <w:tcW w:w="1985" w:type="dxa"/>
          </w:tcPr>
          <w:p w:rsidR="00757441" w:rsidRPr="0069030F" w:rsidRDefault="00757441" w:rsidP="008A0311">
            <w:pPr>
              <w:pStyle w:val="Default"/>
              <w:suppressAutoHyphens/>
              <w:jc w:val="center"/>
              <w:rPr>
                <w:b/>
                <w:bCs/>
                <w:color w:val="auto"/>
              </w:rPr>
            </w:pPr>
            <w:r w:rsidRPr="0069030F">
              <w:rPr>
                <w:b/>
                <w:bCs/>
                <w:color w:val="auto"/>
              </w:rPr>
              <w:t>План</w:t>
            </w:r>
          </w:p>
          <w:p w:rsidR="00757441" w:rsidRPr="0069030F" w:rsidRDefault="00757441" w:rsidP="008A0311">
            <w:pPr>
              <w:pStyle w:val="Default"/>
              <w:suppressAutoHyphens/>
              <w:jc w:val="center"/>
              <w:rPr>
                <w:b/>
                <w:bCs/>
                <w:color w:val="auto"/>
              </w:rPr>
            </w:pPr>
            <w:r w:rsidRPr="0069030F">
              <w:rPr>
                <w:b/>
                <w:bCs/>
                <w:color w:val="auto"/>
              </w:rPr>
              <w:t>2019</w:t>
            </w:r>
          </w:p>
        </w:tc>
        <w:tc>
          <w:tcPr>
            <w:tcW w:w="1984" w:type="dxa"/>
          </w:tcPr>
          <w:p w:rsidR="00757441" w:rsidRPr="0069030F" w:rsidRDefault="00757441" w:rsidP="008A0311">
            <w:pPr>
              <w:pStyle w:val="Default"/>
              <w:suppressAutoHyphens/>
              <w:jc w:val="center"/>
              <w:rPr>
                <w:b/>
                <w:bCs/>
                <w:color w:val="auto"/>
              </w:rPr>
            </w:pPr>
            <w:r w:rsidRPr="0069030F">
              <w:rPr>
                <w:b/>
                <w:bCs/>
                <w:color w:val="auto"/>
              </w:rPr>
              <w:t>Факт</w:t>
            </w:r>
          </w:p>
          <w:p w:rsidR="00757441" w:rsidRPr="0069030F" w:rsidRDefault="00757441" w:rsidP="008A0311">
            <w:pPr>
              <w:pStyle w:val="Default"/>
              <w:suppressAutoHyphens/>
              <w:jc w:val="center"/>
              <w:rPr>
                <w:b/>
                <w:bCs/>
                <w:color w:val="auto"/>
                <w:highlight w:val="yellow"/>
              </w:rPr>
            </w:pPr>
            <w:r w:rsidRPr="0069030F">
              <w:rPr>
                <w:b/>
                <w:bCs/>
                <w:color w:val="auto"/>
              </w:rPr>
              <w:t>2019</w:t>
            </w:r>
          </w:p>
        </w:tc>
        <w:tc>
          <w:tcPr>
            <w:tcW w:w="5103" w:type="dxa"/>
            <w:vMerge/>
          </w:tcPr>
          <w:p w:rsidR="00757441" w:rsidRPr="0069030F" w:rsidRDefault="00757441" w:rsidP="008A0311">
            <w:pPr>
              <w:pStyle w:val="Default"/>
              <w:suppressAutoHyphens/>
              <w:jc w:val="center"/>
              <w:rPr>
                <w:b/>
                <w:bCs/>
                <w:color w:val="auto"/>
              </w:rPr>
            </w:pPr>
          </w:p>
        </w:tc>
      </w:tr>
      <w:tr w:rsidR="00757441" w:rsidRPr="0069030F" w:rsidTr="008A0311">
        <w:trPr>
          <w:trHeight w:val="611"/>
        </w:trPr>
        <w:tc>
          <w:tcPr>
            <w:tcW w:w="6946" w:type="dxa"/>
          </w:tcPr>
          <w:p w:rsidR="00757441" w:rsidRPr="0069030F" w:rsidRDefault="00757441" w:rsidP="00757441">
            <w:pPr>
              <w:pStyle w:val="Default"/>
              <w:suppressAutoHyphens/>
              <w:jc w:val="both"/>
              <w:rPr>
                <w:b/>
                <w:bCs/>
                <w:color w:val="auto"/>
              </w:rPr>
            </w:pPr>
            <w:r w:rsidRPr="0069030F">
              <w:rPr>
                <w:b/>
                <w:bCs/>
                <w:color w:val="auto"/>
              </w:rPr>
              <w:t>Доля организаций частной формы собственности в сфере  кадастровых и землеустроительных работ</w:t>
            </w:r>
          </w:p>
        </w:tc>
        <w:tc>
          <w:tcPr>
            <w:tcW w:w="1985" w:type="dxa"/>
          </w:tcPr>
          <w:p w:rsidR="00757441" w:rsidRPr="0069030F" w:rsidRDefault="00757441" w:rsidP="008A0311">
            <w:pPr>
              <w:pStyle w:val="Default"/>
              <w:suppressAutoHyphens/>
              <w:jc w:val="center"/>
              <w:rPr>
                <w:bCs/>
                <w:color w:val="auto"/>
              </w:rPr>
            </w:pPr>
            <w:r w:rsidRPr="0069030F">
              <w:rPr>
                <w:bCs/>
                <w:color w:val="auto"/>
              </w:rPr>
              <w:t>100</w:t>
            </w:r>
          </w:p>
        </w:tc>
        <w:tc>
          <w:tcPr>
            <w:tcW w:w="1984" w:type="dxa"/>
          </w:tcPr>
          <w:p w:rsidR="00757441" w:rsidRPr="0069030F" w:rsidRDefault="00757441" w:rsidP="008A0311">
            <w:pPr>
              <w:pStyle w:val="Default"/>
              <w:suppressAutoHyphens/>
              <w:jc w:val="center"/>
              <w:rPr>
                <w:bCs/>
                <w:color w:val="auto"/>
                <w:highlight w:val="yellow"/>
              </w:rPr>
            </w:pPr>
            <w:r w:rsidRPr="00BF70AE">
              <w:rPr>
                <w:bCs/>
                <w:color w:val="auto"/>
              </w:rPr>
              <w:t>100</w:t>
            </w:r>
          </w:p>
        </w:tc>
        <w:tc>
          <w:tcPr>
            <w:tcW w:w="5103" w:type="dxa"/>
          </w:tcPr>
          <w:p w:rsidR="00757441" w:rsidRPr="00802762" w:rsidRDefault="00757441" w:rsidP="008A0311">
            <w:pPr>
              <w:pStyle w:val="Default"/>
              <w:suppressAutoHyphens/>
              <w:jc w:val="center"/>
              <w:rPr>
                <w:bCs/>
                <w:color w:val="auto"/>
              </w:rPr>
            </w:pPr>
            <w:r w:rsidRPr="00802762">
              <w:rPr>
                <w:bCs/>
                <w:color w:val="auto"/>
              </w:rPr>
              <w:t>Управление по имуществу,архитектуре, земельным и правовым вопросам Администрации Железногорского района Курской области</w:t>
            </w:r>
          </w:p>
        </w:tc>
      </w:tr>
    </w:tbl>
    <w:p w:rsidR="00757441" w:rsidRPr="0069030F" w:rsidRDefault="00757441" w:rsidP="00757441">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757441" w:rsidRPr="0069030F" w:rsidTr="008A0311">
        <w:trPr>
          <w:trHeight w:val="1490"/>
          <w:tblHeader/>
          <w:jc w:val="center"/>
        </w:trPr>
        <w:tc>
          <w:tcPr>
            <w:tcW w:w="705" w:type="dxa"/>
            <w:vAlign w:val="center"/>
          </w:tcPr>
          <w:p w:rsidR="00757441" w:rsidRPr="0069030F" w:rsidRDefault="00757441" w:rsidP="008A0311">
            <w:pPr>
              <w:pStyle w:val="af"/>
              <w:jc w:val="center"/>
              <w:rPr>
                <w:b/>
                <w:bCs/>
                <w:sz w:val="24"/>
                <w:szCs w:val="24"/>
              </w:rPr>
            </w:pPr>
            <w:r w:rsidRPr="0069030F">
              <w:rPr>
                <w:b/>
                <w:bCs/>
                <w:sz w:val="24"/>
                <w:szCs w:val="24"/>
              </w:rPr>
              <w:lastRenderedPageBreak/>
              <w:t>№ п/п</w:t>
            </w:r>
          </w:p>
        </w:tc>
        <w:tc>
          <w:tcPr>
            <w:tcW w:w="6675" w:type="dxa"/>
            <w:vAlign w:val="center"/>
          </w:tcPr>
          <w:p w:rsidR="00757441" w:rsidRPr="0069030F" w:rsidRDefault="00757441"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757441" w:rsidRPr="0069030F" w:rsidRDefault="00757441"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757441" w:rsidRPr="0069030F" w:rsidRDefault="00757441"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757441" w:rsidRPr="0069030F" w:rsidRDefault="00757441" w:rsidP="008A0311">
            <w:pPr>
              <w:pStyle w:val="af"/>
              <w:suppressAutoHyphens/>
              <w:jc w:val="center"/>
              <w:rPr>
                <w:b/>
                <w:bCs/>
                <w:sz w:val="24"/>
                <w:szCs w:val="24"/>
              </w:rPr>
            </w:pPr>
            <w:r w:rsidRPr="0069030F">
              <w:rPr>
                <w:b/>
                <w:bCs/>
                <w:sz w:val="24"/>
                <w:szCs w:val="24"/>
              </w:rPr>
              <w:t>Ответственные исполнители</w:t>
            </w:r>
          </w:p>
        </w:tc>
      </w:tr>
      <w:tr w:rsidR="00757441" w:rsidRPr="0069030F" w:rsidTr="008A0311">
        <w:trPr>
          <w:trHeight w:val="1021"/>
          <w:jc w:val="center"/>
        </w:trPr>
        <w:tc>
          <w:tcPr>
            <w:tcW w:w="705" w:type="dxa"/>
            <w:vAlign w:val="center"/>
          </w:tcPr>
          <w:p w:rsidR="00757441" w:rsidRPr="0069030F" w:rsidRDefault="00757441" w:rsidP="008A0311">
            <w:pPr>
              <w:pStyle w:val="af"/>
              <w:jc w:val="center"/>
              <w:rPr>
                <w:sz w:val="24"/>
                <w:szCs w:val="24"/>
              </w:rPr>
            </w:pPr>
            <w:r w:rsidRPr="0069030F">
              <w:rPr>
                <w:sz w:val="24"/>
                <w:szCs w:val="24"/>
              </w:rPr>
              <w:t>5.1.</w:t>
            </w:r>
          </w:p>
        </w:tc>
        <w:tc>
          <w:tcPr>
            <w:tcW w:w="6675" w:type="dxa"/>
            <w:vAlign w:val="center"/>
          </w:tcPr>
          <w:p w:rsidR="00757441" w:rsidRPr="0069030F" w:rsidRDefault="00757441" w:rsidP="008A0311">
            <w:pPr>
              <w:pStyle w:val="af"/>
              <w:jc w:val="both"/>
              <w:rPr>
                <w:sz w:val="24"/>
                <w:szCs w:val="24"/>
              </w:rPr>
            </w:pPr>
            <w:r w:rsidRPr="0069030F">
              <w:rPr>
                <w:sz w:val="24"/>
                <w:szCs w:val="24"/>
              </w:rPr>
              <w:t>Выявление правообладателей ранее неучтенных объектов н</w:t>
            </w:r>
            <w:r w:rsidRPr="0069030F">
              <w:rPr>
                <w:sz w:val="24"/>
                <w:szCs w:val="24"/>
              </w:rPr>
              <w:t>е</w:t>
            </w:r>
            <w:r w:rsidRPr="0069030F">
              <w:rPr>
                <w:sz w:val="24"/>
                <w:szCs w:val="24"/>
              </w:rPr>
              <w:t>движимого имущества и вовлечение их в налоговый оборот</w:t>
            </w:r>
          </w:p>
        </w:tc>
        <w:tc>
          <w:tcPr>
            <w:tcW w:w="1417" w:type="dxa"/>
            <w:vAlign w:val="center"/>
          </w:tcPr>
          <w:p w:rsidR="00757441" w:rsidRPr="0069030F" w:rsidRDefault="00757441" w:rsidP="008A0311">
            <w:pPr>
              <w:pStyle w:val="af"/>
              <w:jc w:val="center"/>
              <w:rPr>
                <w:sz w:val="24"/>
                <w:szCs w:val="24"/>
              </w:rPr>
            </w:pPr>
            <w:r w:rsidRPr="0069030F">
              <w:rPr>
                <w:sz w:val="24"/>
                <w:szCs w:val="24"/>
              </w:rPr>
              <w:t>2019</w:t>
            </w:r>
          </w:p>
        </w:tc>
        <w:tc>
          <w:tcPr>
            <w:tcW w:w="4962" w:type="dxa"/>
          </w:tcPr>
          <w:p w:rsidR="00C31DDA" w:rsidRDefault="00C31DDA" w:rsidP="00C31DDA">
            <w:pPr>
              <w:ind w:firstLine="708"/>
              <w:jc w:val="both"/>
              <w:rPr>
                <w:bCs/>
                <w:color w:val="000000"/>
                <w:szCs w:val="28"/>
                <w:shd w:val="clear" w:color="auto" w:fill="FFFFFF" w:themeFill="background1"/>
              </w:rPr>
            </w:pPr>
            <w:r>
              <w:rPr>
                <w:szCs w:val="28"/>
              </w:rPr>
              <w:t xml:space="preserve"> Администрацией </w:t>
            </w:r>
            <w:r>
              <w:t>Железногорского ра</w:t>
            </w:r>
            <w:r>
              <w:t>й</w:t>
            </w:r>
            <w:r>
              <w:t xml:space="preserve">она обеспечено проведение аукционов </w:t>
            </w:r>
            <w:r w:rsidRPr="00DB4B82">
              <w:rPr>
                <w:bCs/>
                <w:color w:val="000000"/>
                <w:szCs w:val="28"/>
                <w:shd w:val="clear" w:color="auto" w:fill="FFFFFF" w:themeFill="background1"/>
              </w:rPr>
              <w:t>на право заключения договор</w:t>
            </w:r>
            <w:r>
              <w:rPr>
                <w:bCs/>
                <w:color w:val="000000"/>
                <w:szCs w:val="28"/>
                <w:shd w:val="clear" w:color="auto" w:fill="FFFFFF" w:themeFill="background1"/>
              </w:rPr>
              <w:t>ов</w:t>
            </w:r>
            <w:r w:rsidRPr="00DB4B82">
              <w:rPr>
                <w:bCs/>
                <w:color w:val="000000"/>
                <w:szCs w:val="28"/>
                <w:shd w:val="clear" w:color="auto" w:fill="FFFFFF" w:themeFill="background1"/>
              </w:rPr>
              <w:t xml:space="preserve"> аренды земельн</w:t>
            </w:r>
            <w:r>
              <w:rPr>
                <w:bCs/>
                <w:color w:val="000000"/>
                <w:szCs w:val="28"/>
                <w:shd w:val="clear" w:color="auto" w:fill="FFFFFF" w:themeFill="background1"/>
              </w:rPr>
              <w:t>ых</w:t>
            </w:r>
            <w:r w:rsidRPr="00DB4B82">
              <w:rPr>
                <w:bCs/>
                <w:color w:val="000000"/>
                <w:szCs w:val="28"/>
                <w:shd w:val="clear" w:color="auto" w:fill="FFFFFF" w:themeFill="background1"/>
              </w:rPr>
              <w:t xml:space="preserve"> учас</w:t>
            </w:r>
            <w:r w:rsidRPr="00DB4B82">
              <w:rPr>
                <w:bCs/>
                <w:color w:val="000000"/>
                <w:szCs w:val="28"/>
                <w:shd w:val="clear" w:color="auto" w:fill="FFFFFF" w:themeFill="background1"/>
              </w:rPr>
              <w:t>т</w:t>
            </w:r>
            <w:r w:rsidRPr="00DB4B82">
              <w:rPr>
                <w:bCs/>
                <w:color w:val="000000"/>
                <w:szCs w:val="28"/>
                <w:shd w:val="clear" w:color="auto" w:fill="FFFFFF" w:themeFill="background1"/>
              </w:rPr>
              <w:t>к</w:t>
            </w:r>
            <w:r>
              <w:rPr>
                <w:bCs/>
                <w:color w:val="000000"/>
                <w:szCs w:val="28"/>
                <w:shd w:val="clear" w:color="auto" w:fill="FFFFFF" w:themeFill="background1"/>
              </w:rPr>
              <w:t>ов в целях жилищного строительства.</w:t>
            </w:r>
          </w:p>
          <w:p w:rsidR="00C31DDA" w:rsidRDefault="00C31DDA" w:rsidP="00C31DDA">
            <w:pPr>
              <w:ind w:firstLine="708"/>
              <w:jc w:val="both"/>
              <w:rPr>
                <w:bCs/>
                <w:color w:val="000000"/>
                <w:szCs w:val="28"/>
                <w:shd w:val="clear" w:color="auto" w:fill="FFFFFF" w:themeFill="background1"/>
              </w:rPr>
            </w:pPr>
            <w:r>
              <w:rPr>
                <w:bCs/>
                <w:color w:val="000000"/>
                <w:szCs w:val="28"/>
                <w:shd w:val="clear" w:color="auto" w:fill="FFFFFF" w:themeFill="background1"/>
              </w:rPr>
              <w:t>По результатам аукциона в 2019 году з</w:t>
            </w:r>
            <w:r>
              <w:rPr>
                <w:bCs/>
                <w:color w:val="000000"/>
                <w:szCs w:val="28"/>
                <w:shd w:val="clear" w:color="auto" w:fill="FFFFFF" w:themeFill="background1"/>
              </w:rPr>
              <w:t>а</w:t>
            </w:r>
            <w:r>
              <w:rPr>
                <w:bCs/>
                <w:color w:val="000000"/>
                <w:szCs w:val="28"/>
                <w:shd w:val="clear" w:color="auto" w:fill="FFFFFF" w:themeFill="background1"/>
              </w:rPr>
              <w:t>ключены 1 договор аренды, 1 договор купли-продажи земельного участка для индивидуальн</w:t>
            </w:r>
            <w:r>
              <w:rPr>
                <w:bCs/>
                <w:color w:val="000000"/>
                <w:szCs w:val="28"/>
                <w:shd w:val="clear" w:color="auto" w:fill="FFFFFF" w:themeFill="background1"/>
              </w:rPr>
              <w:t>о</w:t>
            </w:r>
            <w:r>
              <w:rPr>
                <w:bCs/>
                <w:color w:val="000000"/>
                <w:szCs w:val="28"/>
                <w:shd w:val="clear" w:color="auto" w:fill="FFFFFF" w:themeFill="background1"/>
              </w:rPr>
              <w:t>го жилищного строительства.</w:t>
            </w:r>
          </w:p>
          <w:p w:rsidR="00757441" w:rsidRPr="0069030F" w:rsidRDefault="00C31DDA" w:rsidP="00C31DDA">
            <w:pPr>
              <w:pStyle w:val="af"/>
              <w:jc w:val="center"/>
              <w:rPr>
                <w:sz w:val="24"/>
                <w:szCs w:val="24"/>
              </w:rPr>
            </w:pPr>
            <w:r>
              <w:rPr>
                <w:bCs/>
                <w:color w:val="000000"/>
                <w:szCs w:val="28"/>
                <w:shd w:val="clear" w:color="auto" w:fill="FFFFFF" w:themeFill="background1"/>
              </w:rPr>
              <w:t>В 2019 году земельные участки для развития з</w:t>
            </w:r>
            <w:r>
              <w:rPr>
                <w:bCs/>
                <w:color w:val="000000"/>
                <w:szCs w:val="28"/>
                <w:shd w:val="clear" w:color="auto" w:fill="FFFFFF" w:themeFill="background1"/>
              </w:rPr>
              <w:t>а</w:t>
            </w:r>
            <w:r>
              <w:rPr>
                <w:bCs/>
                <w:color w:val="000000"/>
                <w:szCs w:val="28"/>
                <w:shd w:val="clear" w:color="auto" w:fill="FFFFFF" w:themeFill="background1"/>
              </w:rPr>
              <w:t>строенных территорий, освоения территории в целях строительства стандартного жилья, ко</w:t>
            </w:r>
            <w:r>
              <w:rPr>
                <w:bCs/>
                <w:color w:val="000000"/>
                <w:szCs w:val="28"/>
                <w:shd w:val="clear" w:color="auto" w:fill="FFFFFF" w:themeFill="background1"/>
              </w:rPr>
              <w:t>м</w:t>
            </w:r>
            <w:r>
              <w:rPr>
                <w:bCs/>
                <w:color w:val="000000"/>
                <w:szCs w:val="28"/>
                <w:shd w:val="clear" w:color="auto" w:fill="FFFFFF" w:themeFill="background1"/>
              </w:rPr>
              <w:t>плексного освоения земельных участков в целях строительства стандартного жилья не формир</w:t>
            </w:r>
            <w:r>
              <w:rPr>
                <w:bCs/>
                <w:color w:val="000000"/>
                <w:szCs w:val="28"/>
                <w:shd w:val="clear" w:color="auto" w:fill="FFFFFF" w:themeFill="background1"/>
              </w:rPr>
              <w:t>о</w:t>
            </w:r>
            <w:r>
              <w:rPr>
                <w:bCs/>
                <w:color w:val="000000"/>
                <w:szCs w:val="28"/>
                <w:shd w:val="clear" w:color="auto" w:fill="FFFFFF" w:themeFill="background1"/>
              </w:rPr>
              <w:t>вались, в аренду не предоставлялись</w:t>
            </w:r>
          </w:p>
        </w:tc>
        <w:tc>
          <w:tcPr>
            <w:tcW w:w="2219" w:type="dxa"/>
            <w:vAlign w:val="center"/>
          </w:tcPr>
          <w:p w:rsidR="00757441" w:rsidRPr="00802762" w:rsidRDefault="00757441" w:rsidP="008A0311">
            <w:pPr>
              <w:pStyle w:val="af"/>
              <w:jc w:val="center"/>
              <w:rPr>
                <w:sz w:val="24"/>
                <w:szCs w:val="24"/>
              </w:rPr>
            </w:pPr>
            <w:r w:rsidRPr="00802762">
              <w:rPr>
                <w:bCs/>
              </w:rPr>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757441" w:rsidRPr="0069030F" w:rsidRDefault="00757441" w:rsidP="006D1E9A">
      <w:pPr>
        <w:pStyle w:val="Default"/>
        <w:suppressAutoHyphens/>
        <w:rPr>
          <w:bCs/>
          <w:color w:val="auto"/>
          <w:sz w:val="26"/>
          <w:szCs w:val="26"/>
        </w:rPr>
      </w:pPr>
    </w:p>
    <w:p w:rsidR="00757441" w:rsidRPr="0069030F" w:rsidRDefault="00757441" w:rsidP="006D1E9A">
      <w:pPr>
        <w:pStyle w:val="Default"/>
        <w:suppressAutoHyphens/>
        <w:rPr>
          <w:bCs/>
          <w:color w:val="auto"/>
          <w:sz w:val="26"/>
          <w:szCs w:val="26"/>
        </w:rPr>
      </w:pPr>
    </w:p>
    <w:p w:rsidR="00F9626E" w:rsidRPr="0069030F" w:rsidRDefault="00483B37" w:rsidP="00F9626E">
      <w:pPr>
        <w:pStyle w:val="Default"/>
        <w:widowControl w:val="0"/>
        <w:jc w:val="center"/>
        <w:rPr>
          <w:b/>
          <w:color w:val="auto"/>
          <w:sz w:val="28"/>
          <w:szCs w:val="28"/>
        </w:rPr>
      </w:pPr>
      <w:r w:rsidRPr="0069030F">
        <w:rPr>
          <w:b/>
          <w:color w:val="auto"/>
          <w:sz w:val="28"/>
          <w:szCs w:val="28"/>
          <w:lang w:val="en-US"/>
        </w:rPr>
        <w:t>II</w:t>
      </w:r>
      <w:r w:rsidRPr="0069030F">
        <w:rPr>
          <w:b/>
          <w:color w:val="auto"/>
          <w:sz w:val="28"/>
          <w:szCs w:val="28"/>
        </w:rPr>
        <w:t>.</w:t>
      </w:r>
      <w:r w:rsidR="00F9626E" w:rsidRPr="0069030F">
        <w:rPr>
          <w:b/>
          <w:color w:val="auto"/>
          <w:sz w:val="28"/>
          <w:szCs w:val="28"/>
        </w:rPr>
        <w:t>Системные мероприятия</w:t>
      </w:r>
    </w:p>
    <w:p w:rsidR="00F9626E" w:rsidRPr="0069030F" w:rsidRDefault="00F9626E" w:rsidP="00F9626E">
      <w:pPr>
        <w:pStyle w:val="Default"/>
        <w:suppressAutoHyphens/>
        <w:rPr>
          <w:bCs/>
          <w:color w:val="auto"/>
          <w:sz w:val="26"/>
          <w:szCs w:val="26"/>
        </w:rPr>
      </w:pPr>
    </w:p>
    <w:tbl>
      <w:tblPr>
        <w:tblStyle w:val="ae"/>
        <w:tblW w:w="15911" w:type="dxa"/>
        <w:jc w:val="center"/>
        <w:tblLayout w:type="fixed"/>
        <w:tblLook w:val="04A0"/>
      </w:tblPr>
      <w:tblGrid>
        <w:gridCol w:w="602"/>
        <w:gridCol w:w="4961"/>
        <w:gridCol w:w="6165"/>
        <w:gridCol w:w="1984"/>
        <w:gridCol w:w="2199"/>
      </w:tblGrid>
      <w:tr w:rsidR="00F9626E" w:rsidRPr="0069030F" w:rsidTr="008A0311">
        <w:trPr>
          <w:tblHeader/>
          <w:jc w:val="center"/>
        </w:trPr>
        <w:tc>
          <w:tcPr>
            <w:tcW w:w="602"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№п/п</w:t>
            </w:r>
          </w:p>
        </w:tc>
        <w:tc>
          <w:tcPr>
            <w:tcW w:w="4961"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Наименование мероприятия</w:t>
            </w:r>
          </w:p>
        </w:tc>
        <w:tc>
          <w:tcPr>
            <w:tcW w:w="6165"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Отчет о выполнение мероприятия</w:t>
            </w:r>
          </w:p>
        </w:tc>
        <w:tc>
          <w:tcPr>
            <w:tcW w:w="1984"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Вид документа</w:t>
            </w:r>
          </w:p>
        </w:tc>
        <w:tc>
          <w:tcPr>
            <w:tcW w:w="2199"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Исполнитель</w:t>
            </w:r>
          </w:p>
          <w:p w:rsidR="00F9626E" w:rsidRPr="0069030F" w:rsidRDefault="00F9626E" w:rsidP="008A0311">
            <w:pPr>
              <w:pStyle w:val="af"/>
              <w:widowControl w:val="0"/>
              <w:suppressAutoHyphens/>
              <w:jc w:val="center"/>
              <w:rPr>
                <w:b/>
                <w:bCs/>
                <w:sz w:val="24"/>
                <w:szCs w:val="24"/>
              </w:rPr>
            </w:pPr>
            <w:r w:rsidRPr="0069030F">
              <w:rPr>
                <w:b/>
                <w:bCs/>
                <w:sz w:val="24"/>
                <w:szCs w:val="24"/>
              </w:rPr>
              <w:t>(соисполнители)</w:t>
            </w:r>
          </w:p>
        </w:tc>
      </w:tr>
      <w:tr w:rsidR="00F9626E" w:rsidRPr="0069030F" w:rsidTr="008A0311">
        <w:trPr>
          <w:jc w:val="center"/>
        </w:trPr>
        <w:tc>
          <w:tcPr>
            <w:tcW w:w="602" w:type="dxa"/>
            <w:vAlign w:val="center"/>
          </w:tcPr>
          <w:p w:rsidR="00F9626E" w:rsidRPr="0069030F" w:rsidRDefault="00F9626E" w:rsidP="008A0311">
            <w:pPr>
              <w:pStyle w:val="af"/>
              <w:jc w:val="center"/>
              <w:rPr>
                <w:b/>
                <w:bCs/>
                <w:sz w:val="24"/>
                <w:szCs w:val="24"/>
              </w:rPr>
            </w:pPr>
            <w:r w:rsidRPr="0069030F">
              <w:rPr>
                <w:b/>
                <w:bCs/>
                <w:sz w:val="24"/>
                <w:szCs w:val="24"/>
              </w:rPr>
              <w:t>1.</w:t>
            </w:r>
          </w:p>
        </w:tc>
        <w:tc>
          <w:tcPr>
            <w:tcW w:w="15309" w:type="dxa"/>
            <w:gridSpan w:val="4"/>
            <w:vAlign w:val="center"/>
          </w:tcPr>
          <w:p w:rsidR="00F9626E" w:rsidRPr="0069030F" w:rsidRDefault="00F9626E" w:rsidP="008A0311">
            <w:pPr>
              <w:pStyle w:val="af"/>
              <w:jc w:val="both"/>
              <w:rPr>
                <w:b/>
                <w:bCs/>
                <w:sz w:val="24"/>
                <w:szCs w:val="24"/>
              </w:rPr>
            </w:pPr>
            <w:r w:rsidRPr="0069030F">
              <w:rPr>
                <w:b/>
                <w:bCs/>
                <w:sz w:val="24"/>
                <w:szCs w:val="24"/>
              </w:rPr>
              <w:t>Развитие конкурентоспособности товаров, работ, услуг субъектов малого и среднего предпринимательства</w:t>
            </w: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t>1.</w:t>
            </w:r>
          </w:p>
        </w:tc>
        <w:tc>
          <w:tcPr>
            <w:tcW w:w="4961" w:type="dxa"/>
            <w:vAlign w:val="center"/>
          </w:tcPr>
          <w:p w:rsidR="00F9626E" w:rsidRPr="0069030F" w:rsidRDefault="00F9626E" w:rsidP="008A0311">
            <w:pPr>
              <w:pStyle w:val="af"/>
              <w:jc w:val="both"/>
              <w:rPr>
                <w:sz w:val="24"/>
                <w:szCs w:val="24"/>
              </w:rPr>
            </w:pPr>
            <w:r w:rsidRPr="0069030F">
              <w:rPr>
                <w:sz w:val="24"/>
                <w:szCs w:val="24"/>
              </w:rPr>
              <w:t>Предоставление субсидий субъектам малого и среднего предпринимательства, осущест</w:t>
            </w:r>
            <w:r w:rsidRPr="0069030F">
              <w:rPr>
                <w:sz w:val="24"/>
                <w:szCs w:val="24"/>
              </w:rPr>
              <w:t>в</w:t>
            </w:r>
            <w:r w:rsidRPr="0069030F">
              <w:rPr>
                <w:sz w:val="24"/>
                <w:szCs w:val="24"/>
              </w:rPr>
              <w:t>ляющим деятельность в сфере производства товаров (работ, услуг), на возмещение части затрат, связанных с приобретением оборуд</w:t>
            </w:r>
            <w:r w:rsidRPr="0069030F">
              <w:rPr>
                <w:sz w:val="24"/>
                <w:szCs w:val="24"/>
              </w:rPr>
              <w:t>о</w:t>
            </w:r>
            <w:r w:rsidRPr="0069030F">
              <w:rPr>
                <w:sz w:val="24"/>
                <w:szCs w:val="24"/>
              </w:rPr>
              <w:t xml:space="preserve">вания в целях создания и (или) развития и </w:t>
            </w:r>
            <w:r w:rsidRPr="0069030F">
              <w:rPr>
                <w:sz w:val="24"/>
                <w:szCs w:val="24"/>
              </w:rPr>
              <w:lastRenderedPageBreak/>
              <w:t>(или) модернизации производства</w:t>
            </w:r>
          </w:p>
        </w:tc>
        <w:tc>
          <w:tcPr>
            <w:tcW w:w="6165" w:type="dxa"/>
            <w:vMerge w:val="restart"/>
            <w:vAlign w:val="center"/>
          </w:tcPr>
          <w:p w:rsidR="00F9626E" w:rsidRPr="0069030F" w:rsidRDefault="007A7C36" w:rsidP="007A7C36">
            <w:pPr>
              <w:pStyle w:val="af"/>
              <w:jc w:val="both"/>
              <w:rPr>
                <w:sz w:val="24"/>
                <w:szCs w:val="24"/>
              </w:rPr>
            </w:pPr>
            <w:r w:rsidRPr="0069030F">
              <w:rPr>
                <w:sz w:val="24"/>
                <w:szCs w:val="24"/>
              </w:rPr>
              <w:lastRenderedPageBreak/>
              <w:t>В 2019 году обращений от субъектов малого и среднего предпринимательства на предоставление субсидий не п</w:t>
            </w:r>
            <w:r w:rsidRPr="0069030F">
              <w:rPr>
                <w:sz w:val="24"/>
                <w:szCs w:val="24"/>
              </w:rPr>
              <w:t>о</w:t>
            </w:r>
            <w:r w:rsidRPr="0069030F">
              <w:rPr>
                <w:sz w:val="24"/>
                <w:szCs w:val="24"/>
              </w:rPr>
              <w:t>ступало, денежные средства на эти цели не выделялись. Нужно отметить следующее, что в 2019 году полностью обновлена нормативная база по данному направлению.</w:t>
            </w:r>
            <w:r w:rsidRPr="0069030F">
              <w:rPr>
                <w:sz w:val="28"/>
                <w:szCs w:val="28"/>
              </w:rPr>
              <w:t xml:space="preserve"> </w:t>
            </w:r>
            <w:r w:rsidRPr="0069030F">
              <w:rPr>
                <w:sz w:val="24"/>
                <w:szCs w:val="24"/>
              </w:rPr>
              <w:t>Постановлением Администрации Железногорского ра</w:t>
            </w:r>
            <w:r w:rsidRPr="0069030F">
              <w:rPr>
                <w:sz w:val="24"/>
                <w:szCs w:val="24"/>
              </w:rPr>
              <w:t>й</w:t>
            </w:r>
            <w:r w:rsidRPr="0069030F">
              <w:rPr>
                <w:sz w:val="24"/>
                <w:szCs w:val="24"/>
              </w:rPr>
              <w:lastRenderedPageBreak/>
              <w:t>она Курской области №1093 от 10.12.2019 утверждена муниципальная программа «Развитие малого и среднего предпринимательства в Железногорском районе Курской области». Данная программа в 2020 году  является ф</w:t>
            </w:r>
            <w:r w:rsidRPr="0069030F">
              <w:rPr>
                <w:sz w:val="24"/>
                <w:szCs w:val="24"/>
              </w:rPr>
              <w:t>и</w:t>
            </w:r>
            <w:r w:rsidRPr="0069030F">
              <w:rPr>
                <w:sz w:val="24"/>
                <w:szCs w:val="24"/>
              </w:rPr>
              <w:t>нансируемой.Решением Представительного Собрания  №79-4-РС  от 23.12.2019 года  « О внесении изменений и дополнений в Решение Представительного Собрания Железногорского района Курской области от 17ю12.2018 года №83-4-РС « О бюджете муниципального района «Железногорский район» на 2019год и  на плановый п</w:t>
            </w:r>
            <w:r w:rsidRPr="0069030F">
              <w:rPr>
                <w:sz w:val="24"/>
                <w:szCs w:val="24"/>
              </w:rPr>
              <w:t>е</w:t>
            </w:r>
            <w:r w:rsidRPr="0069030F">
              <w:rPr>
                <w:sz w:val="24"/>
                <w:szCs w:val="24"/>
              </w:rPr>
              <w:t>риод 2020и 2021 годов» на основное мероприятие «С</w:t>
            </w:r>
            <w:r w:rsidRPr="0069030F">
              <w:rPr>
                <w:sz w:val="24"/>
                <w:szCs w:val="24"/>
              </w:rPr>
              <w:t>о</w:t>
            </w:r>
            <w:r w:rsidRPr="0069030F">
              <w:rPr>
                <w:sz w:val="24"/>
                <w:szCs w:val="24"/>
              </w:rPr>
              <w:t>действие развитию малого и среднего предпринимател</w:t>
            </w:r>
            <w:r w:rsidRPr="0069030F">
              <w:rPr>
                <w:sz w:val="24"/>
                <w:szCs w:val="24"/>
              </w:rPr>
              <w:t>ь</w:t>
            </w:r>
            <w:r w:rsidRPr="0069030F">
              <w:rPr>
                <w:sz w:val="24"/>
                <w:szCs w:val="24"/>
              </w:rPr>
              <w:t>ства в Железногорском районе  Курской области нач</w:t>
            </w:r>
            <w:r w:rsidRPr="0069030F">
              <w:rPr>
                <w:sz w:val="24"/>
                <w:szCs w:val="24"/>
              </w:rPr>
              <w:t>и</w:t>
            </w:r>
            <w:r w:rsidRPr="0069030F">
              <w:rPr>
                <w:sz w:val="24"/>
                <w:szCs w:val="24"/>
              </w:rPr>
              <w:t xml:space="preserve">нающим собственное дело» на 2020год предусмотрена сумма 30000рублей., </w:t>
            </w:r>
          </w:p>
          <w:p w:rsidR="007A7C36" w:rsidRPr="0069030F" w:rsidRDefault="007A7C36" w:rsidP="007A7C36">
            <w:pPr>
              <w:pStyle w:val="af"/>
              <w:jc w:val="both"/>
              <w:rPr>
                <w:sz w:val="24"/>
                <w:szCs w:val="24"/>
              </w:rPr>
            </w:pPr>
          </w:p>
        </w:tc>
        <w:tc>
          <w:tcPr>
            <w:tcW w:w="1984" w:type="dxa"/>
            <w:vMerge w:val="restart"/>
            <w:vAlign w:val="center"/>
          </w:tcPr>
          <w:p w:rsidR="00F9626E" w:rsidRPr="0069030F" w:rsidRDefault="007A7C36" w:rsidP="008A0311">
            <w:pPr>
              <w:pStyle w:val="af"/>
              <w:jc w:val="center"/>
              <w:rPr>
                <w:sz w:val="24"/>
                <w:szCs w:val="24"/>
              </w:rPr>
            </w:pPr>
            <w:r w:rsidRPr="0069030F">
              <w:rPr>
                <w:sz w:val="24"/>
                <w:szCs w:val="24"/>
              </w:rPr>
              <w:lastRenderedPageBreak/>
              <w:t>Муниципальная программа</w:t>
            </w:r>
          </w:p>
          <w:p w:rsidR="007A7C36" w:rsidRPr="0069030F" w:rsidRDefault="007A7C36" w:rsidP="008A0311">
            <w:pPr>
              <w:pStyle w:val="af"/>
              <w:jc w:val="center"/>
              <w:rPr>
                <w:sz w:val="24"/>
                <w:szCs w:val="24"/>
              </w:rPr>
            </w:pPr>
            <w:r w:rsidRPr="0069030F">
              <w:rPr>
                <w:sz w:val="24"/>
                <w:szCs w:val="24"/>
              </w:rPr>
              <w:t>«Развитие мал</w:t>
            </w:r>
            <w:r w:rsidRPr="0069030F">
              <w:rPr>
                <w:sz w:val="24"/>
                <w:szCs w:val="24"/>
              </w:rPr>
              <w:t>о</w:t>
            </w:r>
            <w:r w:rsidRPr="0069030F">
              <w:rPr>
                <w:sz w:val="24"/>
                <w:szCs w:val="24"/>
              </w:rPr>
              <w:t>го и среднего предприним</w:t>
            </w:r>
            <w:r w:rsidRPr="0069030F">
              <w:rPr>
                <w:sz w:val="24"/>
                <w:szCs w:val="24"/>
              </w:rPr>
              <w:t>а</w:t>
            </w:r>
            <w:r w:rsidRPr="0069030F">
              <w:rPr>
                <w:sz w:val="24"/>
                <w:szCs w:val="24"/>
              </w:rPr>
              <w:t>тельства в Ж</w:t>
            </w:r>
            <w:r w:rsidRPr="0069030F">
              <w:rPr>
                <w:sz w:val="24"/>
                <w:szCs w:val="24"/>
              </w:rPr>
              <w:t>е</w:t>
            </w:r>
            <w:r w:rsidRPr="0069030F">
              <w:rPr>
                <w:sz w:val="24"/>
                <w:szCs w:val="24"/>
              </w:rPr>
              <w:lastRenderedPageBreak/>
              <w:t>лезногорском районе Курской области»</w:t>
            </w:r>
          </w:p>
          <w:p w:rsidR="007A7C36" w:rsidRPr="0069030F" w:rsidRDefault="007A7C36" w:rsidP="007A7C36">
            <w:pPr>
              <w:pStyle w:val="af"/>
              <w:jc w:val="center"/>
              <w:rPr>
                <w:sz w:val="24"/>
                <w:szCs w:val="24"/>
              </w:rPr>
            </w:pPr>
            <w:r w:rsidRPr="0069030F">
              <w:rPr>
                <w:sz w:val="24"/>
                <w:szCs w:val="24"/>
              </w:rPr>
              <w:t>Постановление Администрации Железногорск</w:t>
            </w:r>
            <w:r w:rsidRPr="0069030F">
              <w:rPr>
                <w:sz w:val="24"/>
                <w:szCs w:val="24"/>
              </w:rPr>
              <w:t>о</w:t>
            </w:r>
            <w:r w:rsidRPr="0069030F">
              <w:rPr>
                <w:sz w:val="24"/>
                <w:szCs w:val="24"/>
              </w:rPr>
              <w:t>го района Ку</w:t>
            </w:r>
            <w:r w:rsidRPr="0069030F">
              <w:rPr>
                <w:sz w:val="24"/>
                <w:szCs w:val="24"/>
              </w:rPr>
              <w:t>р</w:t>
            </w:r>
            <w:r w:rsidRPr="0069030F">
              <w:rPr>
                <w:sz w:val="24"/>
                <w:szCs w:val="24"/>
              </w:rPr>
              <w:t>ской области №1093 от 10.12.2019</w:t>
            </w:r>
          </w:p>
          <w:p w:rsidR="007A7C36" w:rsidRPr="0069030F" w:rsidRDefault="007A7C36" w:rsidP="007A7C36">
            <w:pPr>
              <w:pStyle w:val="af"/>
              <w:jc w:val="both"/>
              <w:rPr>
                <w:sz w:val="28"/>
                <w:szCs w:val="28"/>
              </w:rPr>
            </w:pPr>
            <w:r w:rsidRPr="0069030F">
              <w:rPr>
                <w:sz w:val="24"/>
                <w:szCs w:val="24"/>
              </w:rPr>
              <w:t>Постановление Администрации Железногорск</w:t>
            </w:r>
            <w:r w:rsidRPr="0069030F">
              <w:rPr>
                <w:sz w:val="24"/>
                <w:szCs w:val="24"/>
              </w:rPr>
              <w:t>о</w:t>
            </w:r>
            <w:r w:rsidRPr="0069030F">
              <w:rPr>
                <w:sz w:val="24"/>
                <w:szCs w:val="24"/>
              </w:rPr>
              <w:t>го района Ку</w:t>
            </w:r>
            <w:r w:rsidRPr="0069030F">
              <w:rPr>
                <w:sz w:val="24"/>
                <w:szCs w:val="24"/>
              </w:rPr>
              <w:t>р</w:t>
            </w:r>
            <w:r w:rsidRPr="0069030F">
              <w:rPr>
                <w:sz w:val="24"/>
                <w:szCs w:val="24"/>
              </w:rPr>
              <w:t>ской области №1182 от 23.12.2019года  «Об утвержд</w:t>
            </w:r>
            <w:r w:rsidRPr="0069030F">
              <w:rPr>
                <w:sz w:val="24"/>
                <w:szCs w:val="24"/>
              </w:rPr>
              <w:t>е</w:t>
            </w:r>
            <w:r w:rsidRPr="0069030F">
              <w:rPr>
                <w:sz w:val="24"/>
                <w:szCs w:val="24"/>
              </w:rPr>
              <w:t>нии правил пр</w:t>
            </w:r>
            <w:r w:rsidRPr="0069030F">
              <w:rPr>
                <w:sz w:val="24"/>
                <w:szCs w:val="24"/>
              </w:rPr>
              <w:t>е</w:t>
            </w:r>
            <w:r w:rsidRPr="0069030F">
              <w:rPr>
                <w:sz w:val="24"/>
                <w:szCs w:val="24"/>
              </w:rPr>
              <w:t>доставления за счет средств бюджета мун</w:t>
            </w:r>
            <w:r w:rsidRPr="0069030F">
              <w:rPr>
                <w:sz w:val="24"/>
                <w:szCs w:val="24"/>
              </w:rPr>
              <w:t>и</w:t>
            </w:r>
            <w:r w:rsidRPr="0069030F">
              <w:rPr>
                <w:sz w:val="24"/>
                <w:szCs w:val="24"/>
              </w:rPr>
              <w:t>ципального ра</w:t>
            </w:r>
            <w:r w:rsidRPr="0069030F">
              <w:rPr>
                <w:sz w:val="24"/>
                <w:szCs w:val="24"/>
              </w:rPr>
              <w:t>й</w:t>
            </w:r>
            <w:r w:rsidRPr="0069030F">
              <w:rPr>
                <w:sz w:val="24"/>
                <w:szCs w:val="24"/>
              </w:rPr>
              <w:t>она «Железн</w:t>
            </w:r>
            <w:r w:rsidRPr="0069030F">
              <w:rPr>
                <w:sz w:val="24"/>
                <w:szCs w:val="24"/>
              </w:rPr>
              <w:t>о</w:t>
            </w:r>
            <w:r w:rsidRPr="0069030F">
              <w:rPr>
                <w:sz w:val="24"/>
                <w:szCs w:val="24"/>
              </w:rPr>
              <w:t>горский район» субсидии для реализаций м</w:t>
            </w:r>
            <w:r w:rsidRPr="0069030F">
              <w:rPr>
                <w:sz w:val="24"/>
                <w:szCs w:val="24"/>
              </w:rPr>
              <w:t>е</w:t>
            </w:r>
            <w:r w:rsidRPr="0069030F">
              <w:rPr>
                <w:sz w:val="24"/>
                <w:szCs w:val="24"/>
              </w:rPr>
              <w:t>роприятий по развитию и по</w:t>
            </w:r>
            <w:r w:rsidRPr="0069030F">
              <w:rPr>
                <w:sz w:val="24"/>
                <w:szCs w:val="24"/>
              </w:rPr>
              <w:t>д</w:t>
            </w:r>
            <w:r w:rsidRPr="0069030F">
              <w:rPr>
                <w:sz w:val="24"/>
                <w:szCs w:val="24"/>
              </w:rPr>
              <w:t>держке малого и среднего пре</w:t>
            </w:r>
            <w:r w:rsidRPr="0069030F">
              <w:rPr>
                <w:sz w:val="24"/>
                <w:szCs w:val="24"/>
              </w:rPr>
              <w:t>д</w:t>
            </w:r>
            <w:r w:rsidRPr="0069030F">
              <w:rPr>
                <w:sz w:val="24"/>
                <w:szCs w:val="24"/>
              </w:rPr>
              <w:t>принимательс</w:t>
            </w:r>
            <w:r w:rsidRPr="0069030F">
              <w:rPr>
                <w:sz w:val="24"/>
                <w:szCs w:val="24"/>
              </w:rPr>
              <w:t>т</w:t>
            </w:r>
            <w:r w:rsidRPr="0069030F">
              <w:rPr>
                <w:sz w:val="24"/>
                <w:szCs w:val="24"/>
              </w:rPr>
              <w:lastRenderedPageBreak/>
              <w:t>ва»</w:t>
            </w:r>
            <w:r w:rsidRPr="0069030F">
              <w:rPr>
                <w:sz w:val="28"/>
                <w:szCs w:val="28"/>
              </w:rPr>
              <w:t>.</w:t>
            </w:r>
          </w:p>
          <w:p w:rsidR="007A7C36" w:rsidRPr="0069030F" w:rsidRDefault="007A7C36" w:rsidP="007A7C36">
            <w:pPr>
              <w:pStyle w:val="af"/>
              <w:jc w:val="center"/>
              <w:rPr>
                <w:sz w:val="24"/>
                <w:szCs w:val="24"/>
              </w:rPr>
            </w:pPr>
          </w:p>
        </w:tc>
        <w:tc>
          <w:tcPr>
            <w:tcW w:w="2199" w:type="dxa"/>
            <w:vMerge w:val="restart"/>
            <w:vAlign w:val="center"/>
          </w:tcPr>
          <w:p w:rsidR="00F9626E" w:rsidRPr="0069030F" w:rsidRDefault="007A7C36" w:rsidP="007A7C36">
            <w:pPr>
              <w:pStyle w:val="af"/>
              <w:jc w:val="center"/>
              <w:rPr>
                <w:sz w:val="24"/>
                <w:szCs w:val="24"/>
              </w:rPr>
            </w:pPr>
            <w:r w:rsidRPr="0069030F">
              <w:rPr>
                <w:sz w:val="24"/>
                <w:szCs w:val="24"/>
              </w:rPr>
              <w:lastRenderedPageBreak/>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 xml:space="preserve">вольственного рынка Управления </w:t>
            </w:r>
            <w:r w:rsidRPr="0069030F">
              <w:rPr>
                <w:sz w:val="24"/>
                <w:szCs w:val="24"/>
              </w:rPr>
              <w:lastRenderedPageBreak/>
              <w:t>аграрной политики Администрации Железногорского района  Курской области.</w:t>
            </w: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lastRenderedPageBreak/>
              <w:t>2.</w:t>
            </w:r>
          </w:p>
        </w:tc>
        <w:tc>
          <w:tcPr>
            <w:tcW w:w="4961" w:type="dxa"/>
            <w:vAlign w:val="center"/>
          </w:tcPr>
          <w:p w:rsidR="00F9626E" w:rsidRPr="0069030F" w:rsidRDefault="00F9626E" w:rsidP="008A0311">
            <w:pPr>
              <w:pStyle w:val="af"/>
              <w:jc w:val="both"/>
              <w:rPr>
                <w:sz w:val="24"/>
                <w:szCs w:val="24"/>
              </w:rPr>
            </w:pPr>
            <w:r w:rsidRPr="0069030F">
              <w:rPr>
                <w:sz w:val="24"/>
                <w:szCs w:val="24"/>
              </w:rPr>
              <w:t>Предоставление субсидий субъектам малого и среднего предпринимательства на возм</w:t>
            </w:r>
            <w:r w:rsidRPr="0069030F">
              <w:rPr>
                <w:sz w:val="24"/>
                <w:szCs w:val="24"/>
              </w:rPr>
              <w:t>е</w:t>
            </w:r>
            <w:r w:rsidRPr="0069030F">
              <w:rPr>
                <w:sz w:val="24"/>
                <w:szCs w:val="24"/>
              </w:rPr>
              <w:t>щение части затрат, связанных с сертифик</w:t>
            </w:r>
            <w:r w:rsidRPr="0069030F">
              <w:rPr>
                <w:sz w:val="24"/>
                <w:szCs w:val="24"/>
              </w:rPr>
              <w:t>а</w:t>
            </w:r>
            <w:r w:rsidRPr="0069030F">
              <w:rPr>
                <w:sz w:val="24"/>
                <w:szCs w:val="24"/>
              </w:rPr>
              <w:t>цией, патентованием, государственной рег</w:t>
            </w:r>
            <w:r w:rsidRPr="0069030F">
              <w:rPr>
                <w:sz w:val="24"/>
                <w:szCs w:val="24"/>
              </w:rPr>
              <w:t>и</w:t>
            </w:r>
            <w:r w:rsidRPr="0069030F">
              <w:rPr>
                <w:sz w:val="24"/>
                <w:szCs w:val="24"/>
              </w:rPr>
              <w:t>страцией результатов интеллектуальной де</w:t>
            </w:r>
            <w:r w:rsidRPr="0069030F">
              <w:rPr>
                <w:sz w:val="24"/>
                <w:szCs w:val="24"/>
              </w:rPr>
              <w:t>я</w:t>
            </w:r>
            <w:r w:rsidRPr="0069030F">
              <w:rPr>
                <w:sz w:val="24"/>
                <w:szCs w:val="24"/>
              </w:rPr>
              <w:t>тельности</w:t>
            </w:r>
          </w:p>
        </w:tc>
        <w:tc>
          <w:tcPr>
            <w:tcW w:w="6165" w:type="dxa"/>
            <w:vMerge/>
            <w:vAlign w:val="center"/>
          </w:tcPr>
          <w:p w:rsidR="00F9626E" w:rsidRPr="0069030F" w:rsidRDefault="00F9626E" w:rsidP="008A0311">
            <w:pPr>
              <w:pStyle w:val="af"/>
              <w:jc w:val="center"/>
              <w:rPr>
                <w:sz w:val="24"/>
                <w:szCs w:val="24"/>
              </w:rPr>
            </w:pPr>
          </w:p>
        </w:tc>
        <w:tc>
          <w:tcPr>
            <w:tcW w:w="1984" w:type="dxa"/>
            <w:vMerge/>
            <w:vAlign w:val="center"/>
          </w:tcPr>
          <w:p w:rsidR="00F9626E" w:rsidRPr="0069030F" w:rsidRDefault="00F9626E" w:rsidP="008A0311">
            <w:pPr>
              <w:pStyle w:val="af"/>
              <w:rPr>
                <w:sz w:val="24"/>
                <w:szCs w:val="24"/>
              </w:rPr>
            </w:pPr>
          </w:p>
        </w:tc>
        <w:tc>
          <w:tcPr>
            <w:tcW w:w="2199" w:type="dxa"/>
            <w:vMerge/>
            <w:vAlign w:val="center"/>
          </w:tcPr>
          <w:p w:rsidR="00F9626E" w:rsidRPr="0069030F" w:rsidRDefault="00F9626E" w:rsidP="008A0311">
            <w:pPr>
              <w:pStyle w:val="af"/>
              <w:rPr>
                <w:bCs/>
                <w:sz w:val="24"/>
                <w:szCs w:val="24"/>
              </w:rPr>
            </w:pP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t>3.</w:t>
            </w:r>
          </w:p>
        </w:tc>
        <w:tc>
          <w:tcPr>
            <w:tcW w:w="4961" w:type="dxa"/>
            <w:vAlign w:val="center"/>
          </w:tcPr>
          <w:p w:rsidR="00F9626E" w:rsidRPr="0069030F" w:rsidRDefault="00F9626E" w:rsidP="008A0311">
            <w:pPr>
              <w:pStyle w:val="af"/>
              <w:jc w:val="both"/>
              <w:rPr>
                <w:sz w:val="24"/>
                <w:szCs w:val="24"/>
              </w:rPr>
            </w:pPr>
            <w:r w:rsidRPr="0069030F">
              <w:rPr>
                <w:sz w:val="24"/>
                <w:szCs w:val="24"/>
              </w:rPr>
              <w:t>Предоставление субсидий субъектам малого и среднего предпринимательства на возм</w:t>
            </w:r>
            <w:r w:rsidRPr="0069030F">
              <w:rPr>
                <w:sz w:val="24"/>
                <w:szCs w:val="24"/>
              </w:rPr>
              <w:t>е</w:t>
            </w:r>
            <w:r w:rsidRPr="0069030F">
              <w:rPr>
                <w:sz w:val="24"/>
                <w:szCs w:val="24"/>
              </w:rPr>
              <w:t>щение части затрат, связанных с участием в выставочно-ярмарочных мероприятиях</w:t>
            </w:r>
          </w:p>
        </w:tc>
        <w:tc>
          <w:tcPr>
            <w:tcW w:w="6165" w:type="dxa"/>
            <w:vMerge/>
            <w:vAlign w:val="center"/>
          </w:tcPr>
          <w:p w:rsidR="00F9626E" w:rsidRPr="0069030F" w:rsidRDefault="00F9626E" w:rsidP="008A0311">
            <w:pPr>
              <w:pStyle w:val="af"/>
              <w:jc w:val="center"/>
              <w:rPr>
                <w:sz w:val="24"/>
                <w:szCs w:val="24"/>
              </w:rPr>
            </w:pPr>
          </w:p>
        </w:tc>
        <w:tc>
          <w:tcPr>
            <w:tcW w:w="1984" w:type="dxa"/>
            <w:vMerge/>
            <w:vAlign w:val="center"/>
          </w:tcPr>
          <w:p w:rsidR="00F9626E" w:rsidRPr="0069030F" w:rsidRDefault="00F9626E" w:rsidP="008A0311">
            <w:pPr>
              <w:pStyle w:val="af"/>
              <w:rPr>
                <w:sz w:val="24"/>
                <w:szCs w:val="24"/>
              </w:rPr>
            </w:pPr>
          </w:p>
        </w:tc>
        <w:tc>
          <w:tcPr>
            <w:tcW w:w="2199" w:type="dxa"/>
            <w:vMerge/>
            <w:vAlign w:val="center"/>
          </w:tcPr>
          <w:p w:rsidR="00F9626E" w:rsidRPr="0069030F" w:rsidRDefault="00F9626E" w:rsidP="008A0311">
            <w:pPr>
              <w:pStyle w:val="af"/>
              <w:rPr>
                <w:bCs/>
                <w:sz w:val="24"/>
                <w:szCs w:val="24"/>
              </w:rPr>
            </w:pPr>
          </w:p>
        </w:tc>
      </w:tr>
      <w:tr w:rsidR="00F9626E" w:rsidRPr="0069030F" w:rsidTr="008A0311">
        <w:trPr>
          <w:jc w:val="center"/>
        </w:trPr>
        <w:tc>
          <w:tcPr>
            <w:tcW w:w="602" w:type="dxa"/>
            <w:vAlign w:val="center"/>
          </w:tcPr>
          <w:p w:rsidR="00F9626E" w:rsidRPr="0069030F" w:rsidRDefault="00F9626E" w:rsidP="008A0311">
            <w:pPr>
              <w:pStyle w:val="af"/>
              <w:jc w:val="center"/>
              <w:rPr>
                <w:b/>
                <w:sz w:val="24"/>
                <w:szCs w:val="24"/>
              </w:rPr>
            </w:pPr>
            <w:r w:rsidRPr="0069030F">
              <w:rPr>
                <w:b/>
                <w:sz w:val="24"/>
                <w:szCs w:val="24"/>
              </w:rPr>
              <w:lastRenderedPageBreak/>
              <w:t>2.</w:t>
            </w:r>
          </w:p>
        </w:tc>
        <w:tc>
          <w:tcPr>
            <w:tcW w:w="15309" w:type="dxa"/>
            <w:gridSpan w:val="4"/>
            <w:vAlign w:val="center"/>
          </w:tcPr>
          <w:p w:rsidR="00F9626E" w:rsidRPr="0069030F" w:rsidRDefault="00F9626E" w:rsidP="008A0311">
            <w:pPr>
              <w:pStyle w:val="af"/>
              <w:jc w:val="both"/>
              <w:rPr>
                <w:b/>
                <w:sz w:val="24"/>
                <w:szCs w:val="24"/>
              </w:rPr>
            </w:pPr>
            <w:r w:rsidRPr="0069030F">
              <w:rPr>
                <w:b/>
                <w:sz w:val="24"/>
                <w:szCs w:val="24"/>
              </w:rPr>
              <w:t>Обеспечение прозрачности и доступности закупок товаров, работ, услуг, осуществляемых с использованием конкурентных способов о</w:t>
            </w:r>
            <w:r w:rsidRPr="0069030F">
              <w:rPr>
                <w:b/>
                <w:sz w:val="24"/>
                <w:szCs w:val="24"/>
              </w:rPr>
              <w:t>п</w:t>
            </w:r>
            <w:r w:rsidRPr="0069030F">
              <w:rPr>
                <w:b/>
                <w:sz w:val="24"/>
                <w:szCs w:val="24"/>
              </w:rPr>
              <w:t>ределения поставщиков (подрядчиков, исполнителей)</w:t>
            </w:r>
          </w:p>
        </w:tc>
      </w:tr>
      <w:tr w:rsidR="00F9626E" w:rsidRPr="0069030F" w:rsidTr="008A0311">
        <w:trPr>
          <w:jc w:val="center"/>
        </w:trPr>
        <w:tc>
          <w:tcPr>
            <w:tcW w:w="602" w:type="dxa"/>
            <w:vAlign w:val="center"/>
          </w:tcPr>
          <w:p w:rsidR="00F9626E" w:rsidRPr="0069030F" w:rsidRDefault="00F9626E" w:rsidP="008A0311">
            <w:pPr>
              <w:pStyle w:val="af"/>
              <w:jc w:val="center"/>
              <w:rPr>
                <w:bCs/>
                <w:sz w:val="24"/>
                <w:szCs w:val="24"/>
              </w:rPr>
            </w:pPr>
            <w:r w:rsidRPr="0069030F">
              <w:rPr>
                <w:bCs/>
                <w:sz w:val="24"/>
                <w:szCs w:val="24"/>
              </w:rPr>
              <w:t>1.</w:t>
            </w:r>
          </w:p>
        </w:tc>
        <w:tc>
          <w:tcPr>
            <w:tcW w:w="15309" w:type="dxa"/>
            <w:gridSpan w:val="4"/>
            <w:vAlign w:val="center"/>
          </w:tcPr>
          <w:p w:rsidR="00F9626E" w:rsidRPr="0069030F" w:rsidRDefault="00F9626E" w:rsidP="008A0311">
            <w:pPr>
              <w:pStyle w:val="af"/>
              <w:rPr>
                <w:bCs/>
                <w:sz w:val="24"/>
                <w:szCs w:val="24"/>
              </w:rPr>
            </w:pPr>
            <w:r w:rsidRPr="0069030F">
              <w:rPr>
                <w:sz w:val="24"/>
                <w:szCs w:val="24"/>
              </w:rPr>
              <w:t>Устранение случаев (снижение количества) осуществления закупки у единственного поставщика</w:t>
            </w:r>
          </w:p>
        </w:tc>
      </w:tr>
      <w:tr w:rsidR="006C7326" w:rsidRPr="0069030F" w:rsidTr="00802762">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мероприятий, направленных на централизацию закупок в целях установления единых правил осуществления закупок, ед</w:t>
            </w:r>
            <w:r w:rsidRPr="0069030F">
              <w:rPr>
                <w:sz w:val="24"/>
                <w:szCs w:val="24"/>
              </w:rPr>
              <w:t>и</w:t>
            </w:r>
            <w:r w:rsidRPr="0069030F">
              <w:rPr>
                <w:sz w:val="24"/>
                <w:szCs w:val="24"/>
              </w:rPr>
              <w:t>ных требований к участникам закупок, зак</w:t>
            </w:r>
            <w:r w:rsidRPr="0069030F">
              <w:rPr>
                <w:sz w:val="24"/>
                <w:szCs w:val="24"/>
              </w:rPr>
              <w:t>у</w:t>
            </w:r>
            <w:r w:rsidRPr="0069030F">
              <w:rPr>
                <w:sz w:val="24"/>
                <w:szCs w:val="24"/>
              </w:rPr>
              <w:t>паемой продукции, представлению заявок</w:t>
            </w:r>
          </w:p>
        </w:tc>
        <w:tc>
          <w:tcPr>
            <w:tcW w:w="6165" w:type="dxa"/>
            <w:vMerge w:val="restart"/>
          </w:tcPr>
          <w:p w:rsidR="006C7326" w:rsidRPr="006E2C34" w:rsidRDefault="006C7326" w:rsidP="00802762">
            <w:pPr>
              <w:rPr>
                <w:sz w:val="24"/>
                <w:szCs w:val="24"/>
                <w:shd w:val="clear" w:color="auto" w:fill="FFFFFF"/>
              </w:rPr>
            </w:pPr>
            <w:r>
              <w:rPr>
                <w:sz w:val="24"/>
                <w:szCs w:val="24"/>
              </w:rPr>
              <w:t xml:space="preserve"> </w:t>
            </w:r>
            <w:r w:rsidRPr="006E2C34">
              <w:rPr>
                <w:sz w:val="24"/>
                <w:szCs w:val="24"/>
              </w:rPr>
              <w:t xml:space="preserve">Закупки у единственного поставщика осуществляются на сумму не более </w:t>
            </w:r>
            <w:r w:rsidRPr="006E2C34">
              <w:rPr>
                <w:sz w:val="24"/>
                <w:szCs w:val="24"/>
                <w:shd w:val="clear" w:color="auto" w:fill="FFFFFF"/>
              </w:rPr>
              <w:t>трехсот тысяч рублей, при этом</w:t>
            </w:r>
            <w:r w:rsidRPr="006E2C34">
              <w:rPr>
                <w:sz w:val="24"/>
                <w:szCs w:val="24"/>
              </w:rPr>
              <w:t xml:space="preserve"> год</w:t>
            </w:r>
            <w:r w:rsidRPr="006E2C34">
              <w:rPr>
                <w:sz w:val="24"/>
                <w:szCs w:val="24"/>
              </w:rPr>
              <w:t>о</w:t>
            </w:r>
            <w:r w:rsidRPr="006E2C34">
              <w:rPr>
                <w:sz w:val="24"/>
                <w:szCs w:val="24"/>
              </w:rPr>
              <w:t xml:space="preserve">вой объем закупок </w:t>
            </w:r>
            <w:r w:rsidRPr="006E2C34">
              <w:rPr>
                <w:sz w:val="24"/>
                <w:szCs w:val="24"/>
                <w:shd w:val="clear" w:color="auto" w:fill="FFFFFF"/>
              </w:rPr>
              <w:t>не превышает пять проце</w:t>
            </w:r>
            <w:r w:rsidRPr="006E2C34">
              <w:rPr>
                <w:sz w:val="24"/>
                <w:szCs w:val="24"/>
                <w:shd w:val="clear" w:color="auto" w:fill="FFFFFF"/>
              </w:rPr>
              <w:t>н</w:t>
            </w:r>
            <w:r w:rsidRPr="006E2C34">
              <w:rPr>
                <w:sz w:val="24"/>
                <w:szCs w:val="24"/>
                <w:shd w:val="clear" w:color="auto" w:fill="FFFFFF"/>
              </w:rPr>
              <w:t>тов </w:t>
            </w:r>
            <w:hyperlink r:id="rId8" w:anchor="/document/70353464/entry/3166" w:history="1">
              <w:r w:rsidRPr="00356F5B">
                <w:rPr>
                  <w:rStyle w:val="af5"/>
                  <w:color w:val="000000" w:themeColor="text1"/>
                  <w:sz w:val="24"/>
                  <w:szCs w:val="24"/>
                  <w:u w:val="none"/>
                  <w:shd w:val="clear" w:color="auto" w:fill="FFFFFF"/>
                </w:rPr>
                <w:t>совокупного годового объема</w:t>
              </w:r>
            </w:hyperlink>
            <w:r w:rsidRPr="00356F5B">
              <w:rPr>
                <w:color w:val="000000" w:themeColor="text1"/>
                <w:sz w:val="24"/>
                <w:szCs w:val="24"/>
                <w:shd w:val="clear" w:color="auto" w:fill="FFFFFF"/>
              </w:rPr>
              <w:t> </w:t>
            </w:r>
            <w:r w:rsidRPr="006E2C34">
              <w:rPr>
                <w:sz w:val="24"/>
                <w:szCs w:val="24"/>
                <w:shd w:val="clear" w:color="auto" w:fill="FFFFFF"/>
              </w:rPr>
              <w:t>закупок заказчика и не составляет более чем пятьдесят миллионов рублей. </w:t>
            </w:r>
          </w:p>
          <w:p w:rsidR="006C7326" w:rsidRPr="006E2C34" w:rsidRDefault="006C7326" w:rsidP="00802762">
            <w:pPr>
              <w:rPr>
                <w:sz w:val="24"/>
                <w:szCs w:val="24"/>
              </w:rPr>
            </w:pPr>
            <w:r w:rsidRPr="006E2C34">
              <w:rPr>
                <w:sz w:val="24"/>
                <w:szCs w:val="24"/>
              </w:rPr>
              <w:t xml:space="preserve">Увеличивается количество закупок на сумму до </w:t>
            </w:r>
            <w:r w:rsidRPr="006E2C34">
              <w:rPr>
                <w:sz w:val="24"/>
                <w:szCs w:val="24"/>
                <w:shd w:val="clear" w:color="auto" w:fill="FFFFFF"/>
              </w:rPr>
              <w:t>трехсот тысяч рублей путем проведения аукциона в электронной форме.</w:t>
            </w:r>
          </w:p>
        </w:tc>
        <w:tc>
          <w:tcPr>
            <w:tcW w:w="1984" w:type="dxa"/>
            <w:vMerge w:val="restart"/>
          </w:tcPr>
          <w:p w:rsidR="006C7326" w:rsidRPr="006E2C34" w:rsidRDefault="006C7326" w:rsidP="00802762">
            <w:pPr>
              <w:rPr>
                <w:sz w:val="24"/>
                <w:szCs w:val="24"/>
              </w:rPr>
            </w:pPr>
            <w:r w:rsidRPr="006E2C34">
              <w:rPr>
                <w:color w:val="22272F"/>
                <w:sz w:val="24"/>
                <w:szCs w:val="24"/>
                <w:shd w:val="clear" w:color="auto" w:fill="FFFFFF"/>
              </w:rPr>
              <w:t xml:space="preserve">Федеральный закон </w:t>
            </w:r>
            <w:r>
              <w:rPr>
                <w:color w:val="22272F"/>
                <w:sz w:val="24"/>
                <w:szCs w:val="24"/>
                <w:shd w:val="clear" w:color="auto" w:fill="FFFFFF"/>
              </w:rPr>
              <w:t>№</w:t>
            </w:r>
            <w:r w:rsidRPr="006E2C34">
              <w:rPr>
                <w:color w:val="22272F"/>
                <w:sz w:val="24"/>
                <w:szCs w:val="24"/>
                <w:shd w:val="clear" w:color="auto" w:fill="FFFFFF"/>
              </w:rPr>
              <w:t xml:space="preserve">44-ФЗ от 05.04.2013 </w:t>
            </w:r>
            <w:r>
              <w:rPr>
                <w:color w:val="22272F"/>
                <w:sz w:val="24"/>
                <w:szCs w:val="24"/>
                <w:shd w:val="clear" w:color="auto" w:fill="FFFFFF"/>
              </w:rPr>
              <w:t>«</w:t>
            </w:r>
            <w:r w:rsidRPr="006E2C34">
              <w:rPr>
                <w:color w:val="22272F"/>
                <w:sz w:val="24"/>
                <w:szCs w:val="24"/>
                <w:shd w:val="clear" w:color="auto" w:fill="FFFFFF"/>
              </w:rPr>
              <w:t>О контрактной системе в сфере закупок товаров, работ, услуг для обеспечения г</w:t>
            </w:r>
            <w:r w:rsidRPr="006E2C34">
              <w:rPr>
                <w:color w:val="22272F"/>
                <w:sz w:val="24"/>
                <w:szCs w:val="24"/>
                <w:shd w:val="clear" w:color="auto" w:fill="FFFFFF"/>
              </w:rPr>
              <w:t>о</w:t>
            </w:r>
            <w:r w:rsidRPr="006E2C34">
              <w:rPr>
                <w:color w:val="22272F"/>
                <w:sz w:val="24"/>
                <w:szCs w:val="24"/>
                <w:shd w:val="clear" w:color="auto" w:fill="FFFFFF"/>
              </w:rPr>
              <w:t>сударственных и муниципальных нужд</w:t>
            </w:r>
            <w:r>
              <w:rPr>
                <w:color w:val="22272F"/>
                <w:sz w:val="24"/>
                <w:szCs w:val="24"/>
                <w:shd w:val="clear" w:color="auto" w:fill="FFFFFF"/>
              </w:rPr>
              <w:t>»</w:t>
            </w:r>
          </w:p>
        </w:tc>
        <w:tc>
          <w:tcPr>
            <w:tcW w:w="2199" w:type="dxa"/>
            <w:vMerge w:val="restart"/>
          </w:tcPr>
          <w:p w:rsidR="006C7326" w:rsidRPr="006E2C34" w:rsidRDefault="006C7326" w:rsidP="00802762">
            <w:pPr>
              <w:rPr>
                <w:sz w:val="24"/>
                <w:szCs w:val="24"/>
              </w:rPr>
            </w:pPr>
            <w:r w:rsidRPr="006E2C34">
              <w:rPr>
                <w:sz w:val="24"/>
                <w:szCs w:val="24"/>
              </w:rPr>
              <w:t>Управление по имуществу, арх</w:t>
            </w:r>
            <w:r w:rsidRPr="006E2C34">
              <w:rPr>
                <w:sz w:val="24"/>
                <w:szCs w:val="24"/>
              </w:rPr>
              <w:t>и</w:t>
            </w:r>
            <w:r w:rsidRPr="006E2C34">
              <w:rPr>
                <w:sz w:val="24"/>
                <w:szCs w:val="24"/>
              </w:rPr>
              <w:t>тектуре, земел</w:t>
            </w:r>
            <w:r w:rsidRPr="006E2C34">
              <w:rPr>
                <w:sz w:val="24"/>
                <w:szCs w:val="24"/>
              </w:rPr>
              <w:t>ь</w:t>
            </w:r>
            <w:r w:rsidRPr="006E2C34">
              <w:rPr>
                <w:sz w:val="24"/>
                <w:szCs w:val="24"/>
              </w:rPr>
              <w:t>ным и правовым вопросам Админ</w:t>
            </w:r>
            <w:r w:rsidRPr="006E2C34">
              <w:rPr>
                <w:sz w:val="24"/>
                <w:szCs w:val="24"/>
              </w:rPr>
              <w:t>и</w:t>
            </w:r>
            <w:r w:rsidRPr="006E2C34">
              <w:rPr>
                <w:sz w:val="24"/>
                <w:szCs w:val="24"/>
              </w:rPr>
              <w:t>страции Железн</w:t>
            </w:r>
            <w:r w:rsidRPr="006E2C34">
              <w:rPr>
                <w:sz w:val="24"/>
                <w:szCs w:val="24"/>
              </w:rPr>
              <w:t>о</w:t>
            </w:r>
            <w:r w:rsidRPr="006E2C34">
              <w:rPr>
                <w:sz w:val="24"/>
                <w:szCs w:val="24"/>
              </w:rPr>
              <w:t>горского района Курской области</w:t>
            </w: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1.2.</w:t>
            </w:r>
          </w:p>
        </w:tc>
        <w:tc>
          <w:tcPr>
            <w:tcW w:w="4961" w:type="dxa"/>
            <w:vAlign w:val="center"/>
          </w:tcPr>
          <w:p w:rsidR="006C7326" w:rsidRPr="0069030F" w:rsidRDefault="006C7326" w:rsidP="008A0311">
            <w:pPr>
              <w:pStyle w:val="af"/>
              <w:jc w:val="both"/>
              <w:rPr>
                <w:sz w:val="24"/>
                <w:szCs w:val="24"/>
              </w:rPr>
            </w:pPr>
            <w:r w:rsidRPr="0069030F">
              <w:rPr>
                <w:sz w:val="24"/>
                <w:szCs w:val="24"/>
              </w:rPr>
              <w:t>Организация мероприятий, направленных на осуществление закупок малого объема (до 300 тыс. руб.) в конкурентной форме с и</w:t>
            </w:r>
            <w:r w:rsidRPr="0069030F">
              <w:rPr>
                <w:sz w:val="24"/>
                <w:szCs w:val="24"/>
              </w:rPr>
              <w:t>с</w:t>
            </w:r>
            <w:r w:rsidRPr="0069030F">
              <w:rPr>
                <w:sz w:val="24"/>
                <w:szCs w:val="24"/>
              </w:rPr>
              <w:t>пользованием информационной системы</w:t>
            </w:r>
          </w:p>
        </w:tc>
        <w:tc>
          <w:tcPr>
            <w:tcW w:w="6165" w:type="dxa"/>
            <w:vMerge/>
            <w:vAlign w:val="center"/>
          </w:tcPr>
          <w:p w:rsidR="006C7326" w:rsidRPr="0069030F" w:rsidRDefault="006C7326" w:rsidP="008A0311">
            <w:pPr>
              <w:pStyle w:val="af"/>
              <w:jc w:val="center"/>
              <w:rPr>
                <w:bCs/>
                <w:sz w:val="24"/>
                <w:szCs w:val="24"/>
              </w:rPr>
            </w:pPr>
          </w:p>
        </w:tc>
        <w:tc>
          <w:tcPr>
            <w:tcW w:w="1984" w:type="dxa"/>
            <w:vMerge/>
            <w:vAlign w:val="center"/>
          </w:tcPr>
          <w:p w:rsidR="006C7326" w:rsidRPr="0069030F" w:rsidRDefault="006C7326" w:rsidP="008A0311">
            <w:pPr>
              <w:pStyle w:val="af"/>
              <w:jc w:val="center"/>
              <w:rPr>
                <w:bCs/>
                <w:sz w:val="24"/>
                <w:szCs w:val="24"/>
              </w:rPr>
            </w:pPr>
          </w:p>
        </w:tc>
        <w:tc>
          <w:tcPr>
            <w:tcW w:w="2199" w:type="dxa"/>
            <w:vMerge/>
            <w:vAlign w:val="center"/>
          </w:tcPr>
          <w:p w:rsidR="006C7326" w:rsidRPr="0069030F" w:rsidRDefault="006C7326" w:rsidP="008A0311">
            <w:pPr>
              <w:pStyle w:val="af"/>
              <w:rPr>
                <w:bCs/>
                <w:sz w:val="24"/>
                <w:szCs w:val="24"/>
              </w:rPr>
            </w:pP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1.3.</w:t>
            </w:r>
          </w:p>
        </w:tc>
        <w:tc>
          <w:tcPr>
            <w:tcW w:w="4961" w:type="dxa"/>
            <w:vAlign w:val="center"/>
          </w:tcPr>
          <w:p w:rsidR="006C7326" w:rsidRPr="0069030F" w:rsidRDefault="006C7326" w:rsidP="008A0311">
            <w:pPr>
              <w:pStyle w:val="af"/>
              <w:jc w:val="both"/>
              <w:rPr>
                <w:sz w:val="24"/>
                <w:szCs w:val="24"/>
              </w:rPr>
            </w:pPr>
            <w:r w:rsidRPr="0069030F">
              <w:rPr>
                <w:sz w:val="24"/>
                <w:szCs w:val="24"/>
              </w:rPr>
              <w:t>Использование конкурентных процедур (ко</w:t>
            </w:r>
            <w:r w:rsidRPr="0069030F">
              <w:rPr>
                <w:sz w:val="24"/>
                <w:szCs w:val="24"/>
              </w:rPr>
              <w:t>н</w:t>
            </w:r>
            <w:r w:rsidRPr="0069030F">
              <w:rPr>
                <w:sz w:val="24"/>
                <w:szCs w:val="24"/>
              </w:rPr>
              <w:t>курсов, аукционов, запросов котировок) при осуществлении государственных и муниц</w:t>
            </w:r>
            <w:r w:rsidRPr="0069030F">
              <w:rPr>
                <w:sz w:val="24"/>
                <w:szCs w:val="24"/>
              </w:rPr>
              <w:t>и</w:t>
            </w:r>
            <w:r w:rsidRPr="0069030F">
              <w:rPr>
                <w:sz w:val="24"/>
                <w:szCs w:val="24"/>
              </w:rPr>
              <w:t>пальных закупок</w:t>
            </w:r>
          </w:p>
        </w:tc>
        <w:tc>
          <w:tcPr>
            <w:tcW w:w="6165" w:type="dxa"/>
            <w:vMerge/>
            <w:vAlign w:val="center"/>
          </w:tcPr>
          <w:p w:rsidR="006C7326" w:rsidRPr="0069030F" w:rsidRDefault="006C7326" w:rsidP="008A0311">
            <w:pPr>
              <w:pStyle w:val="af"/>
              <w:jc w:val="center"/>
              <w:rPr>
                <w:bCs/>
                <w:sz w:val="24"/>
                <w:szCs w:val="24"/>
              </w:rPr>
            </w:pPr>
          </w:p>
        </w:tc>
        <w:tc>
          <w:tcPr>
            <w:tcW w:w="1984" w:type="dxa"/>
            <w:vMerge/>
            <w:vAlign w:val="center"/>
          </w:tcPr>
          <w:p w:rsidR="006C7326" w:rsidRPr="0069030F" w:rsidRDefault="006C7326" w:rsidP="008A0311">
            <w:pPr>
              <w:pStyle w:val="af"/>
              <w:jc w:val="center"/>
              <w:rPr>
                <w:bCs/>
                <w:sz w:val="24"/>
                <w:szCs w:val="24"/>
              </w:rPr>
            </w:pPr>
          </w:p>
        </w:tc>
        <w:tc>
          <w:tcPr>
            <w:tcW w:w="2199" w:type="dxa"/>
            <w:vMerge/>
            <w:vAlign w:val="center"/>
          </w:tcPr>
          <w:p w:rsidR="006C7326" w:rsidRPr="0069030F" w:rsidRDefault="006C7326" w:rsidP="008A0311">
            <w:pPr>
              <w:pStyle w:val="af"/>
              <w:rPr>
                <w:bCs/>
                <w:sz w:val="24"/>
                <w:szCs w:val="24"/>
              </w:rPr>
            </w:pP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2.</w:t>
            </w:r>
          </w:p>
        </w:tc>
        <w:tc>
          <w:tcPr>
            <w:tcW w:w="15309" w:type="dxa"/>
            <w:gridSpan w:val="4"/>
            <w:vAlign w:val="center"/>
          </w:tcPr>
          <w:p w:rsidR="006C7326" w:rsidRPr="0069030F" w:rsidRDefault="006C7326" w:rsidP="008A0311">
            <w:pPr>
              <w:pStyle w:val="af"/>
              <w:suppressAutoHyphens/>
              <w:jc w:val="both"/>
              <w:rPr>
                <w:bCs/>
                <w:sz w:val="24"/>
                <w:szCs w:val="24"/>
              </w:rPr>
            </w:pPr>
            <w:r w:rsidRPr="0069030F">
              <w:rPr>
                <w:sz w:val="24"/>
                <w:szCs w:val="24"/>
              </w:rPr>
              <w:t>Введение механизма оказания содействия заказчикам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361F60" w:rsidRPr="0069030F" w:rsidTr="00B0535E">
        <w:trPr>
          <w:trHeight w:val="1556"/>
          <w:jc w:val="center"/>
        </w:trPr>
        <w:tc>
          <w:tcPr>
            <w:tcW w:w="602" w:type="dxa"/>
            <w:vAlign w:val="center"/>
          </w:tcPr>
          <w:p w:rsidR="00361F60" w:rsidRPr="0069030F" w:rsidRDefault="00361F60" w:rsidP="008A0311">
            <w:pPr>
              <w:pStyle w:val="af"/>
              <w:jc w:val="center"/>
              <w:rPr>
                <w:bCs/>
                <w:sz w:val="24"/>
                <w:szCs w:val="24"/>
              </w:rPr>
            </w:pPr>
            <w:r w:rsidRPr="0069030F">
              <w:rPr>
                <w:bCs/>
                <w:sz w:val="24"/>
                <w:szCs w:val="24"/>
              </w:rPr>
              <w:t>2.1.</w:t>
            </w:r>
          </w:p>
        </w:tc>
        <w:tc>
          <w:tcPr>
            <w:tcW w:w="4961" w:type="dxa"/>
            <w:vAlign w:val="center"/>
          </w:tcPr>
          <w:p w:rsidR="00361F60" w:rsidRPr="0069030F" w:rsidRDefault="00361F60" w:rsidP="008A0311">
            <w:pPr>
              <w:pStyle w:val="af"/>
              <w:jc w:val="both"/>
              <w:rPr>
                <w:sz w:val="24"/>
                <w:szCs w:val="24"/>
              </w:rPr>
            </w:pPr>
            <w:r w:rsidRPr="0069030F">
              <w:rPr>
                <w:rFonts w:eastAsiaTheme="minorHAnsi"/>
                <w:sz w:val="24"/>
                <w:szCs w:val="24"/>
              </w:rPr>
              <w:t xml:space="preserve">Проведение обучающих мероприятий для </w:t>
            </w:r>
            <w:r w:rsidRPr="0069030F">
              <w:rPr>
                <w:sz w:val="24"/>
                <w:szCs w:val="24"/>
              </w:rPr>
              <w:t>з</w:t>
            </w:r>
            <w:r w:rsidRPr="0069030F">
              <w:rPr>
                <w:sz w:val="24"/>
                <w:szCs w:val="24"/>
              </w:rPr>
              <w:t>а</w:t>
            </w:r>
            <w:r w:rsidRPr="0069030F">
              <w:rPr>
                <w:sz w:val="24"/>
                <w:szCs w:val="24"/>
              </w:rPr>
              <w:t xml:space="preserve">казчиков </w:t>
            </w:r>
            <w:r w:rsidRPr="0069030F">
              <w:rPr>
                <w:rFonts w:eastAsiaTheme="minorHAnsi"/>
                <w:sz w:val="24"/>
                <w:szCs w:val="24"/>
              </w:rPr>
              <w:t xml:space="preserve">по вопросам, </w:t>
            </w:r>
            <w:r w:rsidRPr="0069030F">
              <w:rPr>
                <w:sz w:val="24"/>
                <w:szCs w:val="24"/>
              </w:rPr>
              <w:t>связанным с получ</w:t>
            </w:r>
            <w:r w:rsidRPr="0069030F">
              <w:rPr>
                <w:sz w:val="24"/>
                <w:szCs w:val="24"/>
              </w:rPr>
              <w:t>е</w:t>
            </w:r>
            <w:r w:rsidRPr="0069030F">
              <w:rPr>
                <w:sz w:val="24"/>
                <w:szCs w:val="24"/>
              </w:rPr>
              <w:t>нием электронной подписи, применением т</w:t>
            </w:r>
            <w:r w:rsidRPr="0069030F">
              <w:rPr>
                <w:sz w:val="24"/>
                <w:szCs w:val="24"/>
              </w:rPr>
              <w:t>и</w:t>
            </w:r>
            <w:r w:rsidRPr="0069030F">
              <w:rPr>
                <w:sz w:val="24"/>
                <w:szCs w:val="24"/>
              </w:rPr>
              <w:t>повых технических заданий и контрактов при проведении закупок</w:t>
            </w:r>
          </w:p>
        </w:tc>
        <w:tc>
          <w:tcPr>
            <w:tcW w:w="6165" w:type="dxa"/>
          </w:tcPr>
          <w:p w:rsidR="00361F60" w:rsidRDefault="00361F60">
            <w:pPr>
              <w:spacing w:after="0" w:line="240" w:lineRule="auto"/>
              <w:rPr>
                <w:sz w:val="24"/>
                <w:szCs w:val="24"/>
              </w:rPr>
            </w:pPr>
            <w:r>
              <w:rPr>
                <w:sz w:val="24"/>
                <w:szCs w:val="24"/>
              </w:rPr>
              <w:t xml:space="preserve"> Проводилась разъяснительная</w:t>
            </w:r>
            <w:r w:rsidR="00B0535E">
              <w:rPr>
                <w:sz w:val="24"/>
                <w:szCs w:val="24"/>
              </w:rPr>
              <w:t xml:space="preserve"> и консультативная </w:t>
            </w:r>
            <w:r>
              <w:rPr>
                <w:sz w:val="24"/>
                <w:szCs w:val="24"/>
              </w:rPr>
              <w:t xml:space="preserve"> работа</w:t>
            </w:r>
          </w:p>
        </w:tc>
        <w:tc>
          <w:tcPr>
            <w:tcW w:w="1984" w:type="dxa"/>
          </w:tcPr>
          <w:p w:rsidR="00361F60" w:rsidRDefault="00361F60">
            <w:pPr>
              <w:spacing w:after="0" w:line="240" w:lineRule="auto"/>
              <w:rPr>
                <w:color w:val="22272F"/>
                <w:sz w:val="24"/>
                <w:szCs w:val="24"/>
                <w:shd w:val="clear" w:color="auto" w:fill="FFFFFF"/>
              </w:rPr>
            </w:pPr>
            <w:r>
              <w:rPr>
                <w:color w:val="22272F"/>
                <w:sz w:val="24"/>
                <w:szCs w:val="24"/>
                <w:shd w:val="clear" w:color="auto" w:fill="FFFFFF"/>
              </w:rPr>
              <w:t>Федеральный закон от 6 апр</w:t>
            </w:r>
            <w:r>
              <w:rPr>
                <w:color w:val="22272F"/>
                <w:sz w:val="24"/>
                <w:szCs w:val="24"/>
                <w:shd w:val="clear" w:color="auto" w:fill="FFFFFF"/>
              </w:rPr>
              <w:t>е</w:t>
            </w:r>
            <w:r>
              <w:rPr>
                <w:color w:val="22272F"/>
                <w:sz w:val="24"/>
                <w:szCs w:val="24"/>
                <w:shd w:val="clear" w:color="auto" w:fill="FFFFFF"/>
              </w:rPr>
              <w:t>ля 2011 г. № 63-ФЗ</w:t>
            </w:r>
            <w:r>
              <w:rPr>
                <w:color w:val="22272F"/>
                <w:sz w:val="24"/>
                <w:szCs w:val="24"/>
              </w:rPr>
              <w:br/>
            </w:r>
            <w:r>
              <w:rPr>
                <w:color w:val="22272F"/>
                <w:sz w:val="24"/>
                <w:szCs w:val="24"/>
                <w:shd w:val="clear" w:color="auto" w:fill="FFFFFF"/>
              </w:rPr>
              <w:t>«Об электро</w:t>
            </w:r>
            <w:r>
              <w:rPr>
                <w:color w:val="22272F"/>
                <w:sz w:val="24"/>
                <w:szCs w:val="24"/>
                <w:shd w:val="clear" w:color="auto" w:fill="FFFFFF"/>
              </w:rPr>
              <w:t>н</w:t>
            </w:r>
            <w:r>
              <w:rPr>
                <w:color w:val="22272F"/>
                <w:sz w:val="24"/>
                <w:szCs w:val="24"/>
                <w:shd w:val="clear" w:color="auto" w:fill="FFFFFF"/>
              </w:rPr>
              <w:t xml:space="preserve">ной подписи» </w:t>
            </w:r>
          </w:p>
          <w:p w:rsidR="00361F60" w:rsidRDefault="00361F60">
            <w:pPr>
              <w:spacing w:after="0" w:line="240" w:lineRule="auto"/>
              <w:rPr>
                <w:sz w:val="24"/>
                <w:szCs w:val="24"/>
              </w:rPr>
            </w:pPr>
            <w:r>
              <w:rPr>
                <w:color w:val="22272F"/>
                <w:sz w:val="24"/>
                <w:szCs w:val="24"/>
                <w:shd w:val="clear" w:color="auto" w:fill="FFFFFF"/>
              </w:rPr>
              <w:t xml:space="preserve">Федеральный закон №44-ФЗ от 05.04.2013 «О контрактной системе в сфере закупок товаров, </w:t>
            </w:r>
            <w:r>
              <w:rPr>
                <w:color w:val="22272F"/>
                <w:sz w:val="24"/>
                <w:szCs w:val="24"/>
                <w:shd w:val="clear" w:color="auto" w:fill="FFFFFF"/>
              </w:rPr>
              <w:lastRenderedPageBreak/>
              <w:t>работ, услуг для обеспечения г</w:t>
            </w:r>
            <w:r>
              <w:rPr>
                <w:color w:val="22272F"/>
                <w:sz w:val="24"/>
                <w:szCs w:val="24"/>
                <w:shd w:val="clear" w:color="auto" w:fill="FFFFFF"/>
              </w:rPr>
              <w:t>о</w:t>
            </w:r>
            <w:r>
              <w:rPr>
                <w:color w:val="22272F"/>
                <w:sz w:val="24"/>
                <w:szCs w:val="24"/>
                <w:shd w:val="clear" w:color="auto" w:fill="FFFFFF"/>
              </w:rPr>
              <w:t>сударственных и муниципальных нужд»</w:t>
            </w:r>
          </w:p>
        </w:tc>
        <w:tc>
          <w:tcPr>
            <w:tcW w:w="2199" w:type="dxa"/>
          </w:tcPr>
          <w:p w:rsidR="00361F60" w:rsidRDefault="00361F60">
            <w:pPr>
              <w:spacing w:after="0" w:line="240" w:lineRule="auto"/>
            </w:pPr>
            <w:r>
              <w:rPr>
                <w:sz w:val="24"/>
                <w:szCs w:val="24"/>
              </w:rPr>
              <w:lastRenderedPageBreak/>
              <w:t>Администрация Железногорского района Курской области</w:t>
            </w: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lastRenderedPageBreak/>
              <w:t>3.</w:t>
            </w:r>
          </w:p>
        </w:tc>
        <w:tc>
          <w:tcPr>
            <w:tcW w:w="15309" w:type="dxa"/>
            <w:gridSpan w:val="4"/>
            <w:vAlign w:val="center"/>
          </w:tcPr>
          <w:p w:rsidR="006C7326" w:rsidRPr="0069030F" w:rsidRDefault="006C7326" w:rsidP="008A0311">
            <w:pPr>
              <w:pStyle w:val="af"/>
              <w:rPr>
                <w:b/>
                <w:bCs/>
                <w:sz w:val="24"/>
                <w:szCs w:val="24"/>
              </w:rPr>
            </w:pPr>
            <w:r w:rsidRPr="0069030F">
              <w:rPr>
                <w:b/>
                <w:sz w:val="24"/>
                <w:szCs w:val="24"/>
              </w:rPr>
              <w:t>Расширение участия субъектов малого и среднего предпринимательства в закупках товаров, работ, услуг, осуществляемых с использ</w:t>
            </w:r>
            <w:r w:rsidRPr="0069030F">
              <w:rPr>
                <w:b/>
                <w:sz w:val="24"/>
                <w:szCs w:val="24"/>
              </w:rPr>
              <w:t>о</w:t>
            </w:r>
            <w:r w:rsidRPr="0069030F">
              <w:rPr>
                <w:b/>
                <w:sz w:val="24"/>
                <w:szCs w:val="24"/>
              </w:rPr>
              <w:t>ванием конкурентных способов определения поставщиков (подрядчиков, исполнителей)</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3.1.</w:t>
            </w:r>
          </w:p>
        </w:tc>
        <w:tc>
          <w:tcPr>
            <w:tcW w:w="4961" w:type="dxa"/>
            <w:vAlign w:val="center"/>
          </w:tcPr>
          <w:p w:rsidR="006C7326" w:rsidRPr="0069030F" w:rsidRDefault="006C7326" w:rsidP="008A0311">
            <w:pPr>
              <w:pStyle w:val="af"/>
              <w:jc w:val="both"/>
              <w:rPr>
                <w:sz w:val="24"/>
                <w:szCs w:val="24"/>
              </w:rPr>
            </w:pPr>
            <w:r w:rsidRPr="0069030F">
              <w:rPr>
                <w:sz w:val="24"/>
                <w:szCs w:val="24"/>
              </w:rPr>
              <w:t>Осуществление закупок бюджетными, казе</w:t>
            </w:r>
            <w:r w:rsidRPr="0069030F">
              <w:rPr>
                <w:sz w:val="24"/>
                <w:szCs w:val="24"/>
              </w:rPr>
              <w:t>н</w:t>
            </w:r>
            <w:r w:rsidRPr="0069030F">
              <w:rPr>
                <w:sz w:val="24"/>
                <w:szCs w:val="24"/>
              </w:rPr>
              <w:t>ными, автономными учреждениями и хозя</w:t>
            </w:r>
            <w:r w:rsidRPr="0069030F">
              <w:rPr>
                <w:sz w:val="24"/>
                <w:szCs w:val="24"/>
              </w:rPr>
              <w:t>й</w:t>
            </w:r>
            <w:r w:rsidRPr="0069030F">
              <w:rPr>
                <w:sz w:val="24"/>
                <w:szCs w:val="24"/>
              </w:rPr>
              <w:t>ствующими субъектами, доля Курской обла</w:t>
            </w:r>
            <w:r w:rsidRPr="0069030F">
              <w:rPr>
                <w:sz w:val="24"/>
                <w:szCs w:val="24"/>
              </w:rPr>
              <w:t>с</w:t>
            </w:r>
            <w:r w:rsidRPr="0069030F">
              <w:rPr>
                <w:sz w:val="24"/>
                <w:szCs w:val="24"/>
              </w:rPr>
              <w:t>ти или муниципального образования в кот</w:t>
            </w:r>
            <w:r w:rsidRPr="0069030F">
              <w:rPr>
                <w:sz w:val="24"/>
                <w:szCs w:val="24"/>
              </w:rPr>
              <w:t>о</w:t>
            </w:r>
            <w:r w:rsidRPr="0069030F">
              <w:rPr>
                <w:sz w:val="24"/>
                <w:szCs w:val="24"/>
              </w:rPr>
              <w:t>рых составляет более 50 процентов, в соо</w:t>
            </w:r>
            <w:r w:rsidRPr="0069030F">
              <w:rPr>
                <w:sz w:val="24"/>
                <w:szCs w:val="24"/>
              </w:rPr>
              <w:t>т</w:t>
            </w:r>
            <w:r w:rsidRPr="0069030F">
              <w:rPr>
                <w:sz w:val="24"/>
                <w:szCs w:val="24"/>
              </w:rPr>
              <w:t>ветствии с Федеральным законом от 18 июля 2011 года №223-ФЗ «О закупках товаров, р</w:t>
            </w:r>
            <w:r w:rsidRPr="0069030F">
              <w:rPr>
                <w:sz w:val="24"/>
                <w:szCs w:val="24"/>
              </w:rPr>
              <w:t>а</w:t>
            </w:r>
            <w:r w:rsidRPr="0069030F">
              <w:rPr>
                <w:sz w:val="24"/>
                <w:szCs w:val="24"/>
              </w:rPr>
              <w:t>бот, услуг отдельными видами юридических лиц» у субъектов малого и среднего пре</w:t>
            </w:r>
            <w:r w:rsidRPr="0069030F">
              <w:rPr>
                <w:sz w:val="24"/>
                <w:szCs w:val="24"/>
              </w:rPr>
              <w:t>д</w:t>
            </w:r>
            <w:r w:rsidRPr="0069030F">
              <w:rPr>
                <w:sz w:val="24"/>
                <w:szCs w:val="24"/>
              </w:rPr>
              <w:t>принимательства по результатам конкурен</w:t>
            </w:r>
            <w:r w:rsidRPr="0069030F">
              <w:rPr>
                <w:sz w:val="24"/>
                <w:szCs w:val="24"/>
              </w:rPr>
              <w:t>т</w:t>
            </w:r>
            <w:r w:rsidRPr="0069030F">
              <w:rPr>
                <w:sz w:val="24"/>
                <w:szCs w:val="24"/>
              </w:rPr>
              <w:t>ных процедур</w:t>
            </w:r>
          </w:p>
        </w:tc>
        <w:tc>
          <w:tcPr>
            <w:tcW w:w="6165" w:type="dxa"/>
            <w:vAlign w:val="center"/>
          </w:tcPr>
          <w:p w:rsidR="006C7326" w:rsidRPr="0069030F" w:rsidRDefault="00B0535E" w:rsidP="00B0535E">
            <w:pPr>
              <w:pStyle w:val="af"/>
              <w:jc w:val="center"/>
              <w:rPr>
                <w:rFonts w:eastAsiaTheme="minorHAnsi"/>
                <w:sz w:val="24"/>
                <w:szCs w:val="24"/>
              </w:rPr>
            </w:pPr>
            <w:r>
              <w:rPr>
                <w:rFonts w:eastAsiaTheme="minorHAnsi"/>
                <w:sz w:val="24"/>
                <w:szCs w:val="24"/>
              </w:rPr>
              <w:t xml:space="preserve">В 2019 году закупки </w:t>
            </w:r>
            <w:r w:rsidRPr="0069030F">
              <w:rPr>
                <w:sz w:val="24"/>
                <w:szCs w:val="24"/>
              </w:rPr>
              <w:t>в соответствии с Федеральным з</w:t>
            </w:r>
            <w:r w:rsidRPr="0069030F">
              <w:rPr>
                <w:sz w:val="24"/>
                <w:szCs w:val="24"/>
              </w:rPr>
              <w:t>а</w:t>
            </w:r>
            <w:r w:rsidRPr="0069030F">
              <w:rPr>
                <w:sz w:val="24"/>
                <w:szCs w:val="24"/>
              </w:rPr>
              <w:t>коном от 18 июля 2011 года №223-ФЗ «О закупках тов</w:t>
            </w:r>
            <w:r w:rsidRPr="0069030F">
              <w:rPr>
                <w:sz w:val="24"/>
                <w:szCs w:val="24"/>
              </w:rPr>
              <w:t>а</w:t>
            </w:r>
            <w:r w:rsidRPr="0069030F">
              <w:rPr>
                <w:sz w:val="24"/>
                <w:szCs w:val="24"/>
              </w:rPr>
              <w:t>ров, р</w:t>
            </w:r>
            <w:r w:rsidRPr="0069030F">
              <w:rPr>
                <w:sz w:val="24"/>
                <w:szCs w:val="24"/>
              </w:rPr>
              <w:t>а</w:t>
            </w:r>
            <w:r w:rsidRPr="0069030F">
              <w:rPr>
                <w:sz w:val="24"/>
                <w:szCs w:val="24"/>
              </w:rPr>
              <w:t>бот, услуг отдельными видами юридических лиц» у субъектов малого и среднего пре</w:t>
            </w:r>
            <w:r w:rsidRPr="0069030F">
              <w:rPr>
                <w:sz w:val="24"/>
                <w:szCs w:val="24"/>
              </w:rPr>
              <w:t>д</w:t>
            </w:r>
            <w:r w:rsidRPr="0069030F">
              <w:rPr>
                <w:sz w:val="24"/>
                <w:szCs w:val="24"/>
              </w:rPr>
              <w:t>принимательства по результатам конкурентных процедур</w:t>
            </w:r>
            <w:r>
              <w:rPr>
                <w:rFonts w:eastAsiaTheme="minorHAnsi"/>
                <w:sz w:val="24"/>
                <w:szCs w:val="24"/>
              </w:rPr>
              <w:t xml:space="preserve">  осуществляли предприятия МУП «Районное коммунальное х</w:t>
            </w:r>
            <w:r>
              <w:rPr>
                <w:rFonts w:eastAsiaTheme="minorHAnsi"/>
                <w:sz w:val="24"/>
                <w:szCs w:val="24"/>
              </w:rPr>
              <w:t>о</w:t>
            </w:r>
            <w:r>
              <w:rPr>
                <w:rFonts w:eastAsiaTheme="minorHAnsi"/>
                <w:sz w:val="24"/>
                <w:szCs w:val="24"/>
              </w:rPr>
              <w:t>зяйство»  было заключено 2 контракта с единственным поставщ</w:t>
            </w:r>
            <w:r>
              <w:rPr>
                <w:rFonts w:eastAsiaTheme="minorHAnsi"/>
                <w:sz w:val="24"/>
                <w:szCs w:val="24"/>
              </w:rPr>
              <w:t>и</w:t>
            </w:r>
            <w:r>
              <w:rPr>
                <w:rFonts w:eastAsiaTheme="minorHAnsi"/>
                <w:sz w:val="24"/>
                <w:szCs w:val="24"/>
              </w:rPr>
              <w:t>ком на сумму 33218485,92 рублей</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Default="00B0535E" w:rsidP="008A0311">
            <w:pPr>
              <w:pStyle w:val="af"/>
              <w:jc w:val="center"/>
              <w:rPr>
                <w:bCs/>
                <w:sz w:val="24"/>
                <w:szCs w:val="24"/>
              </w:rPr>
            </w:pPr>
            <w:r>
              <w:rPr>
                <w:bCs/>
                <w:sz w:val="24"/>
                <w:szCs w:val="24"/>
              </w:rPr>
              <w:t xml:space="preserve">Администрация </w:t>
            </w:r>
          </w:p>
          <w:p w:rsidR="00B0535E" w:rsidRPr="0069030F" w:rsidRDefault="00B0535E" w:rsidP="008A0311">
            <w:pPr>
              <w:pStyle w:val="af"/>
              <w:jc w:val="center"/>
              <w:rPr>
                <w:bCs/>
                <w:sz w:val="24"/>
                <w:szCs w:val="24"/>
              </w:rPr>
            </w:pPr>
            <w:r>
              <w:rPr>
                <w:rFonts w:eastAsiaTheme="minorHAnsi"/>
                <w:sz w:val="24"/>
                <w:szCs w:val="24"/>
              </w:rPr>
              <w:t>МУП «Районное коммунальное х</w:t>
            </w:r>
            <w:r>
              <w:rPr>
                <w:rFonts w:eastAsiaTheme="minorHAnsi"/>
                <w:sz w:val="24"/>
                <w:szCs w:val="24"/>
              </w:rPr>
              <w:t>о</w:t>
            </w:r>
            <w:r>
              <w:rPr>
                <w:rFonts w:eastAsiaTheme="minorHAnsi"/>
                <w:sz w:val="24"/>
                <w:szCs w:val="24"/>
              </w:rPr>
              <w:t xml:space="preserve">зяйство»  </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4</w:t>
            </w:r>
          </w:p>
        </w:tc>
        <w:tc>
          <w:tcPr>
            <w:tcW w:w="15309" w:type="dxa"/>
            <w:gridSpan w:val="4"/>
            <w:vAlign w:val="center"/>
          </w:tcPr>
          <w:p w:rsidR="006C7326" w:rsidRPr="0069030F" w:rsidRDefault="006C7326" w:rsidP="008A0311">
            <w:pPr>
              <w:pStyle w:val="af"/>
              <w:jc w:val="center"/>
              <w:rPr>
                <w:bCs/>
                <w:sz w:val="24"/>
                <w:szCs w:val="24"/>
              </w:rPr>
            </w:pPr>
            <w:r w:rsidRPr="0069030F">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4.1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анализа практики реализации муниципальных функций и услуг, относ</w:t>
            </w:r>
            <w:r w:rsidRPr="0069030F">
              <w:rPr>
                <w:sz w:val="24"/>
                <w:szCs w:val="24"/>
              </w:rPr>
              <w:t>я</w:t>
            </w:r>
            <w:r w:rsidRPr="0069030F">
              <w:rPr>
                <w:sz w:val="24"/>
                <w:szCs w:val="24"/>
              </w:rPr>
              <w:t>щихся к полномочиям органа местного сам</w:t>
            </w:r>
            <w:r w:rsidRPr="0069030F">
              <w:rPr>
                <w:sz w:val="24"/>
                <w:szCs w:val="24"/>
              </w:rPr>
              <w:t>о</w:t>
            </w:r>
            <w:r w:rsidRPr="0069030F">
              <w:rPr>
                <w:sz w:val="24"/>
                <w:szCs w:val="24"/>
              </w:rPr>
              <w:t>управления на предмет соответствия такой практики статьям 15 и 16 Федерального зак</w:t>
            </w:r>
            <w:r w:rsidRPr="0069030F">
              <w:rPr>
                <w:sz w:val="24"/>
                <w:szCs w:val="24"/>
              </w:rPr>
              <w:t>о</w:t>
            </w:r>
            <w:r w:rsidRPr="0069030F">
              <w:rPr>
                <w:sz w:val="24"/>
                <w:szCs w:val="24"/>
              </w:rPr>
              <w:t>на от 26 июля 2006 года № 135-ФЗ «О защите конкуренции</w:t>
            </w:r>
          </w:p>
        </w:tc>
        <w:tc>
          <w:tcPr>
            <w:tcW w:w="6165" w:type="dxa"/>
            <w:vAlign w:val="center"/>
          </w:tcPr>
          <w:p w:rsidR="006C7326" w:rsidRPr="0069030F" w:rsidRDefault="0003073D" w:rsidP="008A0311">
            <w:pPr>
              <w:pStyle w:val="af"/>
              <w:jc w:val="center"/>
              <w:rPr>
                <w:rFonts w:eastAsiaTheme="minorHAnsi"/>
                <w:sz w:val="24"/>
                <w:szCs w:val="24"/>
              </w:rPr>
            </w:pPr>
            <w:r>
              <w:rPr>
                <w:rFonts w:eastAsiaTheme="minorHAnsi"/>
                <w:sz w:val="24"/>
                <w:szCs w:val="24"/>
              </w:rPr>
              <w:t xml:space="preserve">В процессе реализации </w:t>
            </w:r>
            <w:r w:rsidRPr="0069030F">
              <w:rPr>
                <w:sz w:val="24"/>
                <w:szCs w:val="24"/>
              </w:rPr>
              <w:t>муниципальных функций и услуг, относящихся к полномочиям органа местного сам</w:t>
            </w:r>
            <w:r w:rsidRPr="0069030F">
              <w:rPr>
                <w:sz w:val="24"/>
                <w:szCs w:val="24"/>
              </w:rPr>
              <w:t>о</w:t>
            </w:r>
            <w:r w:rsidRPr="0069030F">
              <w:rPr>
                <w:sz w:val="24"/>
                <w:szCs w:val="24"/>
              </w:rPr>
              <w:t>управления на предмет соответствия такой практики статьям 15 и 16 Федерального закона от 26 июля 2006 года № 135-ФЗ «О защите конкуренции</w:t>
            </w:r>
            <w:r>
              <w:rPr>
                <w:sz w:val="24"/>
                <w:szCs w:val="24"/>
              </w:rPr>
              <w:t xml:space="preserve"> нарушений тр</w:t>
            </w:r>
            <w:r>
              <w:rPr>
                <w:sz w:val="24"/>
                <w:szCs w:val="24"/>
              </w:rPr>
              <w:t>е</w:t>
            </w:r>
            <w:r>
              <w:rPr>
                <w:sz w:val="24"/>
                <w:szCs w:val="24"/>
              </w:rPr>
              <w:t>бований указанных в данных статьях  в 2019 году не в</w:t>
            </w:r>
            <w:r>
              <w:rPr>
                <w:sz w:val="24"/>
                <w:szCs w:val="24"/>
              </w:rPr>
              <w:t>ы</w:t>
            </w:r>
            <w:r>
              <w:rPr>
                <w:sz w:val="24"/>
                <w:szCs w:val="24"/>
              </w:rPr>
              <w:t>явлено</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Pr="0069030F" w:rsidRDefault="0003073D" w:rsidP="008A0311">
            <w:pPr>
              <w:pStyle w:val="af"/>
              <w:jc w:val="center"/>
              <w:rPr>
                <w:bCs/>
                <w:sz w:val="24"/>
                <w:szCs w:val="24"/>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t>лезногорского района Курской области</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5</w:t>
            </w:r>
          </w:p>
        </w:tc>
        <w:tc>
          <w:tcPr>
            <w:tcW w:w="15309" w:type="dxa"/>
            <w:gridSpan w:val="4"/>
            <w:vAlign w:val="center"/>
          </w:tcPr>
          <w:p w:rsidR="006C7326" w:rsidRPr="0069030F" w:rsidRDefault="006C7326" w:rsidP="008A0311">
            <w:pPr>
              <w:pStyle w:val="af"/>
              <w:jc w:val="center"/>
              <w:rPr>
                <w:bCs/>
                <w:sz w:val="24"/>
                <w:szCs w:val="24"/>
              </w:rPr>
            </w:pPr>
            <w:r w:rsidRPr="0069030F">
              <w:rPr>
                <w:b/>
                <w:bCs/>
                <w:sz w:val="24"/>
                <w:szCs w:val="24"/>
              </w:rPr>
              <w:t>Наличие в порядках проведения оценки регулирующего воздействия проектов нормативных правовых актов Железногорского района Курской области  и экспертизы нормативных правовых актов Железногорского района Курской области, устанавливаемых в соответс</w:t>
            </w:r>
            <w:r w:rsidRPr="0069030F">
              <w:rPr>
                <w:b/>
                <w:bCs/>
                <w:sz w:val="24"/>
                <w:szCs w:val="24"/>
              </w:rPr>
              <w:t>т</w:t>
            </w:r>
            <w:r w:rsidRPr="0069030F">
              <w:rPr>
                <w:b/>
                <w:bCs/>
                <w:sz w:val="24"/>
                <w:szCs w:val="24"/>
              </w:rPr>
              <w:t>вии с федеральными законами "Об общих принципах организации законодательных (представительных) и исполнительных органов г</w:t>
            </w:r>
            <w:r w:rsidRPr="0069030F">
              <w:rPr>
                <w:b/>
                <w:bCs/>
                <w:sz w:val="24"/>
                <w:szCs w:val="24"/>
              </w:rPr>
              <w:t>о</w:t>
            </w:r>
            <w:r w:rsidRPr="0069030F">
              <w:rPr>
                <w:b/>
                <w:bCs/>
                <w:sz w:val="24"/>
                <w:szCs w:val="24"/>
              </w:rPr>
              <w:t>сударственной власти субъектов Российской Федерации" и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w:t>
            </w:r>
            <w:r w:rsidRPr="0069030F">
              <w:rPr>
                <w:b/>
                <w:bCs/>
                <w:sz w:val="24"/>
                <w:szCs w:val="24"/>
              </w:rPr>
              <w:t>ю</w:t>
            </w:r>
            <w:r w:rsidRPr="0069030F">
              <w:rPr>
                <w:b/>
                <w:bCs/>
                <w:sz w:val="24"/>
                <w:szCs w:val="24"/>
              </w:rPr>
              <w:lastRenderedPageBreak/>
              <w:t>щего аналитического инструментария (инструкций, форм, стандартов и др.)</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lastRenderedPageBreak/>
              <w:t>5.1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оценки регулирующего возде</w:t>
            </w:r>
            <w:r w:rsidRPr="0069030F">
              <w:rPr>
                <w:sz w:val="24"/>
                <w:szCs w:val="24"/>
              </w:rPr>
              <w:t>й</w:t>
            </w:r>
            <w:r w:rsidRPr="0069030F">
              <w:rPr>
                <w:sz w:val="24"/>
                <w:szCs w:val="24"/>
              </w:rPr>
              <w:t>ствия проектов нормативных правовых актов Железногорского  района Курской области, и фактического воздействия нормативных пр</w:t>
            </w:r>
            <w:r w:rsidRPr="0069030F">
              <w:rPr>
                <w:sz w:val="24"/>
                <w:szCs w:val="24"/>
              </w:rPr>
              <w:t>а</w:t>
            </w:r>
            <w:r w:rsidRPr="0069030F">
              <w:rPr>
                <w:sz w:val="24"/>
                <w:szCs w:val="24"/>
              </w:rPr>
              <w:t>вовых актов на состояние конкуренции</w:t>
            </w:r>
          </w:p>
        </w:tc>
        <w:tc>
          <w:tcPr>
            <w:tcW w:w="6165" w:type="dxa"/>
            <w:vAlign w:val="center"/>
          </w:tcPr>
          <w:p w:rsidR="006C7326" w:rsidRPr="0069030F" w:rsidRDefault="0003073D" w:rsidP="0003073D">
            <w:pPr>
              <w:pStyle w:val="af"/>
              <w:jc w:val="center"/>
              <w:rPr>
                <w:rFonts w:eastAsiaTheme="minorHAnsi"/>
                <w:sz w:val="24"/>
                <w:szCs w:val="24"/>
              </w:rPr>
            </w:pPr>
            <w:r>
              <w:rPr>
                <w:rFonts w:eastAsiaTheme="minorHAnsi"/>
                <w:sz w:val="24"/>
                <w:szCs w:val="24"/>
              </w:rPr>
              <w:t>Принимаемые в 2019 году нормативно правовые акты</w:t>
            </w:r>
            <w:r w:rsidRPr="0069030F">
              <w:rPr>
                <w:sz w:val="24"/>
                <w:szCs w:val="24"/>
              </w:rPr>
              <w:t xml:space="preserve"> Железногорского  района Курской области</w:t>
            </w:r>
            <w:r>
              <w:rPr>
                <w:sz w:val="24"/>
                <w:szCs w:val="24"/>
              </w:rPr>
              <w:t xml:space="preserve"> не требовали п</w:t>
            </w:r>
            <w:r w:rsidRPr="0069030F">
              <w:rPr>
                <w:sz w:val="24"/>
                <w:szCs w:val="24"/>
              </w:rPr>
              <w:t>роведение оценки регулирующего воздействия</w:t>
            </w:r>
            <w:r>
              <w:rPr>
                <w:sz w:val="24"/>
                <w:szCs w:val="24"/>
              </w:rPr>
              <w:t>.</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Pr="0069030F" w:rsidRDefault="0003073D" w:rsidP="008A0311">
            <w:pPr>
              <w:pStyle w:val="af"/>
              <w:jc w:val="center"/>
              <w:rPr>
                <w:bCs/>
                <w:sz w:val="24"/>
                <w:szCs w:val="24"/>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t>лезногорского района Курской области</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6</w:t>
            </w:r>
          </w:p>
        </w:tc>
        <w:tc>
          <w:tcPr>
            <w:tcW w:w="15309" w:type="dxa"/>
            <w:gridSpan w:val="4"/>
            <w:vAlign w:val="center"/>
          </w:tcPr>
          <w:p w:rsidR="006C7326" w:rsidRPr="0069030F" w:rsidRDefault="006C7326" w:rsidP="008A0311">
            <w:pPr>
              <w:pStyle w:val="af"/>
              <w:jc w:val="center"/>
              <w:rPr>
                <w:bCs/>
                <w:sz w:val="24"/>
                <w:szCs w:val="24"/>
              </w:rPr>
            </w:pPr>
            <w:r w:rsidRPr="0069030F">
              <w:rPr>
                <w:b/>
                <w:sz w:val="24"/>
                <w:szCs w:val="24"/>
              </w:rPr>
              <w:t>Совершенствование процессов управления в рамках полномочий органов местного самоуправления, закрепленных за ними законод</w:t>
            </w:r>
            <w:r w:rsidRPr="0069030F">
              <w:rPr>
                <w:b/>
                <w:sz w:val="24"/>
                <w:szCs w:val="24"/>
              </w:rPr>
              <w:t>а</w:t>
            </w:r>
            <w:r w:rsidRPr="0069030F">
              <w:rPr>
                <w:b/>
                <w:sz w:val="24"/>
                <w:szCs w:val="24"/>
              </w:rPr>
              <w:t>тельством Российской Федерации, объектами государственной собственности субъекта Российской Федерации и муниципальной собс</w:t>
            </w:r>
            <w:r w:rsidRPr="0069030F">
              <w:rPr>
                <w:b/>
                <w:sz w:val="24"/>
                <w:szCs w:val="24"/>
              </w:rPr>
              <w:t>т</w:t>
            </w:r>
            <w:r w:rsidRPr="0069030F">
              <w:rPr>
                <w:b/>
                <w:sz w:val="24"/>
                <w:szCs w:val="24"/>
              </w:rPr>
              <w:t>венности, а также на ограничение влияния государственных и муниципальных предприятий</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6.1</w:t>
            </w:r>
          </w:p>
        </w:tc>
        <w:tc>
          <w:tcPr>
            <w:tcW w:w="4961" w:type="dxa"/>
            <w:vAlign w:val="center"/>
          </w:tcPr>
          <w:p w:rsidR="002C773D" w:rsidRPr="0069030F" w:rsidRDefault="002C773D" w:rsidP="008A0311">
            <w:pPr>
              <w:pStyle w:val="af"/>
              <w:jc w:val="both"/>
              <w:rPr>
                <w:sz w:val="24"/>
                <w:szCs w:val="24"/>
              </w:rPr>
            </w:pPr>
            <w:r w:rsidRPr="0069030F">
              <w:rPr>
                <w:sz w:val="24"/>
                <w:szCs w:val="24"/>
              </w:rPr>
              <w:t>Создание открытого реестра государстве</w:t>
            </w:r>
            <w:r w:rsidRPr="0069030F">
              <w:rPr>
                <w:sz w:val="24"/>
                <w:szCs w:val="24"/>
              </w:rPr>
              <w:t>н</w:t>
            </w:r>
            <w:r w:rsidRPr="0069030F">
              <w:rPr>
                <w:sz w:val="24"/>
                <w:szCs w:val="24"/>
              </w:rPr>
              <w:t>ных и муниципальных предприятий и учре</w:t>
            </w:r>
            <w:r w:rsidRPr="0069030F">
              <w:rPr>
                <w:sz w:val="24"/>
                <w:szCs w:val="24"/>
              </w:rPr>
              <w:t>ж</w:t>
            </w:r>
            <w:r w:rsidRPr="0069030F">
              <w:rPr>
                <w:sz w:val="24"/>
                <w:szCs w:val="24"/>
              </w:rPr>
              <w:t>дений, акционерных обществ с долей участия Курской области более 50 процентов с вкл</w:t>
            </w:r>
            <w:r w:rsidRPr="0069030F">
              <w:rPr>
                <w:sz w:val="24"/>
                <w:szCs w:val="24"/>
              </w:rPr>
              <w:t>ю</w:t>
            </w:r>
            <w:r w:rsidRPr="0069030F">
              <w:rPr>
                <w:sz w:val="24"/>
                <w:szCs w:val="24"/>
              </w:rPr>
              <w:t>чением информации об основных показат</w:t>
            </w:r>
            <w:r w:rsidRPr="0069030F">
              <w:rPr>
                <w:sz w:val="24"/>
                <w:szCs w:val="24"/>
              </w:rPr>
              <w:t>е</w:t>
            </w:r>
            <w:r w:rsidRPr="0069030F">
              <w:rPr>
                <w:sz w:val="24"/>
                <w:szCs w:val="24"/>
              </w:rPr>
              <w:t>лях их экономической (финансовой) деятел</w:t>
            </w:r>
            <w:r w:rsidRPr="0069030F">
              <w:rPr>
                <w:sz w:val="24"/>
                <w:szCs w:val="24"/>
              </w:rPr>
              <w:t>ь</w:t>
            </w:r>
            <w:r w:rsidRPr="0069030F">
              <w:rPr>
                <w:sz w:val="24"/>
                <w:szCs w:val="24"/>
              </w:rPr>
              <w:t>ности и ведение его в актуальном состоянии</w:t>
            </w:r>
          </w:p>
        </w:tc>
        <w:tc>
          <w:tcPr>
            <w:tcW w:w="6165" w:type="dxa"/>
          </w:tcPr>
          <w:p w:rsidR="002C773D" w:rsidRPr="00E572CF" w:rsidRDefault="002C773D" w:rsidP="00A1164A">
            <w:pPr>
              <w:jc w:val="center"/>
              <w:rPr>
                <w:sz w:val="24"/>
                <w:szCs w:val="24"/>
              </w:rPr>
            </w:pPr>
            <w:r w:rsidRPr="00E572CF">
              <w:rPr>
                <w:sz w:val="24"/>
                <w:szCs w:val="24"/>
              </w:rPr>
              <w:t>В стадии подготовки  (до 5 апреля) 2020 года) в соотве</w:t>
            </w:r>
            <w:r w:rsidRPr="00E572CF">
              <w:rPr>
                <w:sz w:val="24"/>
                <w:szCs w:val="24"/>
              </w:rPr>
              <w:t>т</w:t>
            </w:r>
            <w:r w:rsidRPr="00E572CF">
              <w:rPr>
                <w:sz w:val="24"/>
                <w:szCs w:val="24"/>
              </w:rPr>
              <w:t>ствии с  пунктом 5 Положения о порядке перечисления муниципальными унитарными  предприятиями в бюджет муниципального района «Железногорский район» Ку</w:t>
            </w:r>
            <w:r w:rsidRPr="00E572CF">
              <w:rPr>
                <w:sz w:val="24"/>
                <w:szCs w:val="24"/>
              </w:rPr>
              <w:t>р</w:t>
            </w:r>
            <w:r w:rsidRPr="00E572CF">
              <w:rPr>
                <w:sz w:val="24"/>
                <w:szCs w:val="24"/>
              </w:rPr>
              <w:t>ской области части прибыли, остающейся после уплаты налогов и иных обязательных платежей.</w:t>
            </w:r>
          </w:p>
        </w:tc>
        <w:tc>
          <w:tcPr>
            <w:tcW w:w="1984" w:type="dxa"/>
          </w:tcPr>
          <w:p w:rsidR="002C773D" w:rsidRPr="00E572CF" w:rsidRDefault="002C773D" w:rsidP="00A1164A">
            <w:pPr>
              <w:jc w:val="center"/>
              <w:rPr>
                <w:sz w:val="24"/>
                <w:szCs w:val="24"/>
              </w:rPr>
            </w:pPr>
            <w:r w:rsidRPr="00E572CF">
              <w:rPr>
                <w:sz w:val="24"/>
                <w:szCs w:val="24"/>
              </w:rPr>
              <w:t>Решение Пре</w:t>
            </w:r>
            <w:r w:rsidRPr="00E572CF">
              <w:rPr>
                <w:sz w:val="24"/>
                <w:szCs w:val="24"/>
              </w:rPr>
              <w:t>д</w:t>
            </w:r>
            <w:r w:rsidRPr="00E572CF">
              <w:rPr>
                <w:sz w:val="24"/>
                <w:szCs w:val="24"/>
              </w:rPr>
              <w:t>ставительного Собрания Ж</w:t>
            </w:r>
            <w:r w:rsidRPr="00E572CF">
              <w:rPr>
                <w:sz w:val="24"/>
                <w:szCs w:val="24"/>
              </w:rPr>
              <w:t>е</w:t>
            </w:r>
            <w:r w:rsidRPr="00E572CF">
              <w:rPr>
                <w:sz w:val="24"/>
                <w:szCs w:val="24"/>
              </w:rPr>
              <w:t>лезногорского района Курской области от 22.12.2015 №78-3-РС</w:t>
            </w:r>
          </w:p>
        </w:tc>
        <w:tc>
          <w:tcPr>
            <w:tcW w:w="2199" w:type="dxa"/>
          </w:tcPr>
          <w:p w:rsidR="002C773D" w:rsidRPr="00E572CF" w:rsidRDefault="002C773D" w:rsidP="00A1164A">
            <w:pPr>
              <w:jc w:val="center"/>
              <w:rPr>
                <w:sz w:val="24"/>
                <w:szCs w:val="24"/>
              </w:rPr>
            </w:pPr>
            <w:r w:rsidRPr="00E572CF">
              <w:rPr>
                <w:sz w:val="24"/>
                <w:szCs w:val="24"/>
              </w:rPr>
              <w:t>Отдел бухгалте</w:t>
            </w:r>
            <w:r w:rsidRPr="00E572CF">
              <w:rPr>
                <w:sz w:val="24"/>
                <w:szCs w:val="24"/>
              </w:rPr>
              <w:t>р</w:t>
            </w:r>
            <w:r w:rsidRPr="00E572CF">
              <w:rPr>
                <w:sz w:val="24"/>
                <w:szCs w:val="24"/>
              </w:rPr>
              <w:t>ского учета и о</w:t>
            </w:r>
            <w:r w:rsidRPr="00E572CF">
              <w:rPr>
                <w:sz w:val="24"/>
                <w:szCs w:val="24"/>
              </w:rPr>
              <w:t>т</w:t>
            </w:r>
            <w:r w:rsidRPr="00E572CF">
              <w:rPr>
                <w:sz w:val="24"/>
                <w:szCs w:val="24"/>
              </w:rPr>
              <w:t>четности Админ</w:t>
            </w:r>
            <w:r w:rsidRPr="00E572CF">
              <w:rPr>
                <w:sz w:val="24"/>
                <w:szCs w:val="24"/>
              </w:rPr>
              <w:t>и</w:t>
            </w:r>
            <w:r w:rsidRPr="00E572CF">
              <w:rPr>
                <w:sz w:val="24"/>
                <w:szCs w:val="24"/>
              </w:rPr>
              <w:t>страции Железн</w:t>
            </w:r>
            <w:r w:rsidRPr="00E572CF">
              <w:rPr>
                <w:sz w:val="24"/>
                <w:szCs w:val="24"/>
              </w:rPr>
              <w:t>о</w:t>
            </w:r>
            <w:r w:rsidRPr="00E572CF">
              <w:rPr>
                <w:sz w:val="24"/>
                <w:szCs w:val="24"/>
              </w:rPr>
              <w:t>горского района Курской области</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6.2</w:t>
            </w:r>
          </w:p>
        </w:tc>
        <w:tc>
          <w:tcPr>
            <w:tcW w:w="4961" w:type="dxa"/>
            <w:vAlign w:val="center"/>
          </w:tcPr>
          <w:p w:rsidR="002C773D" w:rsidRPr="0069030F" w:rsidRDefault="002C773D" w:rsidP="008A0311">
            <w:pPr>
              <w:pStyle w:val="af"/>
              <w:jc w:val="both"/>
              <w:rPr>
                <w:sz w:val="24"/>
                <w:szCs w:val="24"/>
              </w:rPr>
            </w:pPr>
            <w:r w:rsidRPr="0069030F">
              <w:rPr>
                <w:sz w:val="24"/>
                <w:szCs w:val="24"/>
              </w:rPr>
              <w:t>Создание условий, в соответствии с котор</w:t>
            </w:r>
            <w:r w:rsidRPr="0069030F">
              <w:rPr>
                <w:sz w:val="24"/>
                <w:szCs w:val="24"/>
              </w:rPr>
              <w:t>ы</w:t>
            </w:r>
            <w:r w:rsidRPr="0069030F">
              <w:rPr>
                <w:sz w:val="24"/>
                <w:szCs w:val="24"/>
              </w:rPr>
              <w:t>ми хозяйствующие субъекты, доля участия Железногорского района в которых составл</w:t>
            </w:r>
            <w:r w:rsidRPr="0069030F">
              <w:rPr>
                <w:sz w:val="24"/>
                <w:szCs w:val="24"/>
              </w:rPr>
              <w:t>я</w:t>
            </w:r>
            <w:r w:rsidRPr="0069030F">
              <w:rPr>
                <w:sz w:val="24"/>
                <w:szCs w:val="24"/>
              </w:rPr>
              <w:t>ет 50 и более процентов, при допуске к уч</w:t>
            </w:r>
            <w:r w:rsidRPr="0069030F">
              <w:rPr>
                <w:sz w:val="24"/>
                <w:szCs w:val="24"/>
              </w:rPr>
              <w:t>а</w:t>
            </w:r>
            <w:r w:rsidRPr="0069030F">
              <w:rPr>
                <w:sz w:val="24"/>
                <w:szCs w:val="24"/>
              </w:rPr>
              <w:t>стию в закупках товаров, работ, услуг для обеспечения муниципальных нужд приним</w:t>
            </w:r>
            <w:r w:rsidRPr="0069030F">
              <w:rPr>
                <w:sz w:val="24"/>
                <w:szCs w:val="24"/>
              </w:rPr>
              <w:t>а</w:t>
            </w:r>
            <w:r w:rsidRPr="0069030F">
              <w:rPr>
                <w:sz w:val="24"/>
                <w:szCs w:val="24"/>
              </w:rPr>
              <w:t>ют участие в указанных закупках на равных условиях с иными хозяйствующими субъе</w:t>
            </w:r>
            <w:r w:rsidRPr="0069030F">
              <w:rPr>
                <w:sz w:val="24"/>
                <w:szCs w:val="24"/>
              </w:rPr>
              <w:t>к</w:t>
            </w:r>
            <w:r w:rsidRPr="0069030F">
              <w:rPr>
                <w:sz w:val="24"/>
                <w:szCs w:val="24"/>
              </w:rPr>
              <w:t>тами</w:t>
            </w:r>
          </w:p>
        </w:tc>
        <w:tc>
          <w:tcPr>
            <w:tcW w:w="6165" w:type="dxa"/>
          </w:tcPr>
          <w:p w:rsidR="002C773D" w:rsidRPr="00B55180" w:rsidRDefault="002C773D" w:rsidP="002C773D">
            <w:pPr>
              <w:rPr>
                <w:sz w:val="20"/>
                <w:szCs w:val="20"/>
              </w:rPr>
            </w:pPr>
            <w:r>
              <w:rPr>
                <w:sz w:val="20"/>
                <w:szCs w:val="20"/>
              </w:rPr>
              <w:t xml:space="preserve">В 2019 году </w:t>
            </w:r>
            <w:r w:rsidRPr="0069030F">
              <w:rPr>
                <w:sz w:val="24"/>
                <w:szCs w:val="24"/>
              </w:rPr>
              <w:t>хозяйствующие субъекты, доля участия Ж</w:t>
            </w:r>
            <w:r w:rsidRPr="0069030F">
              <w:rPr>
                <w:sz w:val="24"/>
                <w:szCs w:val="24"/>
              </w:rPr>
              <w:t>е</w:t>
            </w:r>
            <w:r w:rsidRPr="0069030F">
              <w:rPr>
                <w:sz w:val="24"/>
                <w:szCs w:val="24"/>
              </w:rPr>
              <w:t xml:space="preserve">лезногорского района в которых составляет 50 и более процентов, при допуске к участию в закупках товаров, работ, услуг для обеспечения муниципальных нужд </w:t>
            </w:r>
            <w:r>
              <w:rPr>
                <w:sz w:val="24"/>
                <w:szCs w:val="24"/>
              </w:rPr>
              <w:t xml:space="preserve"> в указанных закупках не </w:t>
            </w:r>
            <w:r w:rsidRPr="0069030F">
              <w:rPr>
                <w:sz w:val="24"/>
                <w:szCs w:val="24"/>
              </w:rPr>
              <w:t>принима</w:t>
            </w:r>
            <w:r>
              <w:rPr>
                <w:sz w:val="24"/>
                <w:szCs w:val="24"/>
              </w:rPr>
              <w:t>ли</w:t>
            </w:r>
            <w:r w:rsidRPr="0069030F">
              <w:rPr>
                <w:sz w:val="24"/>
                <w:szCs w:val="24"/>
              </w:rPr>
              <w:t xml:space="preserve"> участие </w:t>
            </w:r>
            <w:r>
              <w:rPr>
                <w:sz w:val="24"/>
                <w:szCs w:val="24"/>
              </w:rPr>
              <w:t>.</w:t>
            </w:r>
          </w:p>
        </w:tc>
        <w:tc>
          <w:tcPr>
            <w:tcW w:w="1984" w:type="dxa"/>
          </w:tcPr>
          <w:p w:rsidR="002C773D" w:rsidRPr="00B55180" w:rsidRDefault="002C773D" w:rsidP="00A1164A">
            <w:pPr>
              <w:rPr>
                <w:sz w:val="20"/>
                <w:szCs w:val="20"/>
              </w:rPr>
            </w:pPr>
          </w:p>
        </w:tc>
        <w:tc>
          <w:tcPr>
            <w:tcW w:w="2199" w:type="dxa"/>
          </w:tcPr>
          <w:p w:rsidR="002C773D" w:rsidRPr="00B55180" w:rsidRDefault="002C773D" w:rsidP="00A1164A">
            <w:pPr>
              <w:jc w:val="center"/>
              <w:rPr>
                <w:sz w:val="20"/>
                <w:szCs w:val="20"/>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t>лезногорского района Курской области</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6.3</w:t>
            </w:r>
          </w:p>
        </w:tc>
        <w:tc>
          <w:tcPr>
            <w:tcW w:w="4961" w:type="dxa"/>
            <w:vAlign w:val="center"/>
          </w:tcPr>
          <w:p w:rsidR="002C773D" w:rsidRPr="0069030F" w:rsidRDefault="002C773D" w:rsidP="008A0311">
            <w:pPr>
              <w:pStyle w:val="af"/>
              <w:jc w:val="both"/>
              <w:rPr>
                <w:sz w:val="24"/>
                <w:szCs w:val="24"/>
              </w:rPr>
            </w:pPr>
            <w:r w:rsidRPr="0069030F">
              <w:rPr>
                <w:bCs/>
                <w:sz w:val="24"/>
                <w:szCs w:val="24"/>
              </w:rPr>
              <w:t>Обеспечение ликвидации или реорганизации муниципальных  унитарных предприятий, имеющих отрицательный финансовый р</w:t>
            </w:r>
            <w:r w:rsidRPr="0069030F">
              <w:rPr>
                <w:bCs/>
                <w:sz w:val="24"/>
                <w:szCs w:val="24"/>
              </w:rPr>
              <w:t>е</w:t>
            </w:r>
            <w:r w:rsidRPr="0069030F">
              <w:rPr>
                <w:bCs/>
                <w:sz w:val="24"/>
                <w:szCs w:val="24"/>
              </w:rPr>
              <w:lastRenderedPageBreak/>
              <w:t>зультат деятельности</w:t>
            </w:r>
          </w:p>
        </w:tc>
        <w:tc>
          <w:tcPr>
            <w:tcW w:w="6165" w:type="dxa"/>
          </w:tcPr>
          <w:p w:rsidR="002C773D" w:rsidRPr="00AC0B29" w:rsidRDefault="002C773D" w:rsidP="00A1164A">
            <w:r w:rsidRPr="00AC0B29">
              <w:lastRenderedPageBreak/>
              <w:t>1.Положение  «О порядке принятия решений о создании, рео</w:t>
            </w:r>
            <w:r w:rsidRPr="00AC0B29">
              <w:t>р</w:t>
            </w:r>
            <w:r w:rsidRPr="00AC0B29">
              <w:t>ганизации и ликвидации муниципальных унитарных предпр</w:t>
            </w:r>
            <w:r w:rsidRPr="00AC0B29">
              <w:t>и</w:t>
            </w:r>
            <w:r w:rsidRPr="00AC0B29">
              <w:lastRenderedPageBreak/>
              <w:t>ятий в муниципальном районе «Железногорский район» Ку</w:t>
            </w:r>
            <w:r w:rsidRPr="00AC0B29">
              <w:t>р</w:t>
            </w:r>
            <w:r w:rsidRPr="00AC0B29">
              <w:t>ской области.</w:t>
            </w:r>
          </w:p>
          <w:p w:rsidR="002C773D" w:rsidRPr="00AC0B29" w:rsidRDefault="002C773D" w:rsidP="00A1164A">
            <w:r w:rsidRPr="00AC0B29">
              <w:t>2.Положение «О проведении обязательного аудита бухгалте</w:t>
            </w:r>
            <w:r w:rsidRPr="00AC0B29">
              <w:t>р</w:t>
            </w:r>
            <w:r w:rsidRPr="00AC0B29">
              <w:t>ской (финансовой) отчетности муниципальных унитарных предприятий муниципального района «Железногорский ра</w:t>
            </w:r>
            <w:r w:rsidRPr="00AC0B29">
              <w:t>й</w:t>
            </w:r>
            <w:r w:rsidRPr="00AC0B29">
              <w:t>он» Курской области</w:t>
            </w:r>
          </w:p>
          <w:p w:rsidR="002C773D" w:rsidRPr="00AC0B29" w:rsidRDefault="002C773D" w:rsidP="00A1164A">
            <w:r w:rsidRPr="00AC0B29">
              <w:t>3.Порядок составления, утверждения, установление показат</w:t>
            </w:r>
            <w:r w:rsidRPr="00AC0B29">
              <w:t>е</w:t>
            </w:r>
            <w:r w:rsidRPr="00AC0B29">
              <w:t>лей планов финансово- хозяйственной деятельности муниц</w:t>
            </w:r>
            <w:r w:rsidRPr="00AC0B29">
              <w:t>и</w:t>
            </w:r>
            <w:r w:rsidRPr="00AC0B29">
              <w:t>пальных унитарных предприятий и контроля за их выполн</w:t>
            </w:r>
            <w:r w:rsidRPr="00AC0B29">
              <w:t>е</w:t>
            </w:r>
            <w:r w:rsidRPr="00AC0B29">
              <w:t>нием</w:t>
            </w:r>
          </w:p>
          <w:p w:rsidR="002C773D" w:rsidRPr="00AC0B29" w:rsidRDefault="002C773D" w:rsidP="00A1164A"/>
          <w:p w:rsidR="002C773D" w:rsidRPr="00AC0B29" w:rsidRDefault="002C773D" w:rsidP="00A1164A"/>
          <w:p w:rsidR="002C773D" w:rsidRPr="00AC0B29" w:rsidRDefault="002C773D" w:rsidP="00A1164A"/>
          <w:p w:rsidR="002C773D" w:rsidRPr="00AC0B29" w:rsidRDefault="002C773D" w:rsidP="00A1164A"/>
        </w:tc>
        <w:tc>
          <w:tcPr>
            <w:tcW w:w="1984" w:type="dxa"/>
          </w:tcPr>
          <w:p w:rsidR="002C773D" w:rsidRPr="00AC0B29" w:rsidRDefault="002C773D" w:rsidP="00A1164A">
            <w:pPr>
              <w:jc w:val="center"/>
            </w:pPr>
            <w:r w:rsidRPr="00AC0B29">
              <w:lastRenderedPageBreak/>
              <w:t>Решение Предст</w:t>
            </w:r>
            <w:r w:rsidRPr="00AC0B29">
              <w:t>а</w:t>
            </w:r>
            <w:r w:rsidRPr="00AC0B29">
              <w:t>вительного Со</w:t>
            </w:r>
            <w:r w:rsidRPr="00AC0B29">
              <w:t>б</w:t>
            </w:r>
            <w:r w:rsidRPr="00AC0B29">
              <w:lastRenderedPageBreak/>
              <w:t>рания Железн</w:t>
            </w:r>
            <w:r w:rsidRPr="00AC0B29">
              <w:t>о</w:t>
            </w:r>
            <w:r w:rsidRPr="00AC0B29">
              <w:t>горск</w:t>
            </w:r>
            <w:r w:rsidRPr="00AC0B29">
              <w:t>о</w:t>
            </w:r>
            <w:r w:rsidRPr="00AC0B29">
              <w:t>го района Курской области  от 07.07.2015 №39-3-РС</w:t>
            </w:r>
          </w:p>
          <w:p w:rsidR="002C773D" w:rsidRPr="00AC0B29" w:rsidRDefault="002C773D" w:rsidP="00A1164A">
            <w:r w:rsidRPr="00AC0B29">
              <w:t>Постановление А</w:t>
            </w:r>
            <w:r w:rsidRPr="00AC0B29">
              <w:t>д</w:t>
            </w:r>
            <w:r w:rsidRPr="00AC0B29">
              <w:t>министрации Ж</w:t>
            </w:r>
            <w:r w:rsidRPr="00AC0B29">
              <w:t>е</w:t>
            </w:r>
            <w:r w:rsidRPr="00AC0B29">
              <w:t>лезногорского ра</w:t>
            </w:r>
            <w:r w:rsidRPr="00AC0B29">
              <w:t>й</w:t>
            </w:r>
            <w:r w:rsidRPr="00AC0B29">
              <w:t>она Курской области от 03.07.2017 №469</w:t>
            </w:r>
          </w:p>
          <w:p w:rsidR="002C773D" w:rsidRPr="00AC0B29" w:rsidRDefault="002C773D" w:rsidP="00A1164A">
            <w:r w:rsidRPr="00AC0B29">
              <w:t>Постановление А</w:t>
            </w:r>
            <w:r w:rsidRPr="00AC0B29">
              <w:t>д</w:t>
            </w:r>
            <w:r w:rsidRPr="00AC0B29">
              <w:t>министрации Ж</w:t>
            </w:r>
            <w:r w:rsidRPr="00AC0B29">
              <w:t>е</w:t>
            </w:r>
            <w:r w:rsidRPr="00AC0B29">
              <w:t>лезногорского ра</w:t>
            </w:r>
            <w:r w:rsidRPr="00AC0B29">
              <w:t>й</w:t>
            </w:r>
            <w:r w:rsidRPr="00AC0B29">
              <w:t>она Курской области от 30.01.2018 №57</w:t>
            </w:r>
          </w:p>
        </w:tc>
        <w:tc>
          <w:tcPr>
            <w:tcW w:w="2199" w:type="dxa"/>
          </w:tcPr>
          <w:p w:rsidR="002C773D" w:rsidRPr="00AC0B29" w:rsidRDefault="002C773D" w:rsidP="00A1164A">
            <w:pPr>
              <w:jc w:val="center"/>
            </w:pPr>
            <w:r w:rsidRPr="00AC0B29">
              <w:lastRenderedPageBreak/>
              <w:t>Отдел по правовым вопросам управл</w:t>
            </w:r>
            <w:r w:rsidRPr="00AC0B29">
              <w:t>е</w:t>
            </w:r>
            <w:r w:rsidRPr="00AC0B29">
              <w:lastRenderedPageBreak/>
              <w:t>ния по имуществу, архитектуре, з</w:t>
            </w:r>
            <w:r w:rsidRPr="00AC0B29">
              <w:t>е</w:t>
            </w:r>
            <w:r w:rsidRPr="00AC0B29">
              <w:t>мельным и прав</w:t>
            </w:r>
            <w:r w:rsidRPr="00AC0B29">
              <w:t>о</w:t>
            </w:r>
            <w:r w:rsidRPr="00AC0B29">
              <w:t>вым вопросам А</w:t>
            </w:r>
            <w:r w:rsidRPr="00AC0B29">
              <w:t>д</w:t>
            </w:r>
            <w:r w:rsidRPr="00AC0B29">
              <w:t>министрации Ж</w:t>
            </w:r>
            <w:r w:rsidRPr="00AC0B29">
              <w:t>е</w:t>
            </w:r>
            <w:r w:rsidRPr="00AC0B29">
              <w:t>лезногорского ра</w:t>
            </w:r>
            <w:r w:rsidRPr="00AC0B29">
              <w:t>й</w:t>
            </w:r>
            <w:r w:rsidRPr="00AC0B29">
              <w:t>она Курской области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7</w:t>
            </w:r>
          </w:p>
        </w:tc>
        <w:tc>
          <w:tcPr>
            <w:tcW w:w="15309" w:type="dxa"/>
            <w:gridSpan w:val="4"/>
            <w:vAlign w:val="center"/>
          </w:tcPr>
          <w:p w:rsidR="002C773D" w:rsidRPr="0069030F" w:rsidRDefault="002C773D" w:rsidP="008A0311">
            <w:pPr>
              <w:pStyle w:val="af"/>
              <w:rPr>
                <w:b/>
                <w:bCs/>
                <w:sz w:val="24"/>
                <w:szCs w:val="24"/>
              </w:rPr>
            </w:pPr>
            <w:r w:rsidRPr="0069030F">
              <w:rPr>
                <w:b/>
                <w:sz w:val="24"/>
                <w:szCs w:val="24"/>
              </w:rPr>
              <w:t>Содействие развитию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w:t>
            </w:r>
            <w:r w:rsidRPr="0069030F">
              <w:rPr>
                <w:b/>
                <w:sz w:val="24"/>
                <w:szCs w:val="24"/>
              </w:rPr>
              <w:t>р</w:t>
            </w:r>
            <w:r w:rsidRPr="0069030F">
              <w:rPr>
                <w:b/>
                <w:sz w:val="24"/>
                <w:szCs w:val="24"/>
              </w:rPr>
              <w:t>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w:t>
            </w:r>
            <w:r w:rsidRPr="0069030F">
              <w:rPr>
                <w:b/>
                <w:sz w:val="24"/>
                <w:szCs w:val="24"/>
              </w:rPr>
              <w:t>ь</w:t>
            </w:r>
            <w:r w:rsidRPr="0069030F">
              <w:rPr>
                <w:b/>
                <w:sz w:val="24"/>
                <w:szCs w:val="24"/>
              </w:rPr>
              <w:t>ное, общее образование, детский отдых и оздоровление детей, дополнительное образование детей, производство на территории Росси</w:t>
            </w:r>
            <w:r w:rsidRPr="0069030F">
              <w:rPr>
                <w:b/>
                <w:sz w:val="24"/>
                <w:szCs w:val="24"/>
              </w:rPr>
              <w:t>й</w:t>
            </w:r>
            <w:r w:rsidRPr="0069030F">
              <w:rPr>
                <w:b/>
                <w:sz w:val="24"/>
                <w:szCs w:val="24"/>
              </w:rPr>
              <w:t>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7.1</w:t>
            </w:r>
          </w:p>
        </w:tc>
        <w:tc>
          <w:tcPr>
            <w:tcW w:w="4961" w:type="dxa"/>
            <w:vAlign w:val="center"/>
          </w:tcPr>
          <w:p w:rsidR="002C773D" w:rsidRPr="0069030F" w:rsidRDefault="002C773D" w:rsidP="008A0311">
            <w:pPr>
              <w:pStyle w:val="af"/>
              <w:rPr>
                <w:bCs/>
                <w:sz w:val="24"/>
                <w:szCs w:val="24"/>
              </w:rPr>
            </w:pPr>
            <w:r w:rsidRPr="0069030F">
              <w:rPr>
                <w:sz w:val="24"/>
                <w:szCs w:val="24"/>
              </w:rPr>
              <w:t>Обеспечение доступа социально ориентир</w:t>
            </w:r>
            <w:r w:rsidRPr="0069030F">
              <w:rPr>
                <w:sz w:val="24"/>
                <w:szCs w:val="24"/>
              </w:rPr>
              <w:t>о</w:t>
            </w:r>
            <w:r w:rsidRPr="0069030F">
              <w:rPr>
                <w:sz w:val="24"/>
                <w:szCs w:val="24"/>
              </w:rPr>
              <w:t>ванных некоммерческих организаций, осущ</w:t>
            </w:r>
            <w:r w:rsidRPr="0069030F">
              <w:rPr>
                <w:sz w:val="24"/>
                <w:szCs w:val="24"/>
              </w:rPr>
              <w:t>е</w:t>
            </w:r>
            <w:r w:rsidRPr="0069030F">
              <w:rPr>
                <w:sz w:val="24"/>
                <w:szCs w:val="24"/>
              </w:rPr>
              <w:t>ствляющих деятельность в социальной сфере, к бюджетным средствам, выделяемым на предоставление социальных услуг населению</w:t>
            </w:r>
          </w:p>
        </w:tc>
        <w:tc>
          <w:tcPr>
            <w:tcW w:w="6165" w:type="dxa"/>
            <w:vAlign w:val="center"/>
          </w:tcPr>
          <w:p w:rsidR="002C773D" w:rsidRDefault="00A1164A" w:rsidP="00A1164A">
            <w:pPr>
              <w:pStyle w:val="af"/>
              <w:jc w:val="center"/>
              <w:rPr>
                <w:rFonts w:eastAsiaTheme="minorHAnsi"/>
                <w:sz w:val="24"/>
                <w:szCs w:val="24"/>
              </w:rPr>
            </w:pPr>
            <w:r>
              <w:rPr>
                <w:rFonts w:eastAsiaTheme="minorHAnsi"/>
                <w:sz w:val="24"/>
                <w:szCs w:val="24"/>
              </w:rPr>
              <w:t>В районе действует СОНКО ЖЕЛЕЗНОГОРСКАЯ РА</w:t>
            </w:r>
            <w:r>
              <w:rPr>
                <w:rFonts w:eastAsiaTheme="minorHAnsi"/>
                <w:sz w:val="24"/>
                <w:szCs w:val="24"/>
              </w:rPr>
              <w:t>Й</w:t>
            </w:r>
            <w:r>
              <w:rPr>
                <w:rFonts w:eastAsiaTheme="minorHAnsi"/>
                <w:sz w:val="24"/>
                <w:szCs w:val="24"/>
              </w:rPr>
              <w:t>ОННАЯ ОБЩЕСТВЕННАЯ ОРГАНИЗАЦИЯ КУРСКОЙ ОБЛАСТНОЙ ОБЩЕСТВЕННОЙ ОРГАНИЗАЦИИ ВСЕРОССИЙСКОЙ ОБЩЕСТВЕННОЙ ОРГАНИЗ</w:t>
            </w:r>
            <w:r>
              <w:rPr>
                <w:rFonts w:eastAsiaTheme="minorHAnsi"/>
                <w:sz w:val="24"/>
                <w:szCs w:val="24"/>
              </w:rPr>
              <w:t>А</w:t>
            </w:r>
            <w:r>
              <w:rPr>
                <w:rFonts w:eastAsiaTheme="minorHAnsi"/>
                <w:sz w:val="24"/>
                <w:szCs w:val="24"/>
              </w:rPr>
              <w:t xml:space="preserve">ЦИИ ВЕТЕРАНОВ (ПЕНСИОНЕРОВ) ВОЙНЫ,ТРУДА </w:t>
            </w:r>
            <w:r>
              <w:rPr>
                <w:rFonts w:eastAsiaTheme="minorHAnsi"/>
                <w:sz w:val="24"/>
                <w:szCs w:val="24"/>
              </w:rPr>
              <w:lastRenderedPageBreak/>
              <w:t>ВООРУЖЕННЫХ СИЛ И ПРАВООХРАНИТЕЛЬНЫХ ОРГАНОВ,</w:t>
            </w:r>
          </w:p>
          <w:p w:rsidR="00A1164A" w:rsidRDefault="00A1164A" w:rsidP="00A1164A">
            <w:pPr>
              <w:pStyle w:val="af"/>
              <w:jc w:val="center"/>
              <w:rPr>
                <w:rFonts w:eastAsiaTheme="minorHAnsi"/>
                <w:sz w:val="24"/>
                <w:szCs w:val="24"/>
              </w:rPr>
            </w:pPr>
            <w:r>
              <w:rPr>
                <w:rFonts w:eastAsiaTheme="minorHAnsi"/>
                <w:sz w:val="24"/>
                <w:szCs w:val="24"/>
              </w:rPr>
              <w:t xml:space="preserve">В 2019 году получено поддержки от органов власти субъектов РФ 124300 рублей, получено поддержки от органов местного самоуправления 229000 рублей. </w:t>
            </w:r>
          </w:p>
          <w:p w:rsidR="00A1164A" w:rsidRDefault="00A1164A" w:rsidP="00A1164A">
            <w:pPr>
              <w:pStyle w:val="af"/>
              <w:jc w:val="center"/>
              <w:rPr>
                <w:rFonts w:eastAsiaTheme="minorHAnsi"/>
                <w:sz w:val="24"/>
                <w:szCs w:val="24"/>
              </w:rPr>
            </w:pPr>
            <w:r>
              <w:rPr>
                <w:rFonts w:eastAsiaTheme="minorHAnsi"/>
                <w:sz w:val="24"/>
                <w:szCs w:val="24"/>
              </w:rPr>
              <w:t>На реализацию мероприятий было потрачено 66510,40 рублей.</w:t>
            </w:r>
          </w:p>
          <w:p w:rsidR="00A1164A" w:rsidRDefault="00A1164A" w:rsidP="00A1164A">
            <w:pPr>
              <w:pStyle w:val="af"/>
              <w:jc w:val="center"/>
              <w:rPr>
                <w:rFonts w:eastAsiaTheme="minorHAnsi"/>
                <w:sz w:val="24"/>
                <w:szCs w:val="24"/>
              </w:rPr>
            </w:pPr>
            <w:r>
              <w:rPr>
                <w:rFonts w:eastAsiaTheme="minorHAnsi"/>
                <w:sz w:val="24"/>
                <w:szCs w:val="24"/>
              </w:rPr>
              <w:t>В 2019 году проводились следующие мероприятия:</w:t>
            </w:r>
          </w:p>
          <w:p w:rsidR="00A1164A" w:rsidRDefault="00A1164A" w:rsidP="00A1164A">
            <w:pPr>
              <w:pStyle w:val="af"/>
              <w:jc w:val="center"/>
              <w:rPr>
                <w:rFonts w:eastAsiaTheme="minorHAnsi"/>
                <w:sz w:val="24"/>
                <w:szCs w:val="24"/>
              </w:rPr>
            </w:pPr>
            <w:r>
              <w:rPr>
                <w:rFonts w:eastAsiaTheme="minorHAnsi"/>
                <w:sz w:val="24"/>
                <w:szCs w:val="24"/>
              </w:rPr>
              <w:t>- -чествование ветеранов в честь юбилейных дат,оказание материальной и иной помощи ветеранам и инвалидам ВОВ, боевых действий,  ветеранам труда, и</w:t>
            </w:r>
            <w:r>
              <w:rPr>
                <w:rFonts w:eastAsiaTheme="minorHAnsi"/>
                <w:sz w:val="24"/>
                <w:szCs w:val="24"/>
              </w:rPr>
              <w:t>н</w:t>
            </w:r>
            <w:r>
              <w:rPr>
                <w:rFonts w:eastAsiaTheme="minorHAnsi"/>
                <w:sz w:val="24"/>
                <w:szCs w:val="24"/>
              </w:rPr>
              <w:t>валидам и гражданам пожилого возраста, находящимся в трудной жизненной ситуации.</w:t>
            </w:r>
          </w:p>
          <w:p w:rsidR="00A1164A" w:rsidRPr="0069030F" w:rsidRDefault="00A1164A" w:rsidP="00A1164A">
            <w:pPr>
              <w:pStyle w:val="af"/>
              <w:jc w:val="center"/>
              <w:rPr>
                <w:rFonts w:eastAsiaTheme="minorHAnsi"/>
                <w:sz w:val="24"/>
                <w:szCs w:val="24"/>
              </w:rPr>
            </w:pPr>
            <w:r>
              <w:rPr>
                <w:rFonts w:eastAsiaTheme="minorHAnsi"/>
                <w:sz w:val="24"/>
                <w:szCs w:val="24"/>
              </w:rPr>
              <w:t>- проведение пленумов,президиумов,семинаров, торж</w:t>
            </w:r>
            <w:r>
              <w:rPr>
                <w:rFonts w:eastAsiaTheme="minorHAnsi"/>
                <w:sz w:val="24"/>
                <w:szCs w:val="24"/>
              </w:rPr>
              <w:t>е</w:t>
            </w:r>
            <w:r>
              <w:rPr>
                <w:rFonts w:eastAsiaTheme="minorHAnsi"/>
                <w:sz w:val="24"/>
                <w:szCs w:val="24"/>
              </w:rPr>
              <w:t>ственных (траурных) митинг</w:t>
            </w:r>
            <w:r w:rsidR="00B91049">
              <w:rPr>
                <w:rFonts w:eastAsiaTheme="minorHAnsi"/>
                <w:sz w:val="24"/>
                <w:szCs w:val="24"/>
              </w:rPr>
              <w:t>.</w:t>
            </w:r>
            <w:r>
              <w:rPr>
                <w:rFonts w:eastAsiaTheme="minorHAnsi"/>
                <w:sz w:val="24"/>
                <w:szCs w:val="24"/>
              </w:rPr>
              <w:t>ов</w:t>
            </w: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Default="00B91049" w:rsidP="008A0311">
            <w:pPr>
              <w:pStyle w:val="af"/>
              <w:jc w:val="center"/>
              <w:rPr>
                <w:bCs/>
                <w:sz w:val="24"/>
                <w:szCs w:val="24"/>
              </w:rPr>
            </w:pPr>
            <w:r>
              <w:rPr>
                <w:bCs/>
                <w:sz w:val="24"/>
                <w:szCs w:val="24"/>
              </w:rPr>
              <w:t>Председатель</w:t>
            </w:r>
          </w:p>
          <w:p w:rsidR="00B91049" w:rsidRDefault="00B91049" w:rsidP="00B91049">
            <w:pPr>
              <w:pStyle w:val="af"/>
              <w:jc w:val="center"/>
              <w:rPr>
                <w:rFonts w:eastAsiaTheme="minorHAnsi"/>
                <w:sz w:val="24"/>
                <w:szCs w:val="24"/>
              </w:rPr>
            </w:pPr>
            <w:r w:rsidRPr="00B91049">
              <w:rPr>
                <w:rFonts w:eastAsiaTheme="minorHAnsi"/>
              </w:rPr>
              <w:t>СОНКО ЖЕЛЕ</w:t>
            </w:r>
            <w:r w:rsidRPr="00B91049">
              <w:rPr>
                <w:rFonts w:eastAsiaTheme="minorHAnsi"/>
              </w:rPr>
              <w:t>З</w:t>
            </w:r>
            <w:r w:rsidRPr="00B91049">
              <w:rPr>
                <w:rFonts w:eastAsiaTheme="minorHAnsi"/>
              </w:rPr>
              <w:t>НОГОРСКАЯ РА</w:t>
            </w:r>
            <w:r w:rsidRPr="00B91049">
              <w:rPr>
                <w:rFonts w:eastAsiaTheme="minorHAnsi"/>
              </w:rPr>
              <w:t>Й</w:t>
            </w:r>
            <w:r w:rsidRPr="00B91049">
              <w:rPr>
                <w:rFonts w:eastAsiaTheme="minorHAnsi"/>
              </w:rPr>
              <w:t>ОННАЯ ОБЩЕС</w:t>
            </w:r>
            <w:r w:rsidRPr="00B91049">
              <w:rPr>
                <w:rFonts w:eastAsiaTheme="minorHAnsi"/>
              </w:rPr>
              <w:t>Т</w:t>
            </w:r>
            <w:r w:rsidRPr="00B91049">
              <w:rPr>
                <w:rFonts w:eastAsiaTheme="minorHAnsi"/>
              </w:rPr>
              <w:t>ВЕННАЯ ОРГАН</w:t>
            </w:r>
            <w:r w:rsidRPr="00B91049">
              <w:rPr>
                <w:rFonts w:eastAsiaTheme="minorHAnsi"/>
              </w:rPr>
              <w:t>И</w:t>
            </w:r>
            <w:r w:rsidRPr="00B91049">
              <w:rPr>
                <w:rFonts w:eastAsiaTheme="minorHAnsi"/>
              </w:rPr>
              <w:t xml:space="preserve">ЗАЦИЯ КУРСКОЙ </w:t>
            </w:r>
            <w:r w:rsidRPr="00B91049">
              <w:rPr>
                <w:rFonts w:eastAsiaTheme="minorHAnsi"/>
              </w:rPr>
              <w:lastRenderedPageBreak/>
              <w:t>ОБЛАСТНОЙ О</w:t>
            </w:r>
            <w:r w:rsidRPr="00B91049">
              <w:rPr>
                <w:rFonts w:eastAsiaTheme="minorHAnsi"/>
              </w:rPr>
              <w:t>Б</w:t>
            </w:r>
            <w:r w:rsidRPr="00B91049">
              <w:rPr>
                <w:rFonts w:eastAsiaTheme="minorHAnsi"/>
              </w:rPr>
              <w:t>ЩЕСТВЕННОЙ ОРГАНИЗАЦИИ ВСЕРОССИ</w:t>
            </w:r>
            <w:r w:rsidRPr="00B91049">
              <w:rPr>
                <w:rFonts w:eastAsiaTheme="minorHAnsi"/>
              </w:rPr>
              <w:t>Й</w:t>
            </w:r>
            <w:r w:rsidRPr="00B91049">
              <w:rPr>
                <w:rFonts w:eastAsiaTheme="minorHAnsi"/>
              </w:rPr>
              <w:t>СКОЙ ОБЩЕС</w:t>
            </w:r>
            <w:r w:rsidRPr="00B91049">
              <w:rPr>
                <w:rFonts w:eastAsiaTheme="minorHAnsi"/>
              </w:rPr>
              <w:t>Т</w:t>
            </w:r>
            <w:r w:rsidRPr="00B91049">
              <w:rPr>
                <w:rFonts w:eastAsiaTheme="minorHAnsi"/>
              </w:rPr>
              <w:t>ВЕННОЙ ОРГ</w:t>
            </w:r>
            <w:r w:rsidRPr="00B91049">
              <w:rPr>
                <w:rFonts w:eastAsiaTheme="minorHAnsi"/>
              </w:rPr>
              <w:t>А</w:t>
            </w:r>
            <w:r w:rsidRPr="00B91049">
              <w:rPr>
                <w:rFonts w:eastAsiaTheme="minorHAnsi"/>
              </w:rPr>
              <w:t>НИЗАЦИИ ВЕТЕРАНОВ (ПЕНСИОНЕРОВ) ВОЙНЫ,ТРУДА ВООРУЖЕННЫХ СИЛ И ПРАВОО</w:t>
            </w:r>
            <w:r w:rsidRPr="00B91049">
              <w:rPr>
                <w:rFonts w:eastAsiaTheme="minorHAnsi"/>
              </w:rPr>
              <w:t>Х</w:t>
            </w:r>
            <w:r w:rsidRPr="00B91049">
              <w:rPr>
                <w:rFonts w:eastAsiaTheme="minorHAnsi"/>
              </w:rPr>
              <w:t>РАНИТЕЛ</w:t>
            </w:r>
            <w:r w:rsidRPr="00B91049">
              <w:rPr>
                <w:rFonts w:eastAsiaTheme="minorHAnsi"/>
              </w:rPr>
              <w:t>Ь</w:t>
            </w:r>
            <w:r w:rsidRPr="00B91049">
              <w:rPr>
                <w:rFonts w:eastAsiaTheme="minorHAnsi"/>
              </w:rPr>
              <w:t>НЫХ ОРГАНОВ</w:t>
            </w:r>
            <w:r>
              <w:rPr>
                <w:rFonts w:eastAsiaTheme="minorHAnsi"/>
                <w:sz w:val="24"/>
                <w:szCs w:val="24"/>
              </w:rPr>
              <w:t>,</w:t>
            </w:r>
          </w:p>
          <w:p w:rsidR="00B91049" w:rsidRPr="0069030F" w:rsidRDefault="00B91049" w:rsidP="008A0311">
            <w:pPr>
              <w:pStyle w:val="af"/>
              <w:jc w:val="center"/>
              <w:rPr>
                <w:bCs/>
                <w:sz w:val="24"/>
                <w:szCs w:val="24"/>
              </w:rPr>
            </w:pP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8</w:t>
            </w:r>
          </w:p>
        </w:tc>
        <w:tc>
          <w:tcPr>
            <w:tcW w:w="15309" w:type="dxa"/>
            <w:gridSpan w:val="4"/>
            <w:vAlign w:val="center"/>
          </w:tcPr>
          <w:p w:rsidR="002C773D" w:rsidRPr="0069030F" w:rsidRDefault="002C773D" w:rsidP="008A0311">
            <w:pPr>
              <w:pStyle w:val="af"/>
              <w:jc w:val="center"/>
              <w:rPr>
                <w:bCs/>
                <w:sz w:val="24"/>
                <w:szCs w:val="24"/>
              </w:rPr>
            </w:pPr>
            <w:r w:rsidRPr="0069030F">
              <w:rPr>
                <w:b/>
                <w:sz w:val="24"/>
                <w:szCs w:val="24"/>
              </w:rPr>
              <w:t>Обучение муниципальных служащих Железногорского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8.1</w:t>
            </w:r>
          </w:p>
        </w:tc>
        <w:tc>
          <w:tcPr>
            <w:tcW w:w="4961" w:type="dxa"/>
            <w:vAlign w:val="center"/>
          </w:tcPr>
          <w:p w:rsidR="002C773D" w:rsidRPr="0069030F" w:rsidRDefault="002C773D" w:rsidP="008A0311">
            <w:pPr>
              <w:pStyle w:val="af"/>
              <w:jc w:val="both"/>
              <w:rPr>
                <w:bCs/>
                <w:sz w:val="24"/>
                <w:szCs w:val="24"/>
              </w:rPr>
            </w:pPr>
            <w:r w:rsidRPr="0069030F">
              <w:rPr>
                <w:sz w:val="24"/>
                <w:szCs w:val="24"/>
              </w:rPr>
              <w:t>Обучение муниципальных служащих основам государственной политики в области разв</w:t>
            </w:r>
            <w:r w:rsidRPr="0069030F">
              <w:rPr>
                <w:sz w:val="24"/>
                <w:szCs w:val="24"/>
              </w:rPr>
              <w:t>и</w:t>
            </w:r>
            <w:r w:rsidRPr="0069030F">
              <w:rPr>
                <w:sz w:val="24"/>
                <w:szCs w:val="24"/>
              </w:rPr>
              <w:t>тия конкуренции и антимонопольного зак</w:t>
            </w:r>
            <w:r w:rsidRPr="0069030F">
              <w:rPr>
                <w:sz w:val="24"/>
                <w:szCs w:val="24"/>
              </w:rPr>
              <w:t>о</w:t>
            </w:r>
            <w:r w:rsidRPr="0069030F">
              <w:rPr>
                <w:sz w:val="24"/>
                <w:szCs w:val="24"/>
              </w:rPr>
              <w:t>нодательства Российской Федерации</w:t>
            </w:r>
          </w:p>
        </w:tc>
        <w:tc>
          <w:tcPr>
            <w:tcW w:w="6165" w:type="dxa"/>
            <w:vAlign w:val="center"/>
          </w:tcPr>
          <w:p w:rsidR="002C773D" w:rsidRPr="0069030F" w:rsidRDefault="002C773D" w:rsidP="008A0311">
            <w:pPr>
              <w:spacing w:after="0" w:line="240" w:lineRule="auto"/>
              <w:ind w:left="-284" w:firstLine="992"/>
              <w:jc w:val="both"/>
              <w:rPr>
                <w:sz w:val="24"/>
                <w:szCs w:val="24"/>
              </w:rPr>
            </w:pPr>
            <w:r w:rsidRPr="0069030F">
              <w:rPr>
                <w:sz w:val="24"/>
                <w:szCs w:val="24"/>
              </w:rPr>
              <w:t>Муниципальная программа «Развитие  муниц</w:t>
            </w:r>
            <w:r w:rsidRPr="0069030F">
              <w:rPr>
                <w:sz w:val="24"/>
                <w:szCs w:val="24"/>
              </w:rPr>
              <w:t>и</w:t>
            </w:r>
            <w:r w:rsidRPr="0069030F">
              <w:rPr>
                <w:sz w:val="24"/>
                <w:szCs w:val="24"/>
              </w:rPr>
              <w:t>пальной службы в Железногорском районе Курской обла</w:t>
            </w:r>
            <w:r w:rsidRPr="0069030F">
              <w:rPr>
                <w:sz w:val="24"/>
                <w:szCs w:val="24"/>
              </w:rPr>
              <w:t>с</w:t>
            </w:r>
            <w:r w:rsidRPr="0069030F">
              <w:rPr>
                <w:sz w:val="24"/>
                <w:szCs w:val="24"/>
              </w:rPr>
              <w:t>ти»  (далее Программа) утверждена постановлением Адм</w:t>
            </w:r>
            <w:r w:rsidRPr="0069030F">
              <w:rPr>
                <w:sz w:val="24"/>
                <w:szCs w:val="24"/>
              </w:rPr>
              <w:t>и</w:t>
            </w:r>
            <w:r w:rsidRPr="0069030F">
              <w:rPr>
                <w:sz w:val="24"/>
                <w:szCs w:val="24"/>
              </w:rPr>
              <w:t xml:space="preserve">нистрации Железногорского района Курской области от 28  декабря 2016 года № 693. </w:t>
            </w:r>
          </w:p>
          <w:p w:rsidR="002C773D" w:rsidRPr="0069030F" w:rsidRDefault="002C773D" w:rsidP="008A0311">
            <w:pPr>
              <w:spacing w:after="0" w:line="240" w:lineRule="auto"/>
              <w:ind w:left="-284" w:firstLine="992"/>
              <w:jc w:val="both"/>
              <w:rPr>
                <w:sz w:val="24"/>
                <w:szCs w:val="24"/>
              </w:rPr>
            </w:pPr>
            <w:r w:rsidRPr="0069030F">
              <w:rPr>
                <w:sz w:val="24"/>
                <w:szCs w:val="24"/>
              </w:rPr>
              <w:t>Муниципальная программа включает в себя  одну подпрограмму «Реализация мероприятий, направленных на развитие муниципальной службы Железногорского района Курской области»</w:t>
            </w:r>
          </w:p>
          <w:p w:rsidR="002C773D" w:rsidRPr="0069030F" w:rsidRDefault="002C773D" w:rsidP="008A0311">
            <w:pPr>
              <w:spacing w:after="0" w:line="240" w:lineRule="auto"/>
              <w:ind w:left="-284" w:firstLine="992"/>
              <w:jc w:val="both"/>
              <w:rPr>
                <w:bCs/>
                <w:sz w:val="24"/>
                <w:szCs w:val="24"/>
              </w:rPr>
            </w:pPr>
            <w:r w:rsidRPr="0069030F">
              <w:rPr>
                <w:bCs/>
                <w:sz w:val="24"/>
                <w:szCs w:val="24"/>
              </w:rPr>
              <w:t xml:space="preserve">Оценка эффективности реализации Программы  «Развитие  муниципальной  службы в Железногорском районе Курской области»   за 2019 год осуществляется по итогам  ее исполнения за отчетный  период. </w:t>
            </w:r>
          </w:p>
          <w:p w:rsidR="002C773D" w:rsidRPr="0069030F" w:rsidRDefault="002C773D" w:rsidP="008A0311">
            <w:pPr>
              <w:widowControl w:val="0"/>
              <w:autoSpaceDE w:val="0"/>
              <w:autoSpaceDN w:val="0"/>
              <w:adjustRightInd w:val="0"/>
              <w:spacing w:after="0" w:line="240" w:lineRule="auto"/>
              <w:jc w:val="both"/>
              <w:outlineLvl w:val="0"/>
              <w:rPr>
                <w:bCs/>
                <w:sz w:val="24"/>
                <w:szCs w:val="24"/>
              </w:rPr>
            </w:pPr>
            <w:r w:rsidRPr="0069030F">
              <w:rPr>
                <w:bCs/>
                <w:sz w:val="24"/>
                <w:szCs w:val="24"/>
              </w:rPr>
              <w:tab/>
              <w:t>Оценка достижения по окончании  этапа реализ</w:t>
            </w:r>
            <w:r w:rsidRPr="0069030F">
              <w:rPr>
                <w:bCs/>
                <w:sz w:val="24"/>
                <w:szCs w:val="24"/>
              </w:rPr>
              <w:t>а</w:t>
            </w:r>
            <w:r w:rsidRPr="0069030F">
              <w:rPr>
                <w:bCs/>
                <w:sz w:val="24"/>
                <w:szCs w:val="24"/>
              </w:rPr>
              <w:t>ции  Программы запланированных результатов по ка</w:t>
            </w:r>
            <w:r w:rsidRPr="0069030F">
              <w:rPr>
                <w:bCs/>
                <w:sz w:val="24"/>
                <w:szCs w:val="24"/>
              </w:rPr>
              <w:t>ж</w:t>
            </w:r>
            <w:r w:rsidRPr="0069030F">
              <w:rPr>
                <w:bCs/>
                <w:sz w:val="24"/>
                <w:szCs w:val="24"/>
              </w:rPr>
              <w:lastRenderedPageBreak/>
              <w:t>дому расчетному и базовому показателям  измеряется на основании процентного сопоставления фактически до</w:t>
            </w:r>
            <w:r w:rsidRPr="0069030F">
              <w:rPr>
                <w:bCs/>
                <w:sz w:val="24"/>
                <w:szCs w:val="24"/>
              </w:rPr>
              <w:t>с</w:t>
            </w:r>
            <w:r w:rsidRPr="0069030F">
              <w:rPr>
                <w:bCs/>
                <w:sz w:val="24"/>
                <w:szCs w:val="24"/>
              </w:rPr>
              <w:t>тигнутых значений целевых индикаторов за  отчетный период с их плановыми значениями за отчетный  этап.</w:t>
            </w:r>
          </w:p>
          <w:p w:rsidR="002C773D" w:rsidRPr="0069030F" w:rsidRDefault="002C773D" w:rsidP="008A0311">
            <w:pPr>
              <w:widowControl w:val="0"/>
              <w:autoSpaceDE w:val="0"/>
              <w:autoSpaceDN w:val="0"/>
              <w:adjustRightInd w:val="0"/>
              <w:spacing w:after="0" w:line="240" w:lineRule="auto"/>
              <w:jc w:val="both"/>
              <w:outlineLvl w:val="0"/>
              <w:rPr>
                <w:sz w:val="24"/>
                <w:szCs w:val="24"/>
              </w:rPr>
            </w:pPr>
            <w:r w:rsidRPr="0069030F">
              <w:rPr>
                <w:bCs/>
                <w:sz w:val="24"/>
                <w:szCs w:val="24"/>
              </w:rPr>
              <w:tab/>
              <w:t xml:space="preserve"> 10 муниципальных служащих  (16,3%)  прошли   повышение квалификации по различным направлениям, из них  6     муниципальных служащих прошли повыш</w:t>
            </w:r>
            <w:r w:rsidRPr="0069030F">
              <w:rPr>
                <w:bCs/>
                <w:sz w:val="24"/>
                <w:szCs w:val="24"/>
              </w:rPr>
              <w:t>е</w:t>
            </w:r>
            <w:r w:rsidRPr="0069030F">
              <w:rPr>
                <w:bCs/>
                <w:sz w:val="24"/>
                <w:szCs w:val="24"/>
              </w:rPr>
              <w:t>ние квалификации</w:t>
            </w:r>
            <w:r w:rsidRPr="0069030F">
              <w:rPr>
                <w:sz w:val="24"/>
                <w:szCs w:val="24"/>
              </w:rPr>
              <w:t xml:space="preserve"> в Курской академии государственной и муниципальной службы по плану Администрации Ку</w:t>
            </w:r>
            <w:r w:rsidRPr="0069030F">
              <w:rPr>
                <w:sz w:val="24"/>
                <w:szCs w:val="24"/>
              </w:rPr>
              <w:t>р</w:t>
            </w:r>
            <w:r w:rsidRPr="0069030F">
              <w:rPr>
                <w:sz w:val="24"/>
                <w:szCs w:val="24"/>
              </w:rPr>
              <w:t>ской области.</w:t>
            </w:r>
            <w:r w:rsidRPr="0069030F">
              <w:rPr>
                <w:bCs/>
                <w:sz w:val="24"/>
                <w:szCs w:val="24"/>
              </w:rPr>
              <w:tab/>
              <w:t xml:space="preserve"> </w:t>
            </w:r>
            <w:r w:rsidRPr="0069030F">
              <w:rPr>
                <w:sz w:val="24"/>
                <w:szCs w:val="24"/>
              </w:rPr>
              <w:t xml:space="preserve"> Один муниципальный служащий прису</w:t>
            </w:r>
            <w:r w:rsidRPr="0069030F">
              <w:rPr>
                <w:sz w:val="24"/>
                <w:szCs w:val="24"/>
              </w:rPr>
              <w:t>т</w:t>
            </w:r>
            <w:r w:rsidRPr="0069030F">
              <w:rPr>
                <w:sz w:val="24"/>
                <w:szCs w:val="24"/>
              </w:rPr>
              <w:t>ствовал на платном  обучающем семинаре по вопросам землепользования.</w:t>
            </w:r>
          </w:p>
          <w:p w:rsidR="002C773D" w:rsidRPr="0069030F" w:rsidRDefault="002C773D" w:rsidP="008A0311">
            <w:pPr>
              <w:widowControl w:val="0"/>
              <w:autoSpaceDE w:val="0"/>
              <w:autoSpaceDN w:val="0"/>
              <w:adjustRightInd w:val="0"/>
              <w:spacing w:after="0" w:line="240" w:lineRule="auto"/>
              <w:ind w:firstLine="708"/>
              <w:jc w:val="both"/>
              <w:outlineLvl w:val="0"/>
              <w:rPr>
                <w:bCs/>
                <w:sz w:val="24"/>
                <w:szCs w:val="24"/>
              </w:rPr>
            </w:pPr>
            <w:r w:rsidRPr="0069030F">
              <w:rPr>
                <w:bCs/>
                <w:sz w:val="24"/>
                <w:szCs w:val="24"/>
              </w:rPr>
              <w:t>Для выполнения мероприятий программы в 2019 году было предусмотрено 217 989  рублей  из них 26100  рублей для обучения на курсах повышения квалифик</w:t>
            </w:r>
            <w:r w:rsidRPr="0069030F">
              <w:rPr>
                <w:bCs/>
                <w:sz w:val="24"/>
                <w:szCs w:val="24"/>
              </w:rPr>
              <w:t>а</w:t>
            </w:r>
            <w:r w:rsidRPr="0069030F">
              <w:rPr>
                <w:bCs/>
                <w:sz w:val="24"/>
                <w:szCs w:val="24"/>
              </w:rPr>
              <w:t xml:space="preserve">ции муниципальных служащих. </w:t>
            </w:r>
          </w:p>
          <w:p w:rsidR="002C773D" w:rsidRPr="0069030F" w:rsidRDefault="002C773D" w:rsidP="008A0311">
            <w:pPr>
              <w:pStyle w:val="af"/>
              <w:jc w:val="center"/>
              <w:rPr>
                <w:rFonts w:eastAsiaTheme="minorHAnsi"/>
                <w:sz w:val="24"/>
                <w:szCs w:val="24"/>
              </w:rPr>
            </w:pP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9</w:t>
            </w:r>
          </w:p>
        </w:tc>
        <w:tc>
          <w:tcPr>
            <w:tcW w:w="15309" w:type="dxa"/>
            <w:gridSpan w:val="4"/>
            <w:vAlign w:val="center"/>
          </w:tcPr>
          <w:p w:rsidR="002C773D" w:rsidRPr="0069030F" w:rsidRDefault="002C773D" w:rsidP="008A0311">
            <w:pPr>
              <w:pStyle w:val="af"/>
              <w:jc w:val="center"/>
              <w:rPr>
                <w:bCs/>
                <w:sz w:val="24"/>
                <w:szCs w:val="24"/>
              </w:rPr>
            </w:pPr>
            <w:r w:rsidRPr="0069030F">
              <w:rPr>
                <w:b/>
                <w:bCs/>
                <w:sz w:val="24"/>
                <w:szCs w:val="24"/>
              </w:rPr>
              <w:t>Внедрение в Железногорском районе Курской области Стандарта развития конкуренции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9.1</w:t>
            </w:r>
          </w:p>
        </w:tc>
        <w:tc>
          <w:tcPr>
            <w:tcW w:w="4961" w:type="dxa"/>
            <w:vAlign w:val="center"/>
          </w:tcPr>
          <w:p w:rsidR="002C773D" w:rsidRPr="0069030F" w:rsidRDefault="002C773D" w:rsidP="008A0311">
            <w:pPr>
              <w:pStyle w:val="af"/>
              <w:rPr>
                <w:sz w:val="24"/>
                <w:szCs w:val="24"/>
              </w:rPr>
            </w:pPr>
            <w:r w:rsidRPr="0069030F">
              <w:rPr>
                <w:sz w:val="24"/>
                <w:szCs w:val="24"/>
              </w:rPr>
              <w:t>Проведение администрацией Железного</w:t>
            </w:r>
            <w:r w:rsidRPr="0069030F">
              <w:rPr>
                <w:sz w:val="24"/>
                <w:szCs w:val="24"/>
              </w:rPr>
              <w:t>р</w:t>
            </w:r>
            <w:r w:rsidRPr="0069030F">
              <w:rPr>
                <w:sz w:val="24"/>
                <w:szCs w:val="24"/>
              </w:rPr>
              <w:t>ском района Курской области мониторинга состояния и развития конкурентной среды на рынках товаров, работ и услуг</w:t>
            </w:r>
          </w:p>
        </w:tc>
        <w:tc>
          <w:tcPr>
            <w:tcW w:w="6165" w:type="dxa"/>
            <w:vAlign w:val="center"/>
          </w:tcPr>
          <w:p w:rsidR="002C773D" w:rsidRDefault="009B55B2" w:rsidP="00EA77A0">
            <w:pPr>
              <w:autoSpaceDE w:val="0"/>
              <w:autoSpaceDN w:val="0"/>
              <w:adjustRightInd w:val="0"/>
              <w:spacing w:after="0" w:line="240" w:lineRule="auto"/>
              <w:ind w:firstLine="709"/>
              <w:jc w:val="both"/>
              <w:rPr>
                <w:color w:val="000000"/>
                <w:sz w:val="23"/>
                <w:szCs w:val="23"/>
              </w:rPr>
            </w:pPr>
            <w:r>
              <w:rPr>
                <w:color w:val="000000"/>
                <w:sz w:val="23"/>
                <w:szCs w:val="23"/>
              </w:rPr>
              <w:t xml:space="preserve"> В</w:t>
            </w:r>
            <w:r w:rsidR="002C773D">
              <w:rPr>
                <w:color w:val="000000"/>
                <w:sz w:val="23"/>
                <w:szCs w:val="23"/>
              </w:rPr>
              <w:t xml:space="preserve"> 2019 год</w:t>
            </w:r>
            <w:r>
              <w:rPr>
                <w:color w:val="000000"/>
                <w:sz w:val="23"/>
                <w:szCs w:val="23"/>
              </w:rPr>
              <w:t>у</w:t>
            </w:r>
            <w:r w:rsidR="002C773D">
              <w:rPr>
                <w:color w:val="000000"/>
                <w:sz w:val="23"/>
                <w:szCs w:val="23"/>
              </w:rPr>
              <w:t xml:space="preserve"> Администрация Железногорского ра</w:t>
            </w:r>
            <w:r w:rsidR="002C773D">
              <w:rPr>
                <w:color w:val="000000"/>
                <w:sz w:val="23"/>
                <w:szCs w:val="23"/>
              </w:rPr>
              <w:t>й</w:t>
            </w:r>
            <w:r w:rsidR="002C773D">
              <w:rPr>
                <w:color w:val="000000"/>
                <w:sz w:val="23"/>
                <w:szCs w:val="23"/>
              </w:rPr>
              <w:t>она принима</w:t>
            </w:r>
            <w:r>
              <w:rPr>
                <w:color w:val="000000"/>
                <w:sz w:val="23"/>
                <w:szCs w:val="23"/>
              </w:rPr>
              <w:t>ла</w:t>
            </w:r>
            <w:r w:rsidR="002C773D">
              <w:rPr>
                <w:color w:val="000000"/>
                <w:sz w:val="23"/>
                <w:szCs w:val="23"/>
              </w:rPr>
              <w:t xml:space="preserve"> участие в опросе (анкетирование на терр</w:t>
            </w:r>
            <w:r w:rsidR="002C773D">
              <w:rPr>
                <w:color w:val="000000"/>
                <w:sz w:val="23"/>
                <w:szCs w:val="23"/>
              </w:rPr>
              <w:t>и</w:t>
            </w:r>
            <w:r w:rsidR="002C773D">
              <w:rPr>
                <w:color w:val="000000"/>
                <w:sz w:val="23"/>
                <w:szCs w:val="23"/>
              </w:rPr>
              <w:t>тории района) мнения потребителей и производителей  т</w:t>
            </w:r>
            <w:r w:rsidR="002C773D">
              <w:rPr>
                <w:color w:val="000000"/>
                <w:sz w:val="23"/>
                <w:szCs w:val="23"/>
              </w:rPr>
              <w:t>о</w:t>
            </w:r>
            <w:r w:rsidR="002C773D">
              <w:rPr>
                <w:color w:val="000000"/>
                <w:sz w:val="23"/>
                <w:szCs w:val="23"/>
              </w:rPr>
              <w:t>варов и услуг на региональных и (или) муниципальных рынках проводится в рамках проведения мониторинга с</w:t>
            </w:r>
            <w:r w:rsidR="002C773D">
              <w:rPr>
                <w:color w:val="000000"/>
                <w:sz w:val="23"/>
                <w:szCs w:val="23"/>
              </w:rPr>
              <w:t>о</w:t>
            </w:r>
            <w:r w:rsidR="002C773D">
              <w:rPr>
                <w:color w:val="000000"/>
                <w:sz w:val="23"/>
                <w:szCs w:val="23"/>
              </w:rPr>
              <w:t>стояния и развития конкурентной среды на рынках товаров и услуг Курской области..Администрацией  района ф</w:t>
            </w:r>
            <w:r w:rsidR="002C773D">
              <w:t>ормы опросников  были размещены на официальном сайте , а ссы</w:t>
            </w:r>
            <w:r w:rsidR="002C773D">
              <w:t>л</w:t>
            </w:r>
            <w:r w:rsidR="002C773D">
              <w:t>ки на них растиражированы через электронные СМИ и е сайты администраций муниципальных образований Железногорск</w:t>
            </w:r>
            <w:r w:rsidR="002C773D">
              <w:t>о</w:t>
            </w:r>
            <w:r w:rsidR="002C773D">
              <w:t>го района , что позволило привлечь значительное число ре</w:t>
            </w:r>
            <w:r w:rsidR="002C773D">
              <w:t>с</w:t>
            </w:r>
            <w:r w:rsidR="002C773D">
              <w:t>пондентов.</w:t>
            </w:r>
            <w:r>
              <w:t xml:space="preserve"> Опросники (анкеты) были направлены в Комитет экономике Курской области</w:t>
            </w:r>
          </w:p>
          <w:p w:rsidR="002C773D" w:rsidRPr="0069030F" w:rsidRDefault="002C773D" w:rsidP="008A0311">
            <w:pPr>
              <w:pStyle w:val="af"/>
              <w:jc w:val="center"/>
              <w:rPr>
                <w:rFonts w:eastAsiaTheme="minorHAnsi"/>
                <w:sz w:val="24"/>
                <w:szCs w:val="24"/>
              </w:rPr>
            </w:pP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r w:rsidRPr="0069030F">
              <w:rPr>
                <w:sz w:val="24"/>
                <w:szCs w:val="24"/>
              </w:rPr>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вольственного рынка Управления аграрной политики Администрации Железногорского района  Курской области</w:t>
            </w:r>
          </w:p>
        </w:tc>
      </w:tr>
      <w:tr w:rsidR="002C773D" w:rsidRPr="0069030F" w:rsidTr="002A72C9">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9.2</w:t>
            </w:r>
          </w:p>
        </w:tc>
        <w:tc>
          <w:tcPr>
            <w:tcW w:w="4961" w:type="dxa"/>
          </w:tcPr>
          <w:p w:rsidR="002C773D" w:rsidRPr="0069030F" w:rsidRDefault="002C773D" w:rsidP="008A0311">
            <w:pPr>
              <w:tabs>
                <w:tab w:val="left" w:pos="2113"/>
              </w:tabs>
              <w:autoSpaceDE w:val="0"/>
              <w:autoSpaceDN w:val="0"/>
              <w:adjustRightInd w:val="0"/>
              <w:jc w:val="both"/>
              <w:rPr>
                <w:sz w:val="24"/>
                <w:szCs w:val="24"/>
                <w:lang w:eastAsia="ru-RU"/>
              </w:rPr>
            </w:pPr>
            <w:r w:rsidRPr="0069030F">
              <w:rPr>
                <w:sz w:val="24"/>
                <w:szCs w:val="24"/>
              </w:rPr>
              <w:t>Проведение мониторинга деятельности ун</w:t>
            </w:r>
            <w:r w:rsidRPr="0069030F">
              <w:rPr>
                <w:sz w:val="24"/>
                <w:szCs w:val="24"/>
              </w:rPr>
              <w:t>и</w:t>
            </w:r>
            <w:r w:rsidRPr="0069030F">
              <w:rPr>
                <w:sz w:val="24"/>
                <w:szCs w:val="24"/>
              </w:rPr>
              <w:lastRenderedPageBreak/>
              <w:t>тарных предприятий и хозяйственных о</w:t>
            </w:r>
            <w:r w:rsidRPr="0069030F">
              <w:rPr>
                <w:sz w:val="24"/>
                <w:szCs w:val="24"/>
              </w:rPr>
              <w:t>б</w:t>
            </w:r>
            <w:r w:rsidRPr="0069030F">
              <w:rPr>
                <w:sz w:val="24"/>
                <w:szCs w:val="24"/>
              </w:rPr>
              <w:t>ществ, доля участия муниципального образ</w:t>
            </w:r>
            <w:r w:rsidRPr="0069030F">
              <w:rPr>
                <w:sz w:val="24"/>
                <w:szCs w:val="24"/>
              </w:rPr>
              <w:t>о</w:t>
            </w:r>
            <w:r w:rsidRPr="0069030F">
              <w:rPr>
                <w:sz w:val="24"/>
                <w:szCs w:val="24"/>
              </w:rPr>
              <w:t>вания «Железногорский район» Курской о</w:t>
            </w:r>
            <w:r w:rsidRPr="0069030F">
              <w:rPr>
                <w:sz w:val="24"/>
                <w:szCs w:val="24"/>
              </w:rPr>
              <w:t>б</w:t>
            </w:r>
            <w:r w:rsidRPr="0069030F">
              <w:rPr>
                <w:sz w:val="24"/>
                <w:szCs w:val="24"/>
              </w:rPr>
              <w:t>ласти в которых составляет 50 и более пр</w:t>
            </w:r>
            <w:r w:rsidRPr="0069030F">
              <w:rPr>
                <w:sz w:val="24"/>
                <w:szCs w:val="24"/>
              </w:rPr>
              <w:t>о</w:t>
            </w:r>
            <w:r w:rsidRPr="0069030F">
              <w:rPr>
                <w:sz w:val="24"/>
                <w:szCs w:val="24"/>
              </w:rPr>
              <w:t>центов</w:t>
            </w:r>
          </w:p>
        </w:tc>
        <w:tc>
          <w:tcPr>
            <w:tcW w:w="6165" w:type="dxa"/>
          </w:tcPr>
          <w:p w:rsidR="002C773D" w:rsidRPr="00B36C6A" w:rsidRDefault="002C773D" w:rsidP="002A72C9">
            <w:pPr>
              <w:jc w:val="center"/>
              <w:rPr>
                <w:sz w:val="24"/>
                <w:szCs w:val="24"/>
              </w:rPr>
            </w:pPr>
            <w:r w:rsidRPr="00B36C6A">
              <w:rPr>
                <w:sz w:val="24"/>
                <w:szCs w:val="24"/>
              </w:rPr>
              <w:lastRenderedPageBreak/>
              <w:t>Проведен мониторинг деятельности унитарных предпр</w:t>
            </w:r>
            <w:r w:rsidRPr="00B36C6A">
              <w:rPr>
                <w:sz w:val="24"/>
                <w:szCs w:val="24"/>
              </w:rPr>
              <w:t>и</w:t>
            </w:r>
            <w:r w:rsidRPr="00B36C6A">
              <w:rPr>
                <w:sz w:val="24"/>
                <w:szCs w:val="24"/>
              </w:rPr>
              <w:lastRenderedPageBreak/>
              <w:t>ятий , доля  участия  муниципального района «Железн</w:t>
            </w:r>
            <w:r w:rsidRPr="00B36C6A">
              <w:rPr>
                <w:sz w:val="24"/>
                <w:szCs w:val="24"/>
              </w:rPr>
              <w:t>о</w:t>
            </w:r>
            <w:r w:rsidRPr="00B36C6A">
              <w:rPr>
                <w:sz w:val="24"/>
                <w:szCs w:val="24"/>
              </w:rPr>
              <w:t>горский район» Курской области в которых составляет 50 и более процентов</w:t>
            </w:r>
          </w:p>
        </w:tc>
        <w:tc>
          <w:tcPr>
            <w:tcW w:w="1984" w:type="dxa"/>
          </w:tcPr>
          <w:p w:rsidR="002C773D" w:rsidRPr="00B55180" w:rsidRDefault="002C773D" w:rsidP="002A72C9">
            <w:pPr>
              <w:jc w:val="center"/>
              <w:rPr>
                <w:sz w:val="20"/>
                <w:szCs w:val="20"/>
              </w:rPr>
            </w:pPr>
            <w:r w:rsidRPr="00B55180">
              <w:rPr>
                <w:sz w:val="20"/>
                <w:szCs w:val="20"/>
              </w:rPr>
              <w:lastRenderedPageBreak/>
              <w:t>Реестр хозяйству</w:t>
            </w:r>
            <w:r w:rsidRPr="00B55180">
              <w:rPr>
                <w:sz w:val="20"/>
                <w:szCs w:val="20"/>
              </w:rPr>
              <w:t>ю</w:t>
            </w:r>
            <w:r w:rsidRPr="00B55180">
              <w:rPr>
                <w:sz w:val="20"/>
                <w:szCs w:val="20"/>
              </w:rPr>
              <w:lastRenderedPageBreak/>
              <w:t>щих субъектов, доля участия МР «Ж</w:t>
            </w:r>
            <w:r w:rsidRPr="00B55180">
              <w:rPr>
                <w:sz w:val="20"/>
                <w:szCs w:val="20"/>
              </w:rPr>
              <w:t>е</w:t>
            </w:r>
            <w:r w:rsidRPr="00B55180">
              <w:rPr>
                <w:sz w:val="20"/>
                <w:szCs w:val="20"/>
              </w:rPr>
              <w:t>лезногорский ра</w:t>
            </w:r>
            <w:r w:rsidRPr="00B55180">
              <w:rPr>
                <w:sz w:val="20"/>
                <w:szCs w:val="20"/>
              </w:rPr>
              <w:t>й</w:t>
            </w:r>
            <w:r w:rsidRPr="00B55180">
              <w:rPr>
                <w:sz w:val="20"/>
                <w:szCs w:val="20"/>
              </w:rPr>
              <w:t>он» Курской обла</w:t>
            </w:r>
            <w:r w:rsidRPr="00B55180">
              <w:rPr>
                <w:sz w:val="20"/>
                <w:szCs w:val="20"/>
              </w:rPr>
              <w:t>с</w:t>
            </w:r>
            <w:r w:rsidRPr="00B55180">
              <w:rPr>
                <w:sz w:val="20"/>
                <w:szCs w:val="20"/>
              </w:rPr>
              <w:t>ти в которых с</w:t>
            </w:r>
            <w:r w:rsidRPr="00B55180">
              <w:rPr>
                <w:sz w:val="20"/>
                <w:szCs w:val="20"/>
              </w:rPr>
              <w:t>о</w:t>
            </w:r>
            <w:r w:rsidRPr="00B55180">
              <w:rPr>
                <w:sz w:val="20"/>
                <w:szCs w:val="20"/>
              </w:rPr>
              <w:t>ставляет 50 и более процентов</w:t>
            </w:r>
          </w:p>
        </w:tc>
        <w:tc>
          <w:tcPr>
            <w:tcW w:w="2199" w:type="dxa"/>
          </w:tcPr>
          <w:p w:rsidR="002C773D" w:rsidRPr="00B55180" w:rsidRDefault="002C773D" w:rsidP="002A72C9">
            <w:pPr>
              <w:jc w:val="center"/>
              <w:rPr>
                <w:sz w:val="20"/>
                <w:szCs w:val="20"/>
              </w:rPr>
            </w:pPr>
            <w:r w:rsidRPr="00B55180">
              <w:rPr>
                <w:sz w:val="20"/>
                <w:szCs w:val="20"/>
              </w:rPr>
              <w:lastRenderedPageBreak/>
              <w:t>Управление по им</w:t>
            </w:r>
            <w:r w:rsidRPr="00B55180">
              <w:rPr>
                <w:sz w:val="20"/>
                <w:szCs w:val="20"/>
              </w:rPr>
              <w:t>у</w:t>
            </w:r>
            <w:r w:rsidRPr="00B55180">
              <w:rPr>
                <w:sz w:val="20"/>
                <w:szCs w:val="20"/>
              </w:rPr>
              <w:lastRenderedPageBreak/>
              <w:t>ществу, архитектуре, земельным и прав</w:t>
            </w:r>
            <w:r w:rsidRPr="00B55180">
              <w:rPr>
                <w:sz w:val="20"/>
                <w:szCs w:val="20"/>
              </w:rPr>
              <w:t>о</w:t>
            </w:r>
            <w:r w:rsidRPr="00B55180">
              <w:rPr>
                <w:sz w:val="20"/>
                <w:szCs w:val="20"/>
              </w:rPr>
              <w:t>вым вопросам Адм</w:t>
            </w:r>
            <w:r w:rsidRPr="00B55180">
              <w:rPr>
                <w:sz w:val="20"/>
                <w:szCs w:val="20"/>
              </w:rPr>
              <w:t>и</w:t>
            </w:r>
            <w:r w:rsidRPr="00B55180">
              <w:rPr>
                <w:sz w:val="20"/>
                <w:szCs w:val="20"/>
              </w:rPr>
              <w:t>нистрации Железн</w:t>
            </w:r>
            <w:r w:rsidRPr="00B55180">
              <w:rPr>
                <w:sz w:val="20"/>
                <w:szCs w:val="20"/>
              </w:rPr>
              <w:t>о</w:t>
            </w:r>
            <w:r w:rsidRPr="00B55180">
              <w:rPr>
                <w:sz w:val="20"/>
                <w:szCs w:val="20"/>
              </w:rPr>
              <w:t>горского района Ку</w:t>
            </w:r>
            <w:r w:rsidRPr="00B55180">
              <w:rPr>
                <w:sz w:val="20"/>
                <w:szCs w:val="20"/>
              </w:rPr>
              <w:t>р</w:t>
            </w:r>
            <w:r w:rsidRPr="00B55180">
              <w:rPr>
                <w:sz w:val="20"/>
                <w:szCs w:val="20"/>
              </w:rPr>
              <w:t>ской области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9,3</w:t>
            </w:r>
          </w:p>
        </w:tc>
        <w:tc>
          <w:tcPr>
            <w:tcW w:w="4961" w:type="dxa"/>
          </w:tcPr>
          <w:p w:rsidR="002C773D" w:rsidRPr="0069030F" w:rsidRDefault="002C773D" w:rsidP="008A0311">
            <w:pPr>
              <w:tabs>
                <w:tab w:val="left" w:pos="2113"/>
              </w:tabs>
              <w:autoSpaceDE w:val="0"/>
              <w:autoSpaceDN w:val="0"/>
              <w:adjustRightInd w:val="0"/>
              <w:jc w:val="both"/>
              <w:rPr>
                <w:sz w:val="24"/>
                <w:szCs w:val="24"/>
                <w:lang w:eastAsia="ru-RU"/>
              </w:rPr>
            </w:pPr>
            <w:r w:rsidRPr="0069030F">
              <w:rPr>
                <w:sz w:val="24"/>
                <w:szCs w:val="24"/>
              </w:rPr>
              <w:t>Информационное освещение деятельности по содействию развитию конкуренции в Желе</w:t>
            </w:r>
            <w:r w:rsidRPr="0069030F">
              <w:rPr>
                <w:sz w:val="24"/>
                <w:szCs w:val="24"/>
              </w:rPr>
              <w:t>з</w:t>
            </w:r>
            <w:r w:rsidRPr="0069030F">
              <w:rPr>
                <w:sz w:val="24"/>
                <w:szCs w:val="24"/>
              </w:rPr>
              <w:t>ногорском районе Курской области в средс</w:t>
            </w:r>
            <w:r w:rsidRPr="0069030F">
              <w:rPr>
                <w:sz w:val="24"/>
                <w:szCs w:val="24"/>
              </w:rPr>
              <w:t>т</w:t>
            </w:r>
            <w:r w:rsidRPr="0069030F">
              <w:rPr>
                <w:sz w:val="24"/>
                <w:szCs w:val="24"/>
              </w:rPr>
              <w:t>вах массовой информации, в том числе на официальном сайте администрации Железн</w:t>
            </w:r>
            <w:r w:rsidRPr="0069030F">
              <w:rPr>
                <w:sz w:val="24"/>
                <w:szCs w:val="24"/>
              </w:rPr>
              <w:t>о</w:t>
            </w:r>
            <w:r w:rsidRPr="0069030F">
              <w:rPr>
                <w:sz w:val="24"/>
                <w:szCs w:val="24"/>
              </w:rPr>
              <w:t>горского района в сети «Интернет»</w:t>
            </w:r>
          </w:p>
        </w:tc>
        <w:tc>
          <w:tcPr>
            <w:tcW w:w="6165" w:type="dxa"/>
            <w:vAlign w:val="center"/>
          </w:tcPr>
          <w:p w:rsidR="002C773D" w:rsidRPr="0069030F" w:rsidRDefault="002C773D" w:rsidP="008A0311">
            <w:pPr>
              <w:pStyle w:val="af"/>
              <w:jc w:val="center"/>
              <w:rPr>
                <w:rFonts w:eastAsiaTheme="minorHAnsi"/>
                <w:sz w:val="24"/>
                <w:szCs w:val="24"/>
              </w:rPr>
            </w:pPr>
            <w:r>
              <w:rPr>
                <w:sz w:val="24"/>
                <w:szCs w:val="24"/>
              </w:rPr>
              <w:t>Информационный материал по данному направлению освещается в районном печатном издании «Жизнь ра</w:t>
            </w:r>
            <w:r>
              <w:rPr>
                <w:sz w:val="24"/>
                <w:szCs w:val="24"/>
              </w:rPr>
              <w:t>й</w:t>
            </w:r>
            <w:r>
              <w:rPr>
                <w:sz w:val="24"/>
                <w:szCs w:val="24"/>
              </w:rPr>
              <w:t>она», а так же на официальном сайте Администрации Железногорского района  в разделе «справочные мат</w:t>
            </w:r>
            <w:r>
              <w:rPr>
                <w:sz w:val="24"/>
                <w:szCs w:val="24"/>
              </w:rPr>
              <w:t>е</w:t>
            </w:r>
            <w:r>
              <w:rPr>
                <w:sz w:val="24"/>
                <w:szCs w:val="24"/>
              </w:rPr>
              <w:t>риалы» подраздел стандарт развития конкуренции»</w:t>
            </w: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r w:rsidRPr="0069030F">
              <w:rPr>
                <w:sz w:val="24"/>
                <w:szCs w:val="24"/>
              </w:rPr>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вольственного рынка Управления аграрной политики Администрации Железногорского района  Курской области</w:t>
            </w:r>
          </w:p>
        </w:tc>
      </w:tr>
    </w:tbl>
    <w:p w:rsidR="00F9626E" w:rsidRPr="0069030F" w:rsidRDefault="00F9626E" w:rsidP="00F9626E">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6D1E9A" w:rsidRPr="0069030F" w:rsidRDefault="006D1E9A" w:rsidP="006D1E9A">
      <w:pPr>
        <w:pStyle w:val="Default"/>
        <w:suppressAutoHyphens/>
        <w:rPr>
          <w:bCs/>
          <w:color w:val="auto"/>
          <w:sz w:val="26"/>
          <w:szCs w:val="26"/>
        </w:rPr>
      </w:pPr>
      <w:r w:rsidRPr="0069030F">
        <w:rPr>
          <w:bCs/>
          <w:color w:val="auto"/>
          <w:sz w:val="26"/>
          <w:szCs w:val="26"/>
        </w:rPr>
        <w:t>…………………………</w:t>
      </w:r>
    </w:p>
    <w:p w:rsidR="006D1E9A" w:rsidRPr="0069030F" w:rsidRDefault="006D1E9A" w:rsidP="006D1E9A">
      <w:pPr>
        <w:pStyle w:val="Default"/>
        <w:suppressAutoHyphens/>
        <w:rPr>
          <w:bCs/>
          <w:color w:val="auto"/>
          <w:sz w:val="26"/>
          <w:szCs w:val="26"/>
        </w:rPr>
      </w:pPr>
    </w:p>
    <w:sectPr w:rsidR="006D1E9A" w:rsidRPr="0069030F" w:rsidSect="008572D6">
      <w:headerReference w:type="default" r:id="rId9"/>
      <w:pgSz w:w="16838" w:h="11906" w:orient="landscape"/>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01" w:rsidRDefault="00352201" w:rsidP="007D489C">
      <w:pPr>
        <w:spacing w:after="0" w:line="240" w:lineRule="auto"/>
      </w:pPr>
      <w:r>
        <w:separator/>
      </w:r>
    </w:p>
  </w:endnote>
  <w:endnote w:type="continuationSeparator" w:id="1">
    <w:p w:rsidR="00352201" w:rsidRDefault="00352201" w:rsidP="007D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01" w:rsidRDefault="00352201" w:rsidP="007D489C">
      <w:pPr>
        <w:spacing w:after="0" w:line="240" w:lineRule="auto"/>
      </w:pPr>
      <w:r>
        <w:separator/>
      </w:r>
    </w:p>
  </w:footnote>
  <w:footnote w:type="continuationSeparator" w:id="1">
    <w:p w:rsidR="00352201" w:rsidRDefault="00352201" w:rsidP="007D4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4A" w:rsidRDefault="00A1164A" w:rsidP="00695F36">
    <w:pPr>
      <w:pStyle w:val="af1"/>
      <w:jc w:val="center"/>
    </w:pPr>
    <w:r w:rsidRPr="001D7412">
      <w:rPr>
        <w:rFonts w:ascii="Times New Roman" w:hAnsi="Times New Roman"/>
        <w:sz w:val="24"/>
      </w:rPr>
      <w:fldChar w:fldCharType="begin"/>
    </w:r>
    <w:r w:rsidRPr="001D7412">
      <w:rPr>
        <w:rFonts w:ascii="Times New Roman" w:hAnsi="Times New Roman"/>
        <w:sz w:val="24"/>
      </w:rPr>
      <w:instrText xml:space="preserve"> PAGE   \* MERGEFORMAT </w:instrText>
    </w:r>
    <w:r w:rsidRPr="001D7412">
      <w:rPr>
        <w:rFonts w:ascii="Times New Roman" w:hAnsi="Times New Roman"/>
        <w:sz w:val="24"/>
      </w:rPr>
      <w:fldChar w:fldCharType="separate"/>
    </w:r>
    <w:r w:rsidR="00B91049">
      <w:rPr>
        <w:rFonts w:ascii="Times New Roman" w:hAnsi="Times New Roman"/>
        <w:noProof/>
        <w:sz w:val="24"/>
      </w:rPr>
      <w:t>20</w:t>
    </w:r>
    <w:r w:rsidRPr="001D7412">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2D3A2"/>
    <w:lvl w:ilvl="0">
      <w:start w:val="1"/>
      <w:numFmt w:val="decimal"/>
      <w:lvlText w:val="%1."/>
      <w:lvlJc w:val="left"/>
      <w:pPr>
        <w:tabs>
          <w:tab w:val="num" w:pos="1492"/>
        </w:tabs>
        <w:ind w:left="1492" w:hanging="360"/>
      </w:pPr>
    </w:lvl>
  </w:abstractNum>
  <w:abstractNum w:abstractNumId="1">
    <w:nsid w:val="FFFFFF7D"/>
    <w:multiLevelType w:val="singleLevel"/>
    <w:tmpl w:val="FF562938"/>
    <w:lvl w:ilvl="0">
      <w:start w:val="1"/>
      <w:numFmt w:val="decimal"/>
      <w:lvlText w:val="%1."/>
      <w:lvlJc w:val="left"/>
      <w:pPr>
        <w:tabs>
          <w:tab w:val="num" w:pos="1209"/>
        </w:tabs>
        <w:ind w:left="1209" w:hanging="360"/>
      </w:pPr>
    </w:lvl>
  </w:abstractNum>
  <w:abstractNum w:abstractNumId="2">
    <w:nsid w:val="FFFFFF7E"/>
    <w:multiLevelType w:val="singleLevel"/>
    <w:tmpl w:val="8E2CB4E4"/>
    <w:lvl w:ilvl="0">
      <w:start w:val="1"/>
      <w:numFmt w:val="decimal"/>
      <w:lvlText w:val="%1."/>
      <w:lvlJc w:val="left"/>
      <w:pPr>
        <w:tabs>
          <w:tab w:val="num" w:pos="926"/>
        </w:tabs>
        <w:ind w:left="926" w:hanging="360"/>
      </w:pPr>
    </w:lvl>
  </w:abstractNum>
  <w:abstractNum w:abstractNumId="3">
    <w:nsid w:val="FFFFFF7F"/>
    <w:multiLevelType w:val="singleLevel"/>
    <w:tmpl w:val="0DC803E4"/>
    <w:lvl w:ilvl="0">
      <w:start w:val="1"/>
      <w:numFmt w:val="decimal"/>
      <w:lvlText w:val="%1."/>
      <w:lvlJc w:val="left"/>
      <w:pPr>
        <w:tabs>
          <w:tab w:val="num" w:pos="643"/>
        </w:tabs>
        <w:ind w:left="643" w:hanging="360"/>
      </w:pPr>
    </w:lvl>
  </w:abstractNum>
  <w:abstractNum w:abstractNumId="4">
    <w:nsid w:val="FFFFFF80"/>
    <w:multiLevelType w:val="singleLevel"/>
    <w:tmpl w:val="2AB2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6D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BE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812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802858"/>
    <w:lvl w:ilvl="0">
      <w:start w:val="1"/>
      <w:numFmt w:val="decimal"/>
      <w:lvlText w:val="%1."/>
      <w:lvlJc w:val="left"/>
      <w:pPr>
        <w:tabs>
          <w:tab w:val="num" w:pos="360"/>
        </w:tabs>
        <w:ind w:left="360" w:hanging="360"/>
      </w:pPr>
    </w:lvl>
  </w:abstractNum>
  <w:abstractNum w:abstractNumId="9">
    <w:nsid w:val="FFFFFF89"/>
    <w:multiLevelType w:val="singleLevel"/>
    <w:tmpl w:val="C4EC36D4"/>
    <w:lvl w:ilvl="0">
      <w:start w:val="1"/>
      <w:numFmt w:val="bullet"/>
      <w:lvlText w:val=""/>
      <w:lvlJc w:val="left"/>
      <w:pPr>
        <w:tabs>
          <w:tab w:val="num" w:pos="360"/>
        </w:tabs>
        <w:ind w:left="360" w:hanging="360"/>
      </w:pPr>
      <w:rPr>
        <w:rFonts w:ascii="Symbol" w:hAnsi="Symbol" w:hint="default"/>
      </w:rPr>
    </w:lvl>
  </w:abstractNum>
  <w:abstractNum w:abstractNumId="10">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04B31C7"/>
    <w:multiLevelType w:val="hybridMultilevel"/>
    <w:tmpl w:val="2C20101C"/>
    <w:lvl w:ilvl="0" w:tplc="53E612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1168F6"/>
    <w:multiLevelType w:val="multilevel"/>
    <w:tmpl w:val="FFB0943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AE0B8E"/>
    <w:multiLevelType w:val="hybridMultilevel"/>
    <w:tmpl w:val="80EA21E2"/>
    <w:lvl w:ilvl="0" w:tplc="2B6AE1DE">
      <w:start w:val="1"/>
      <w:numFmt w:val="decimal"/>
      <w:lvlText w:val="%1)"/>
      <w:lvlJc w:val="left"/>
      <w:pPr>
        <w:tabs>
          <w:tab w:val="num" w:pos="1668"/>
        </w:tabs>
        <w:ind w:left="1668" w:hanging="9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454D705A"/>
    <w:multiLevelType w:val="multilevel"/>
    <w:tmpl w:val="E79CE6E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680B66"/>
    <w:multiLevelType w:val="hybridMultilevel"/>
    <w:tmpl w:val="D47AFB14"/>
    <w:lvl w:ilvl="0" w:tplc="F2C076B4">
      <w:start w:val="1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498A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8ECB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A498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0C42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CC65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81B8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411D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6300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FC269F4"/>
    <w:multiLevelType w:val="multilevel"/>
    <w:tmpl w:val="E94CCF8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04D2EBE"/>
    <w:multiLevelType w:val="hybridMultilevel"/>
    <w:tmpl w:val="F99221D6"/>
    <w:lvl w:ilvl="0" w:tplc="57F6CC24">
      <w:start w:val="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E3D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8946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AD43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84A3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C6D7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4514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8FC3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AC51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41E2A76"/>
    <w:multiLevelType w:val="hybridMultilevel"/>
    <w:tmpl w:val="6EEE373C"/>
    <w:lvl w:ilvl="0" w:tplc="6218A1FA">
      <w:start w:val="3"/>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E6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A5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22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E1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2B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40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C4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49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A8C37E9"/>
    <w:multiLevelType w:val="multilevel"/>
    <w:tmpl w:val="4DC044BE"/>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452759"/>
    <w:multiLevelType w:val="multilevel"/>
    <w:tmpl w:val="82FE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1347A"/>
    <w:multiLevelType w:val="multilevel"/>
    <w:tmpl w:val="9D44C5A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5"/>
  </w:num>
  <w:num w:numId="17">
    <w:abstractNumId w:val="16"/>
  </w:num>
  <w:num w:numId="18">
    <w:abstractNumId w:val="17"/>
  </w:num>
  <w:num w:numId="19">
    <w:abstractNumId w:val="19"/>
  </w:num>
  <w:num w:numId="20">
    <w:abstractNumId w:val="12"/>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97238C"/>
    <w:rsid w:val="00000791"/>
    <w:rsid w:val="00000B42"/>
    <w:rsid w:val="000016AB"/>
    <w:rsid w:val="0000233D"/>
    <w:rsid w:val="00003241"/>
    <w:rsid w:val="00003CDE"/>
    <w:rsid w:val="000041EA"/>
    <w:rsid w:val="00004CA6"/>
    <w:rsid w:val="000062F3"/>
    <w:rsid w:val="00007FBB"/>
    <w:rsid w:val="00010D31"/>
    <w:rsid w:val="00011C75"/>
    <w:rsid w:val="000129B1"/>
    <w:rsid w:val="00012B8A"/>
    <w:rsid w:val="00012F73"/>
    <w:rsid w:val="00013919"/>
    <w:rsid w:val="00014292"/>
    <w:rsid w:val="00015C82"/>
    <w:rsid w:val="00016089"/>
    <w:rsid w:val="0001747E"/>
    <w:rsid w:val="00017AE4"/>
    <w:rsid w:val="000206BD"/>
    <w:rsid w:val="00020DEC"/>
    <w:rsid w:val="00020FA3"/>
    <w:rsid w:val="0002133B"/>
    <w:rsid w:val="00022B1F"/>
    <w:rsid w:val="00023322"/>
    <w:rsid w:val="000278AA"/>
    <w:rsid w:val="00027B9E"/>
    <w:rsid w:val="000300D7"/>
    <w:rsid w:val="0003073D"/>
    <w:rsid w:val="00030D7A"/>
    <w:rsid w:val="00031488"/>
    <w:rsid w:val="00031C76"/>
    <w:rsid w:val="00031F8A"/>
    <w:rsid w:val="000328C2"/>
    <w:rsid w:val="00032EF0"/>
    <w:rsid w:val="00033555"/>
    <w:rsid w:val="00034242"/>
    <w:rsid w:val="00034909"/>
    <w:rsid w:val="00034A48"/>
    <w:rsid w:val="00035228"/>
    <w:rsid w:val="00035298"/>
    <w:rsid w:val="00035881"/>
    <w:rsid w:val="00035A17"/>
    <w:rsid w:val="00035F3F"/>
    <w:rsid w:val="000366CD"/>
    <w:rsid w:val="00036FC3"/>
    <w:rsid w:val="00037BF5"/>
    <w:rsid w:val="000402B3"/>
    <w:rsid w:val="00041274"/>
    <w:rsid w:val="00041968"/>
    <w:rsid w:val="00042667"/>
    <w:rsid w:val="000429F3"/>
    <w:rsid w:val="00042EAD"/>
    <w:rsid w:val="00043828"/>
    <w:rsid w:val="00043FC2"/>
    <w:rsid w:val="00045A63"/>
    <w:rsid w:val="00046F43"/>
    <w:rsid w:val="00046FE3"/>
    <w:rsid w:val="0004769E"/>
    <w:rsid w:val="000505C5"/>
    <w:rsid w:val="00051053"/>
    <w:rsid w:val="00051175"/>
    <w:rsid w:val="00051806"/>
    <w:rsid w:val="000527A0"/>
    <w:rsid w:val="00052FFD"/>
    <w:rsid w:val="00053051"/>
    <w:rsid w:val="00053AF1"/>
    <w:rsid w:val="00053F3E"/>
    <w:rsid w:val="0005421A"/>
    <w:rsid w:val="00054247"/>
    <w:rsid w:val="00054556"/>
    <w:rsid w:val="00054D0D"/>
    <w:rsid w:val="00054EF4"/>
    <w:rsid w:val="00054F20"/>
    <w:rsid w:val="00055188"/>
    <w:rsid w:val="00056563"/>
    <w:rsid w:val="00056800"/>
    <w:rsid w:val="00061092"/>
    <w:rsid w:val="000616D1"/>
    <w:rsid w:val="0006324B"/>
    <w:rsid w:val="00063DE0"/>
    <w:rsid w:val="00064604"/>
    <w:rsid w:val="00064651"/>
    <w:rsid w:val="000646D4"/>
    <w:rsid w:val="000663A8"/>
    <w:rsid w:val="00070274"/>
    <w:rsid w:val="00070749"/>
    <w:rsid w:val="0007096A"/>
    <w:rsid w:val="00071D78"/>
    <w:rsid w:val="00072BD2"/>
    <w:rsid w:val="00073621"/>
    <w:rsid w:val="000740DE"/>
    <w:rsid w:val="0007472F"/>
    <w:rsid w:val="00074AED"/>
    <w:rsid w:val="00075BB7"/>
    <w:rsid w:val="00075CF9"/>
    <w:rsid w:val="0007683C"/>
    <w:rsid w:val="00076E90"/>
    <w:rsid w:val="00076FF4"/>
    <w:rsid w:val="0007706D"/>
    <w:rsid w:val="00077E0C"/>
    <w:rsid w:val="000817E4"/>
    <w:rsid w:val="00081EB3"/>
    <w:rsid w:val="00082318"/>
    <w:rsid w:val="00082440"/>
    <w:rsid w:val="0008302C"/>
    <w:rsid w:val="000837E4"/>
    <w:rsid w:val="00083B92"/>
    <w:rsid w:val="00084EF5"/>
    <w:rsid w:val="00085103"/>
    <w:rsid w:val="00085114"/>
    <w:rsid w:val="00085397"/>
    <w:rsid w:val="000858DA"/>
    <w:rsid w:val="00086FB4"/>
    <w:rsid w:val="0008773C"/>
    <w:rsid w:val="00087DB0"/>
    <w:rsid w:val="000902C6"/>
    <w:rsid w:val="00090355"/>
    <w:rsid w:val="00090424"/>
    <w:rsid w:val="000912FC"/>
    <w:rsid w:val="000915D6"/>
    <w:rsid w:val="000917D6"/>
    <w:rsid w:val="00091B8E"/>
    <w:rsid w:val="000927BC"/>
    <w:rsid w:val="0009370A"/>
    <w:rsid w:val="00093AFE"/>
    <w:rsid w:val="0009468F"/>
    <w:rsid w:val="00094A67"/>
    <w:rsid w:val="00094F67"/>
    <w:rsid w:val="00095007"/>
    <w:rsid w:val="0009591C"/>
    <w:rsid w:val="00096A9A"/>
    <w:rsid w:val="0009717E"/>
    <w:rsid w:val="000971A7"/>
    <w:rsid w:val="000973FC"/>
    <w:rsid w:val="000A01DE"/>
    <w:rsid w:val="000A0946"/>
    <w:rsid w:val="000A09E4"/>
    <w:rsid w:val="000A1347"/>
    <w:rsid w:val="000A1514"/>
    <w:rsid w:val="000A1A30"/>
    <w:rsid w:val="000A2191"/>
    <w:rsid w:val="000A2674"/>
    <w:rsid w:val="000A2B86"/>
    <w:rsid w:val="000A3229"/>
    <w:rsid w:val="000A3230"/>
    <w:rsid w:val="000A39BF"/>
    <w:rsid w:val="000A475E"/>
    <w:rsid w:val="000A4952"/>
    <w:rsid w:val="000A4ABF"/>
    <w:rsid w:val="000A5A32"/>
    <w:rsid w:val="000A6D27"/>
    <w:rsid w:val="000A6FE7"/>
    <w:rsid w:val="000A7019"/>
    <w:rsid w:val="000B00DE"/>
    <w:rsid w:val="000B03FF"/>
    <w:rsid w:val="000B0761"/>
    <w:rsid w:val="000B0D53"/>
    <w:rsid w:val="000B0DC9"/>
    <w:rsid w:val="000B1BE6"/>
    <w:rsid w:val="000B1EB4"/>
    <w:rsid w:val="000B21BE"/>
    <w:rsid w:val="000B249D"/>
    <w:rsid w:val="000B2644"/>
    <w:rsid w:val="000B2BD6"/>
    <w:rsid w:val="000B38F6"/>
    <w:rsid w:val="000B39CF"/>
    <w:rsid w:val="000B3F5E"/>
    <w:rsid w:val="000B48A3"/>
    <w:rsid w:val="000B4902"/>
    <w:rsid w:val="000B4E01"/>
    <w:rsid w:val="000B5C5A"/>
    <w:rsid w:val="000B6B0F"/>
    <w:rsid w:val="000B77C4"/>
    <w:rsid w:val="000B7AF5"/>
    <w:rsid w:val="000C0D61"/>
    <w:rsid w:val="000C0DFE"/>
    <w:rsid w:val="000C0F52"/>
    <w:rsid w:val="000C2AA8"/>
    <w:rsid w:val="000C38E2"/>
    <w:rsid w:val="000C3B24"/>
    <w:rsid w:val="000C40D7"/>
    <w:rsid w:val="000C66BA"/>
    <w:rsid w:val="000C77AA"/>
    <w:rsid w:val="000C7D14"/>
    <w:rsid w:val="000C7F24"/>
    <w:rsid w:val="000D180D"/>
    <w:rsid w:val="000D2281"/>
    <w:rsid w:val="000D5EBD"/>
    <w:rsid w:val="000D6219"/>
    <w:rsid w:val="000D641E"/>
    <w:rsid w:val="000D6554"/>
    <w:rsid w:val="000D68F3"/>
    <w:rsid w:val="000D6D12"/>
    <w:rsid w:val="000D72B1"/>
    <w:rsid w:val="000D72E6"/>
    <w:rsid w:val="000D739C"/>
    <w:rsid w:val="000D7883"/>
    <w:rsid w:val="000D7E58"/>
    <w:rsid w:val="000E0ADE"/>
    <w:rsid w:val="000E21B4"/>
    <w:rsid w:val="000E229E"/>
    <w:rsid w:val="000E2C35"/>
    <w:rsid w:val="000E3246"/>
    <w:rsid w:val="000E5911"/>
    <w:rsid w:val="000E59C7"/>
    <w:rsid w:val="000E5D84"/>
    <w:rsid w:val="000E7D26"/>
    <w:rsid w:val="000F02F5"/>
    <w:rsid w:val="000F0440"/>
    <w:rsid w:val="000F0B8D"/>
    <w:rsid w:val="000F0DB0"/>
    <w:rsid w:val="000F1EFD"/>
    <w:rsid w:val="000F2DFC"/>
    <w:rsid w:val="000F37A8"/>
    <w:rsid w:val="000F3DD5"/>
    <w:rsid w:val="000F47F6"/>
    <w:rsid w:val="000F4A7D"/>
    <w:rsid w:val="000F5596"/>
    <w:rsid w:val="000F573F"/>
    <w:rsid w:val="000F5925"/>
    <w:rsid w:val="000F6546"/>
    <w:rsid w:val="000F70A4"/>
    <w:rsid w:val="000F7F01"/>
    <w:rsid w:val="00100D8F"/>
    <w:rsid w:val="00101249"/>
    <w:rsid w:val="001017E4"/>
    <w:rsid w:val="00102CF0"/>
    <w:rsid w:val="00103D39"/>
    <w:rsid w:val="001047B1"/>
    <w:rsid w:val="00104A30"/>
    <w:rsid w:val="00104D75"/>
    <w:rsid w:val="0010540A"/>
    <w:rsid w:val="00105940"/>
    <w:rsid w:val="00106046"/>
    <w:rsid w:val="0010664A"/>
    <w:rsid w:val="0010671C"/>
    <w:rsid w:val="00106B3B"/>
    <w:rsid w:val="001072ED"/>
    <w:rsid w:val="0010769A"/>
    <w:rsid w:val="001079FC"/>
    <w:rsid w:val="001102F5"/>
    <w:rsid w:val="00110E30"/>
    <w:rsid w:val="0011162B"/>
    <w:rsid w:val="0011238A"/>
    <w:rsid w:val="00112C1E"/>
    <w:rsid w:val="001130C9"/>
    <w:rsid w:val="001139D7"/>
    <w:rsid w:val="00113A37"/>
    <w:rsid w:val="001164F2"/>
    <w:rsid w:val="00117AE4"/>
    <w:rsid w:val="00120E3A"/>
    <w:rsid w:val="0012167B"/>
    <w:rsid w:val="0012189C"/>
    <w:rsid w:val="00121CC3"/>
    <w:rsid w:val="00121F32"/>
    <w:rsid w:val="00122584"/>
    <w:rsid w:val="001242DF"/>
    <w:rsid w:val="0012477E"/>
    <w:rsid w:val="001251AC"/>
    <w:rsid w:val="00125213"/>
    <w:rsid w:val="00125235"/>
    <w:rsid w:val="001257E8"/>
    <w:rsid w:val="001261F8"/>
    <w:rsid w:val="00127F31"/>
    <w:rsid w:val="001303DA"/>
    <w:rsid w:val="00130BC0"/>
    <w:rsid w:val="00131E55"/>
    <w:rsid w:val="001335BB"/>
    <w:rsid w:val="00133913"/>
    <w:rsid w:val="0013474D"/>
    <w:rsid w:val="00134FC2"/>
    <w:rsid w:val="00135B4F"/>
    <w:rsid w:val="001366C6"/>
    <w:rsid w:val="0013679B"/>
    <w:rsid w:val="001401EB"/>
    <w:rsid w:val="00142CD6"/>
    <w:rsid w:val="00143720"/>
    <w:rsid w:val="00144A11"/>
    <w:rsid w:val="00144A86"/>
    <w:rsid w:val="001459C7"/>
    <w:rsid w:val="00145CE8"/>
    <w:rsid w:val="00146154"/>
    <w:rsid w:val="001462F3"/>
    <w:rsid w:val="001466BD"/>
    <w:rsid w:val="00146882"/>
    <w:rsid w:val="0014716B"/>
    <w:rsid w:val="00147E6A"/>
    <w:rsid w:val="001509D3"/>
    <w:rsid w:val="00150D16"/>
    <w:rsid w:val="0015164D"/>
    <w:rsid w:val="0015227A"/>
    <w:rsid w:val="0015238F"/>
    <w:rsid w:val="001529B5"/>
    <w:rsid w:val="00154461"/>
    <w:rsid w:val="001558DF"/>
    <w:rsid w:val="00155FFA"/>
    <w:rsid w:val="0015740B"/>
    <w:rsid w:val="001600CA"/>
    <w:rsid w:val="00160BAC"/>
    <w:rsid w:val="00161623"/>
    <w:rsid w:val="00161B2F"/>
    <w:rsid w:val="00162B4A"/>
    <w:rsid w:val="00162D52"/>
    <w:rsid w:val="001635E1"/>
    <w:rsid w:val="00163C70"/>
    <w:rsid w:val="00164718"/>
    <w:rsid w:val="00164A7C"/>
    <w:rsid w:val="00164E44"/>
    <w:rsid w:val="00165952"/>
    <w:rsid w:val="001659D5"/>
    <w:rsid w:val="0016600A"/>
    <w:rsid w:val="00167DE1"/>
    <w:rsid w:val="001706BE"/>
    <w:rsid w:val="001706E3"/>
    <w:rsid w:val="00171CF1"/>
    <w:rsid w:val="0017277C"/>
    <w:rsid w:val="00172859"/>
    <w:rsid w:val="001728EB"/>
    <w:rsid w:val="00173037"/>
    <w:rsid w:val="00173542"/>
    <w:rsid w:val="00174577"/>
    <w:rsid w:val="00174D5F"/>
    <w:rsid w:val="00175059"/>
    <w:rsid w:val="00175893"/>
    <w:rsid w:val="00175894"/>
    <w:rsid w:val="00176A27"/>
    <w:rsid w:val="00176EAE"/>
    <w:rsid w:val="001773D5"/>
    <w:rsid w:val="00177E1C"/>
    <w:rsid w:val="00180CA3"/>
    <w:rsid w:val="00181894"/>
    <w:rsid w:val="00181D7C"/>
    <w:rsid w:val="001832B5"/>
    <w:rsid w:val="00183568"/>
    <w:rsid w:val="001839EC"/>
    <w:rsid w:val="001847C3"/>
    <w:rsid w:val="00184980"/>
    <w:rsid w:val="00184F4B"/>
    <w:rsid w:val="0018597F"/>
    <w:rsid w:val="001863F8"/>
    <w:rsid w:val="001865F5"/>
    <w:rsid w:val="00187BE9"/>
    <w:rsid w:val="001926C5"/>
    <w:rsid w:val="00192E31"/>
    <w:rsid w:val="0019457B"/>
    <w:rsid w:val="001948A2"/>
    <w:rsid w:val="00194A16"/>
    <w:rsid w:val="00194E7D"/>
    <w:rsid w:val="0019593F"/>
    <w:rsid w:val="00196125"/>
    <w:rsid w:val="00196583"/>
    <w:rsid w:val="001965C5"/>
    <w:rsid w:val="001968D1"/>
    <w:rsid w:val="00197F50"/>
    <w:rsid w:val="001A04E8"/>
    <w:rsid w:val="001A074D"/>
    <w:rsid w:val="001A1260"/>
    <w:rsid w:val="001A1750"/>
    <w:rsid w:val="001A1B7B"/>
    <w:rsid w:val="001A1BE7"/>
    <w:rsid w:val="001A22E5"/>
    <w:rsid w:val="001A5893"/>
    <w:rsid w:val="001A5A77"/>
    <w:rsid w:val="001A5FC9"/>
    <w:rsid w:val="001A6FB6"/>
    <w:rsid w:val="001B0076"/>
    <w:rsid w:val="001B1DC8"/>
    <w:rsid w:val="001B33B3"/>
    <w:rsid w:val="001B3AD9"/>
    <w:rsid w:val="001B3CE9"/>
    <w:rsid w:val="001B4FF1"/>
    <w:rsid w:val="001B5251"/>
    <w:rsid w:val="001B5817"/>
    <w:rsid w:val="001B6FA3"/>
    <w:rsid w:val="001B737D"/>
    <w:rsid w:val="001C05F2"/>
    <w:rsid w:val="001C0BBE"/>
    <w:rsid w:val="001C195D"/>
    <w:rsid w:val="001C1F06"/>
    <w:rsid w:val="001C23DD"/>
    <w:rsid w:val="001C2699"/>
    <w:rsid w:val="001C3401"/>
    <w:rsid w:val="001C3D58"/>
    <w:rsid w:val="001C5565"/>
    <w:rsid w:val="001C5CFB"/>
    <w:rsid w:val="001C60A8"/>
    <w:rsid w:val="001C62F6"/>
    <w:rsid w:val="001C6DF0"/>
    <w:rsid w:val="001C7114"/>
    <w:rsid w:val="001C72AC"/>
    <w:rsid w:val="001C770F"/>
    <w:rsid w:val="001C7A24"/>
    <w:rsid w:val="001D026C"/>
    <w:rsid w:val="001D0DE5"/>
    <w:rsid w:val="001D1BE6"/>
    <w:rsid w:val="001D1C9B"/>
    <w:rsid w:val="001D1DDD"/>
    <w:rsid w:val="001D20B7"/>
    <w:rsid w:val="001D296C"/>
    <w:rsid w:val="001D4451"/>
    <w:rsid w:val="001D4542"/>
    <w:rsid w:val="001D4954"/>
    <w:rsid w:val="001D4CC6"/>
    <w:rsid w:val="001D686B"/>
    <w:rsid w:val="001D7412"/>
    <w:rsid w:val="001E3216"/>
    <w:rsid w:val="001E36EA"/>
    <w:rsid w:val="001E427B"/>
    <w:rsid w:val="001E5532"/>
    <w:rsid w:val="001E645A"/>
    <w:rsid w:val="001E6F7D"/>
    <w:rsid w:val="001F0129"/>
    <w:rsid w:val="001F192D"/>
    <w:rsid w:val="001F1C10"/>
    <w:rsid w:val="001F2167"/>
    <w:rsid w:val="001F49E3"/>
    <w:rsid w:val="001F4ADD"/>
    <w:rsid w:val="001F543F"/>
    <w:rsid w:val="001F632F"/>
    <w:rsid w:val="001F6A7C"/>
    <w:rsid w:val="001F6D02"/>
    <w:rsid w:val="001F71ED"/>
    <w:rsid w:val="001F7A27"/>
    <w:rsid w:val="0020020C"/>
    <w:rsid w:val="00200C24"/>
    <w:rsid w:val="00201009"/>
    <w:rsid w:val="00202983"/>
    <w:rsid w:val="00202CC2"/>
    <w:rsid w:val="00204AED"/>
    <w:rsid w:val="00207014"/>
    <w:rsid w:val="00207335"/>
    <w:rsid w:val="002075D3"/>
    <w:rsid w:val="002077C4"/>
    <w:rsid w:val="002101AB"/>
    <w:rsid w:val="00210692"/>
    <w:rsid w:val="0021104B"/>
    <w:rsid w:val="00211B39"/>
    <w:rsid w:val="00211C3E"/>
    <w:rsid w:val="00211D23"/>
    <w:rsid w:val="00212A68"/>
    <w:rsid w:val="0021395A"/>
    <w:rsid w:val="00213BC3"/>
    <w:rsid w:val="00215F84"/>
    <w:rsid w:val="002168EC"/>
    <w:rsid w:val="00216B70"/>
    <w:rsid w:val="002171F6"/>
    <w:rsid w:val="00217F67"/>
    <w:rsid w:val="00220C4A"/>
    <w:rsid w:val="00221EE5"/>
    <w:rsid w:val="00222011"/>
    <w:rsid w:val="002232A4"/>
    <w:rsid w:val="00223484"/>
    <w:rsid w:val="002247F8"/>
    <w:rsid w:val="002251FB"/>
    <w:rsid w:val="0022572F"/>
    <w:rsid w:val="002270ED"/>
    <w:rsid w:val="00227156"/>
    <w:rsid w:val="00230190"/>
    <w:rsid w:val="002303A1"/>
    <w:rsid w:val="00230682"/>
    <w:rsid w:val="00230791"/>
    <w:rsid w:val="00230DF8"/>
    <w:rsid w:val="00231439"/>
    <w:rsid w:val="00231F8B"/>
    <w:rsid w:val="002321D7"/>
    <w:rsid w:val="00232486"/>
    <w:rsid w:val="002330EF"/>
    <w:rsid w:val="00233323"/>
    <w:rsid w:val="002335B5"/>
    <w:rsid w:val="00234747"/>
    <w:rsid w:val="00234A8B"/>
    <w:rsid w:val="00234F13"/>
    <w:rsid w:val="0023518D"/>
    <w:rsid w:val="00235313"/>
    <w:rsid w:val="00237509"/>
    <w:rsid w:val="0023792F"/>
    <w:rsid w:val="00237A5E"/>
    <w:rsid w:val="00237C16"/>
    <w:rsid w:val="00237D83"/>
    <w:rsid w:val="00240CA7"/>
    <w:rsid w:val="002416D1"/>
    <w:rsid w:val="0024179E"/>
    <w:rsid w:val="00241B3E"/>
    <w:rsid w:val="002432BB"/>
    <w:rsid w:val="002432EE"/>
    <w:rsid w:val="00243FA1"/>
    <w:rsid w:val="00244393"/>
    <w:rsid w:val="00245EDD"/>
    <w:rsid w:val="0024674B"/>
    <w:rsid w:val="00246901"/>
    <w:rsid w:val="00246ADA"/>
    <w:rsid w:val="00246B5D"/>
    <w:rsid w:val="00247B0C"/>
    <w:rsid w:val="00247D3D"/>
    <w:rsid w:val="00247D4F"/>
    <w:rsid w:val="00250044"/>
    <w:rsid w:val="00250E60"/>
    <w:rsid w:val="00251272"/>
    <w:rsid w:val="00251C2A"/>
    <w:rsid w:val="0025236E"/>
    <w:rsid w:val="002529AF"/>
    <w:rsid w:val="00252C12"/>
    <w:rsid w:val="002539B7"/>
    <w:rsid w:val="00255527"/>
    <w:rsid w:val="0025621C"/>
    <w:rsid w:val="00256499"/>
    <w:rsid w:val="0025667F"/>
    <w:rsid w:val="002566ED"/>
    <w:rsid w:val="00256F7D"/>
    <w:rsid w:val="002572E1"/>
    <w:rsid w:val="00257308"/>
    <w:rsid w:val="00260134"/>
    <w:rsid w:val="0026025D"/>
    <w:rsid w:val="00260D5F"/>
    <w:rsid w:val="002611FF"/>
    <w:rsid w:val="00261437"/>
    <w:rsid w:val="0026151A"/>
    <w:rsid w:val="00261A7B"/>
    <w:rsid w:val="00261E14"/>
    <w:rsid w:val="00262538"/>
    <w:rsid w:val="002628E7"/>
    <w:rsid w:val="00262B78"/>
    <w:rsid w:val="00263A32"/>
    <w:rsid w:val="00264120"/>
    <w:rsid w:val="00264853"/>
    <w:rsid w:val="00264CFC"/>
    <w:rsid w:val="00264EC7"/>
    <w:rsid w:val="00265017"/>
    <w:rsid w:val="00265E26"/>
    <w:rsid w:val="00266BB8"/>
    <w:rsid w:val="00266F17"/>
    <w:rsid w:val="002678F1"/>
    <w:rsid w:val="00267F42"/>
    <w:rsid w:val="002702D3"/>
    <w:rsid w:val="0027042F"/>
    <w:rsid w:val="00270CC7"/>
    <w:rsid w:val="00272796"/>
    <w:rsid w:val="00272C89"/>
    <w:rsid w:val="0027327D"/>
    <w:rsid w:val="002737D6"/>
    <w:rsid w:val="00273B18"/>
    <w:rsid w:val="00273B22"/>
    <w:rsid w:val="00274189"/>
    <w:rsid w:val="0027442E"/>
    <w:rsid w:val="00274926"/>
    <w:rsid w:val="00275691"/>
    <w:rsid w:val="00276A88"/>
    <w:rsid w:val="0027712C"/>
    <w:rsid w:val="00277453"/>
    <w:rsid w:val="00280833"/>
    <w:rsid w:val="00280AA8"/>
    <w:rsid w:val="00280BE2"/>
    <w:rsid w:val="00281415"/>
    <w:rsid w:val="00281556"/>
    <w:rsid w:val="00281984"/>
    <w:rsid w:val="00281A8E"/>
    <w:rsid w:val="00281DF0"/>
    <w:rsid w:val="002825F2"/>
    <w:rsid w:val="00284A1B"/>
    <w:rsid w:val="00286E9D"/>
    <w:rsid w:val="00287463"/>
    <w:rsid w:val="00287D4D"/>
    <w:rsid w:val="00290D23"/>
    <w:rsid w:val="00290DD3"/>
    <w:rsid w:val="0029169D"/>
    <w:rsid w:val="00292365"/>
    <w:rsid w:val="00292BCE"/>
    <w:rsid w:val="00293DDC"/>
    <w:rsid w:val="00293E5D"/>
    <w:rsid w:val="00294CF4"/>
    <w:rsid w:val="00295829"/>
    <w:rsid w:val="00295A0E"/>
    <w:rsid w:val="002A036A"/>
    <w:rsid w:val="002A1AD9"/>
    <w:rsid w:val="002A204C"/>
    <w:rsid w:val="002A22E1"/>
    <w:rsid w:val="002A2FBC"/>
    <w:rsid w:val="002A369C"/>
    <w:rsid w:val="002A3A16"/>
    <w:rsid w:val="002A4C3F"/>
    <w:rsid w:val="002A5142"/>
    <w:rsid w:val="002A51BD"/>
    <w:rsid w:val="002A5423"/>
    <w:rsid w:val="002A5592"/>
    <w:rsid w:val="002A57B1"/>
    <w:rsid w:val="002A612E"/>
    <w:rsid w:val="002A72C9"/>
    <w:rsid w:val="002A7683"/>
    <w:rsid w:val="002B0159"/>
    <w:rsid w:val="002B03DE"/>
    <w:rsid w:val="002B14D2"/>
    <w:rsid w:val="002B1FAB"/>
    <w:rsid w:val="002B3B76"/>
    <w:rsid w:val="002B3E78"/>
    <w:rsid w:val="002B475B"/>
    <w:rsid w:val="002B4B58"/>
    <w:rsid w:val="002B50B2"/>
    <w:rsid w:val="002B5215"/>
    <w:rsid w:val="002B53F6"/>
    <w:rsid w:val="002B5423"/>
    <w:rsid w:val="002B5B4E"/>
    <w:rsid w:val="002B5DF8"/>
    <w:rsid w:val="002B5F9B"/>
    <w:rsid w:val="002B6275"/>
    <w:rsid w:val="002B74DC"/>
    <w:rsid w:val="002B7C76"/>
    <w:rsid w:val="002C131B"/>
    <w:rsid w:val="002C1CA8"/>
    <w:rsid w:val="002C2242"/>
    <w:rsid w:val="002C27F0"/>
    <w:rsid w:val="002C319A"/>
    <w:rsid w:val="002C47C8"/>
    <w:rsid w:val="002C4FCD"/>
    <w:rsid w:val="002C51EE"/>
    <w:rsid w:val="002C5889"/>
    <w:rsid w:val="002C58A5"/>
    <w:rsid w:val="002C6118"/>
    <w:rsid w:val="002C631A"/>
    <w:rsid w:val="002C637B"/>
    <w:rsid w:val="002C773D"/>
    <w:rsid w:val="002D16AA"/>
    <w:rsid w:val="002D1A8F"/>
    <w:rsid w:val="002D1C5D"/>
    <w:rsid w:val="002D1FE6"/>
    <w:rsid w:val="002D20BC"/>
    <w:rsid w:val="002D24B3"/>
    <w:rsid w:val="002D3AE7"/>
    <w:rsid w:val="002D527D"/>
    <w:rsid w:val="002D6A0C"/>
    <w:rsid w:val="002D6A87"/>
    <w:rsid w:val="002E01F2"/>
    <w:rsid w:val="002E0795"/>
    <w:rsid w:val="002E112B"/>
    <w:rsid w:val="002E1516"/>
    <w:rsid w:val="002E1BC7"/>
    <w:rsid w:val="002E2AE2"/>
    <w:rsid w:val="002E3911"/>
    <w:rsid w:val="002E3D3F"/>
    <w:rsid w:val="002E4785"/>
    <w:rsid w:val="002E5478"/>
    <w:rsid w:val="002E58E7"/>
    <w:rsid w:val="002E5C74"/>
    <w:rsid w:val="002E5EE4"/>
    <w:rsid w:val="002E7736"/>
    <w:rsid w:val="002E7C4D"/>
    <w:rsid w:val="002F0D86"/>
    <w:rsid w:val="002F0F3A"/>
    <w:rsid w:val="002F15CB"/>
    <w:rsid w:val="002F15DD"/>
    <w:rsid w:val="002F1DA0"/>
    <w:rsid w:val="002F202E"/>
    <w:rsid w:val="002F20F4"/>
    <w:rsid w:val="002F2D4A"/>
    <w:rsid w:val="002F2F89"/>
    <w:rsid w:val="002F323A"/>
    <w:rsid w:val="002F3B32"/>
    <w:rsid w:val="002F3F66"/>
    <w:rsid w:val="002F4266"/>
    <w:rsid w:val="002F49DB"/>
    <w:rsid w:val="002F5C79"/>
    <w:rsid w:val="002F68C6"/>
    <w:rsid w:val="002F7401"/>
    <w:rsid w:val="002F7C91"/>
    <w:rsid w:val="002F7E7A"/>
    <w:rsid w:val="003001F5"/>
    <w:rsid w:val="003007B6"/>
    <w:rsid w:val="00302711"/>
    <w:rsid w:val="003029CE"/>
    <w:rsid w:val="00302A3D"/>
    <w:rsid w:val="003030D9"/>
    <w:rsid w:val="00303829"/>
    <w:rsid w:val="00303F43"/>
    <w:rsid w:val="00306645"/>
    <w:rsid w:val="00306D4F"/>
    <w:rsid w:val="00307703"/>
    <w:rsid w:val="00310570"/>
    <w:rsid w:val="00310863"/>
    <w:rsid w:val="00310C4C"/>
    <w:rsid w:val="00310D95"/>
    <w:rsid w:val="00311CA9"/>
    <w:rsid w:val="00311F51"/>
    <w:rsid w:val="0031300B"/>
    <w:rsid w:val="003130FC"/>
    <w:rsid w:val="00313FF6"/>
    <w:rsid w:val="00314462"/>
    <w:rsid w:val="003144BD"/>
    <w:rsid w:val="003150F8"/>
    <w:rsid w:val="00315134"/>
    <w:rsid w:val="003156DB"/>
    <w:rsid w:val="00316610"/>
    <w:rsid w:val="00316A76"/>
    <w:rsid w:val="003170BA"/>
    <w:rsid w:val="00317610"/>
    <w:rsid w:val="0031772A"/>
    <w:rsid w:val="0031783F"/>
    <w:rsid w:val="00317861"/>
    <w:rsid w:val="00317BAD"/>
    <w:rsid w:val="00320B87"/>
    <w:rsid w:val="00320DCD"/>
    <w:rsid w:val="00322FE4"/>
    <w:rsid w:val="0032424C"/>
    <w:rsid w:val="00324386"/>
    <w:rsid w:val="003244A5"/>
    <w:rsid w:val="0032681B"/>
    <w:rsid w:val="00326DE1"/>
    <w:rsid w:val="00326FFD"/>
    <w:rsid w:val="003275D5"/>
    <w:rsid w:val="003275FF"/>
    <w:rsid w:val="00327B0F"/>
    <w:rsid w:val="00327E01"/>
    <w:rsid w:val="00330105"/>
    <w:rsid w:val="0033032A"/>
    <w:rsid w:val="00330DE5"/>
    <w:rsid w:val="0033169A"/>
    <w:rsid w:val="00332037"/>
    <w:rsid w:val="003324D6"/>
    <w:rsid w:val="003327C8"/>
    <w:rsid w:val="00332D6A"/>
    <w:rsid w:val="00332DDA"/>
    <w:rsid w:val="003348A5"/>
    <w:rsid w:val="0033503A"/>
    <w:rsid w:val="003352A1"/>
    <w:rsid w:val="0033563C"/>
    <w:rsid w:val="00336038"/>
    <w:rsid w:val="00337D10"/>
    <w:rsid w:val="00340769"/>
    <w:rsid w:val="00341F5C"/>
    <w:rsid w:val="00342FC8"/>
    <w:rsid w:val="00346A39"/>
    <w:rsid w:val="00346D13"/>
    <w:rsid w:val="00346D93"/>
    <w:rsid w:val="00347AD4"/>
    <w:rsid w:val="00350944"/>
    <w:rsid w:val="0035188F"/>
    <w:rsid w:val="003520BE"/>
    <w:rsid w:val="00352201"/>
    <w:rsid w:val="003522F8"/>
    <w:rsid w:val="00352A50"/>
    <w:rsid w:val="00353200"/>
    <w:rsid w:val="00353A92"/>
    <w:rsid w:val="00353CA6"/>
    <w:rsid w:val="003544E8"/>
    <w:rsid w:val="0035459C"/>
    <w:rsid w:val="00354E34"/>
    <w:rsid w:val="00355BB6"/>
    <w:rsid w:val="0035661A"/>
    <w:rsid w:val="00356917"/>
    <w:rsid w:val="0035697A"/>
    <w:rsid w:val="00356F5B"/>
    <w:rsid w:val="0035716C"/>
    <w:rsid w:val="0036116B"/>
    <w:rsid w:val="00361F60"/>
    <w:rsid w:val="003637F5"/>
    <w:rsid w:val="0036464A"/>
    <w:rsid w:val="00364750"/>
    <w:rsid w:val="00364C4E"/>
    <w:rsid w:val="00364F6A"/>
    <w:rsid w:val="0036695D"/>
    <w:rsid w:val="003669F1"/>
    <w:rsid w:val="00366A86"/>
    <w:rsid w:val="003670F6"/>
    <w:rsid w:val="0037011A"/>
    <w:rsid w:val="00371A52"/>
    <w:rsid w:val="00371B17"/>
    <w:rsid w:val="00371F72"/>
    <w:rsid w:val="0037227D"/>
    <w:rsid w:val="00373477"/>
    <w:rsid w:val="003738B8"/>
    <w:rsid w:val="003750FE"/>
    <w:rsid w:val="0037554E"/>
    <w:rsid w:val="00376442"/>
    <w:rsid w:val="0037678C"/>
    <w:rsid w:val="00376861"/>
    <w:rsid w:val="00376AA4"/>
    <w:rsid w:val="00377140"/>
    <w:rsid w:val="00377256"/>
    <w:rsid w:val="00380DBD"/>
    <w:rsid w:val="003821DD"/>
    <w:rsid w:val="003822C1"/>
    <w:rsid w:val="003828BC"/>
    <w:rsid w:val="003828DC"/>
    <w:rsid w:val="00382BC0"/>
    <w:rsid w:val="003836CF"/>
    <w:rsid w:val="0038447F"/>
    <w:rsid w:val="00385209"/>
    <w:rsid w:val="00386ABA"/>
    <w:rsid w:val="00386F03"/>
    <w:rsid w:val="00390856"/>
    <w:rsid w:val="00390A06"/>
    <w:rsid w:val="00390E8B"/>
    <w:rsid w:val="0039124C"/>
    <w:rsid w:val="003916EF"/>
    <w:rsid w:val="0039199B"/>
    <w:rsid w:val="003933DB"/>
    <w:rsid w:val="00394B5B"/>
    <w:rsid w:val="003951D6"/>
    <w:rsid w:val="00395ADD"/>
    <w:rsid w:val="00396063"/>
    <w:rsid w:val="0039623F"/>
    <w:rsid w:val="00396B42"/>
    <w:rsid w:val="00396E11"/>
    <w:rsid w:val="00397242"/>
    <w:rsid w:val="00397A54"/>
    <w:rsid w:val="00397BAF"/>
    <w:rsid w:val="003A05CF"/>
    <w:rsid w:val="003A09B0"/>
    <w:rsid w:val="003A1057"/>
    <w:rsid w:val="003A1743"/>
    <w:rsid w:val="003A2179"/>
    <w:rsid w:val="003A24FC"/>
    <w:rsid w:val="003A28C9"/>
    <w:rsid w:val="003A4B63"/>
    <w:rsid w:val="003A4BB0"/>
    <w:rsid w:val="003A4C0C"/>
    <w:rsid w:val="003A4F69"/>
    <w:rsid w:val="003A5B83"/>
    <w:rsid w:val="003A6DE3"/>
    <w:rsid w:val="003A76C1"/>
    <w:rsid w:val="003B00DC"/>
    <w:rsid w:val="003B0685"/>
    <w:rsid w:val="003B1CC6"/>
    <w:rsid w:val="003B2139"/>
    <w:rsid w:val="003B3DD7"/>
    <w:rsid w:val="003B3DE7"/>
    <w:rsid w:val="003B4E91"/>
    <w:rsid w:val="003B5376"/>
    <w:rsid w:val="003B539E"/>
    <w:rsid w:val="003B59F7"/>
    <w:rsid w:val="003B5B47"/>
    <w:rsid w:val="003B5FA3"/>
    <w:rsid w:val="003B70E4"/>
    <w:rsid w:val="003C03EC"/>
    <w:rsid w:val="003C1286"/>
    <w:rsid w:val="003C2AD1"/>
    <w:rsid w:val="003C31F6"/>
    <w:rsid w:val="003C41B6"/>
    <w:rsid w:val="003C4806"/>
    <w:rsid w:val="003C555C"/>
    <w:rsid w:val="003C5CDF"/>
    <w:rsid w:val="003C6C56"/>
    <w:rsid w:val="003C6EDC"/>
    <w:rsid w:val="003C79D1"/>
    <w:rsid w:val="003C7C10"/>
    <w:rsid w:val="003D025A"/>
    <w:rsid w:val="003D025E"/>
    <w:rsid w:val="003D083A"/>
    <w:rsid w:val="003D103F"/>
    <w:rsid w:val="003D1088"/>
    <w:rsid w:val="003D266A"/>
    <w:rsid w:val="003D2B63"/>
    <w:rsid w:val="003D2FC0"/>
    <w:rsid w:val="003D31B3"/>
    <w:rsid w:val="003D54A0"/>
    <w:rsid w:val="003D570F"/>
    <w:rsid w:val="003D631A"/>
    <w:rsid w:val="003D6418"/>
    <w:rsid w:val="003D6491"/>
    <w:rsid w:val="003D6DB8"/>
    <w:rsid w:val="003E0BB8"/>
    <w:rsid w:val="003E1CCA"/>
    <w:rsid w:val="003E2324"/>
    <w:rsid w:val="003E2496"/>
    <w:rsid w:val="003E3A7E"/>
    <w:rsid w:val="003E3E77"/>
    <w:rsid w:val="003E400E"/>
    <w:rsid w:val="003E4AE5"/>
    <w:rsid w:val="003E4D21"/>
    <w:rsid w:val="003E5810"/>
    <w:rsid w:val="003E6FB9"/>
    <w:rsid w:val="003E7212"/>
    <w:rsid w:val="003E75B2"/>
    <w:rsid w:val="003F08C3"/>
    <w:rsid w:val="003F0F92"/>
    <w:rsid w:val="003F1ED3"/>
    <w:rsid w:val="003F1F7A"/>
    <w:rsid w:val="003F25EF"/>
    <w:rsid w:val="003F2B5C"/>
    <w:rsid w:val="003F31E7"/>
    <w:rsid w:val="003F5CC1"/>
    <w:rsid w:val="00400E45"/>
    <w:rsid w:val="0040166C"/>
    <w:rsid w:val="00401E12"/>
    <w:rsid w:val="00401F90"/>
    <w:rsid w:val="00402298"/>
    <w:rsid w:val="00402844"/>
    <w:rsid w:val="00402D20"/>
    <w:rsid w:val="004031E7"/>
    <w:rsid w:val="00404C1A"/>
    <w:rsid w:val="0040565E"/>
    <w:rsid w:val="0040608C"/>
    <w:rsid w:val="00406112"/>
    <w:rsid w:val="00406A0C"/>
    <w:rsid w:val="00406A7D"/>
    <w:rsid w:val="004116BD"/>
    <w:rsid w:val="00411B05"/>
    <w:rsid w:val="0041236B"/>
    <w:rsid w:val="00412968"/>
    <w:rsid w:val="00413281"/>
    <w:rsid w:val="00413472"/>
    <w:rsid w:val="004138AB"/>
    <w:rsid w:val="0041399F"/>
    <w:rsid w:val="00413E11"/>
    <w:rsid w:val="00413EF4"/>
    <w:rsid w:val="00414D12"/>
    <w:rsid w:val="00415350"/>
    <w:rsid w:val="00415D30"/>
    <w:rsid w:val="00416135"/>
    <w:rsid w:val="004169DA"/>
    <w:rsid w:val="00417DA0"/>
    <w:rsid w:val="004202E9"/>
    <w:rsid w:val="004203B5"/>
    <w:rsid w:val="00420756"/>
    <w:rsid w:val="00421114"/>
    <w:rsid w:val="0042140B"/>
    <w:rsid w:val="00421870"/>
    <w:rsid w:val="00421BAE"/>
    <w:rsid w:val="00421FDC"/>
    <w:rsid w:val="00422269"/>
    <w:rsid w:val="00422C08"/>
    <w:rsid w:val="00422DE7"/>
    <w:rsid w:val="004240A9"/>
    <w:rsid w:val="004242D4"/>
    <w:rsid w:val="00427429"/>
    <w:rsid w:val="00427ADF"/>
    <w:rsid w:val="00427EDB"/>
    <w:rsid w:val="00430B7B"/>
    <w:rsid w:val="00431246"/>
    <w:rsid w:val="00432379"/>
    <w:rsid w:val="00432718"/>
    <w:rsid w:val="00434070"/>
    <w:rsid w:val="0043464C"/>
    <w:rsid w:val="004352A7"/>
    <w:rsid w:val="00435CF2"/>
    <w:rsid w:val="00435FF2"/>
    <w:rsid w:val="00436D55"/>
    <w:rsid w:val="00437210"/>
    <w:rsid w:val="00440EC0"/>
    <w:rsid w:val="0044255F"/>
    <w:rsid w:val="00442BFF"/>
    <w:rsid w:val="004445B2"/>
    <w:rsid w:val="0044487D"/>
    <w:rsid w:val="00444DB8"/>
    <w:rsid w:val="0044640B"/>
    <w:rsid w:val="00446800"/>
    <w:rsid w:val="004469D8"/>
    <w:rsid w:val="00446ECB"/>
    <w:rsid w:val="0044700C"/>
    <w:rsid w:val="004472B3"/>
    <w:rsid w:val="004474D5"/>
    <w:rsid w:val="00450BB2"/>
    <w:rsid w:val="00450EF0"/>
    <w:rsid w:val="00451231"/>
    <w:rsid w:val="00451589"/>
    <w:rsid w:val="00451EAC"/>
    <w:rsid w:val="00452024"/>
    <w:rsid w:val="004524CE"/>
    <w:rsid w:val="00453330"/>
    <w:rsid w:val="00453763"/>
    <w:rsid w:val="00453A81"/>
    <w:rsid w:val="00454947"/>
    <w:rsid w:val="00455698"/>
    <w:rsid w:val="00455B8C"/>
    <w:rsid w:val="00455FF1"/>
    <w:rsid w:val="00456E4E"/>
    <w:rsid w:val="00460753"/>
    <w:rsid w:val="00461075"/>
    <w:rsid w:val="00461FD2"/>
    <w:rsid w:val="00462BB2"/>
    <w:rsid w:val="00462D66"/>
    <w:rsid w:val="00465827"/>
    <w:rsid w:val="00465982"/>
    <w:rsid w:val="00465E5F"/>
    <w:rsid w:val="0046620A"/>
    <w:rsid w:val="00466450"/>
    <w:rsid w:val="00466CF5"/>
    <w:rsid w:val="0046750F"/>
    <w:rsid w:val="00467722"/>
    <w:rsid w:val="00467A4E"/>
    <w:rsid w:val="00467E37"/>
    <w:rsid w:val="004703FF"/>
    <w:rsid w:val="00470BE9"/>
    <w:rsid w:val="00470DE5"/>
    <w:rsid w:val="00471052"/>
    <w:rsid w:val="004720C1"/>
    <w:rsid w:val="00472B02"/>
    <w:rsid w:val="00472C72"/>
    <w:rsid w:val="00472F41"/>
    <w:rsid w:val="0047321C"/>
    <w:rsid w:val="0047391B"/>
    <w:rsid w:val="00473D2E"/>
    <w:rsid w:val="00473D6F"/>
    <w:rsid w:val="0047443A"/>
    <w:rsid w:val="00474D6B"/>
    <w:rsid w:val="00474D83"/>
    <w:rsid w:val="00475A2C"/>
    <w:rsid w:val="00475C77"/>
    <w:rsid w:val="00475DBF"/>
    <w:rsid w:val="0047603D"/>
    <w:rsid w:val="0047615D"/>
    <w:rsid w:val="00476210"/>
    <w:rsid w:val="0047658F"/>
    <w:rsid w:val="00476781"/>
    <w:rsid w:val="004768FF"/>
    <w:rsid w:val="00477141"/>
    <w:rsid w:val="00477532"/>
    <w:rsid w:val="00477C3B"/>
    <w:rsid w:val="004812A0"/>
    <w:rsid w:val="004825F5"/>
    <w:rsid w:val="00482D31"/>
    <w:rsid w:val="00483B37"/>
    <w:rsid w:val="004852BC"/>
    <w:rsid w:val="00485446"/>
    <w:rsid w:val="00485CA1"/>
    <w:rsid w:val="004862B2"/>
    <w:rsid w:val="00486CC4"/>
    <w:rsid w:val="00486F33"/>
    <w:rsid w:val="004873FB"/>
    <w:rsid w:val="00487A03"/>
    <w:rsid w:val="00487A28"/>
    <w:rsid w:val="00490822"/>
    <w:rsid w:val="00490D05"/>
    <w:rsid w:val="00490F17"/>
    <w:rsid w:val="0049141A"/>
    <w:rsid w:val="004918FA"/>
    <w:rsid w:val="00491A23"/>
    <w:rsid w:val="00491C4E"/>
    <w:rsid w:val="00491FB3"/>
    <w:rsid w:val="00492526"/>
    <w:rsid w:val="00492F8E"/>
    <w:rsid w:val="00493428"/>
    <w:rsid w:val="00493C94"/>
    <w:rsid w:val="004944C6"/>
    <w:rsid w:val="004952BD"/>
    <w:rsid w:val="004955A3"/>
    <w:rsid w:val="00496424"/>
    <w:rsid w:val="004969D8"/>
    <w:rsid w:val="00496E47"/>
    <w:rsid w:val="004A108D"/>
    <w:rsid w:val="004A1F83"/>
    <w:rsid w:val="004A20A9"/>
    <w:rsid w:val="004A3DA1"/>
    <w:rsid w:val="004A40EB"/>
    <w:rsid w:val="004A5CE3"/>
    <w:rsid w:val="004A72C9"/>
    <w:rsid w:val="004B0BE1"/>
    <w:rsid w:val="004B0D78"/>
    <w:rsid w:val="004B1298"/>
    <w:rsid w:val="004B1B71"/>
    <w:rsid w:val="004B1B89"/>
    <w:rsid w:val="004B2B51"/>
    <w:rsid w:val="004B33D3"/>
    <w:rsid w:val="004B3D08"/>
    <w:rsid w:val="004B4BE5"/>
    <w:rsid w:val="004B50A7"/>
    <w:rsid w:val="004B7704"/>
    <w:rsid w:val="004B7BED"/>
    <w:rsid w:val="004C0125"/>
    <w:rsid w:val="004C04EA"/>
    <w:rsid w:val="004C05B6"/>
    <w:rsid w:val="004C0E34"/>
    <w:rsid w:val="004C2310"/>
    <w:rsid w:val="004C3B1A"/>
    <w:rsid w:val="004C3EF2"/>
    <w:rsid w:val="004C4EF0"/>
    <w:rsid w:val="004C6084"/>
    <w:rsid w:val="004C6648"/>
    <w:rsid w:val="004C6D67"/>
    <w:rsid w:val="004C7148"/>
    <w:rsid w:val="004C77B3"/>
    <w:rsid w:val="004C79D1"/>
    <w:rsid w:val="004D010F"/>
    <w:rsid w:val="004D03DD"/>
    <w:rsid w:val="004D106B"/>
    <w:rsid w:val="004D1125"/>
    <w:rsid w:val="004D1306"/>
    <w:rsid w:val="004D1C3C"/>
    <w:rsid w:val="004D1E9B"/>
    <w:rsid w:val="004D320A"/>
    <w:rsid w:val="004D344C"/>
    <w:rsid w:val="004D34B9"/>
    <w:rsid w:val="004D35A0"/>
    <w:rsid w:val="004D4B26"/>
    <w:rsid w:val="004D665F"/>
    <w:rsid w:val="004D74A0"/>
    <w:rsid w:val="004D7501"/>
    <w:rsid w:val="004E1D99"/>
    <w:rsid w:val="004E2881"/>
    <w:rsid w:val="004E2AB1"/>
    <w:rsid w:val="004E2BAF"/>
    <w:rsid w:val="004E3009"/>
    <w:rsid w:val="004E3BF9"/>
    <w:rsid w:val="004E47EC"/>
    <w:rsid w:val="004E5461"/>
    <w:rsid w:val="004E5E9A"/>
    <w:rsid w:val="004E63FE"/>
    <w:rsid w:val="004E6906"/>
    <w:rsid w:val="004E723C"/>
    <w:rsid w:val="004E7386"/>
    <w:rsid w:val="004E76E2"/>
    <w:rsid w:val="004E7880"/>
    <w:rsid w:val="004F02E7"/>
    <w:rsid w:val="004F0DCF"/>
    <w:rsid w:val="004F283C"/>
    <w:rsid w:val="004F2A1A"/>
    <w:rsid w:val="004F2CB4"/>
    <w:rsid w:val="004F2E1E"/>
    <w:rsid w:val="004F3155"/>
    <w:rsid w:val="004F3B09"/>
    <w:rsid w:val="004F42D0"/>
    <w:rsid w:val="004F4531"/>
    <w:rsid w:val="004F4675"/>
    <w:rsid w:val="004F4B1E"/>
    <w:rsid w:val="004F6246"/>
    <w:rsid w:val="004F682F"/>
    <w:rsid w:val="004F72E0"/>
    <w:rsid w:val="005009D2"/>
    <w:rsid w:val="00500DAA"/>
    <w:rsid w:val="005014C5"/>
    <w:rsid w:val="005015AA"/>
    <w:rsid w:val="00501603"/>
    <w:rsid w:val="0050182A"/>
    <w:rsid w:val="005026AA"/>
    <w:rsid w:val="00503D81"/>
    <w:rsid w:val="005040C2"/>
    <w:rsid w:val="00504614"/>
    <w:rsid w:val="00504F5F"/>
    <w:rsid w:val="0050504A"/>
    <w:rsid w:val="00505505"/>
    <w:rsid w:val="005068C2"/>
    <w:rsid w:val="005069BB"/>
    <w:rsid w:val="00506A53"/>
    <w:rsid w:val="00507CB5"/>
    <w:rsid w:val="00510A60"/>
    <w:rsid w:val="0051100D"/>
    <w:rsid w:val="005121C8"/>
    <w:rsid w:val="005125A7"/>
    <w:rsid w:val="00513308"/>
    <w:rsid w:val="005135D8"/>
    <w:rsid w:val="00513BE0"/>
    <w:rsid w:val="005140FD"/>
    <w:rsid w:val="00514239"/>
    <w:rsid w:val="00514C01"/>
    <w:rsid w:val="00514EB0"/>
    <w:rsid w:val="0051514F"/>
    <w:rsid w:val="005163F4"/>
    <w:rsid w:val="0051655D"/>
    <w:rsid w:val="00516E62"/>
    <w:rsid w:val="00520D0F"/>
    <w:rsid w:val="005212C2"/>
    <w:rsid w:val="005219C6"/>
    <w:rsid w:val="00521C03"/>
    <w:rsid w:val="005228A5"/>
    <w:rsid w:val="00522912"/>
    <w:rsid w:val="00522ECE"/>
    <w:rsid w:val="005231E4"/>
    <w:rsid w:val="005244B4"/>
    <w:rsid w:val="0052457F"/>
    <w:rsid w:val="005246F0"/>
    <w:rsid w:val="0052511B"/>
    <w:rsid w:val="00525A1D"/>
    <w:rsid w:val="00526E5A"/>
    <w:rsid w:val="005275A6"/>
    <w:rsid w:val="00527839"/>
    <w:rsid w:val="00527B25"/>
    <w:rsid w:val="005304C9"/>
    <w:rsid w:val="005305B1"/>
    <w:rsid w:val="00530B2C"/>
    <w:rsid w:val="00530BAD"/>
    <w:rsid w:val="00530C56"/>
    <w:rsid w:val="00531231"/>
    <w:rsid w:val="00531305"/>
    <w:rsid w:val="005314AE"/>
    <w:rsid w:val="00531B1E"/>
    <w:rsid w:val="0053282E"/>
    <w:rsid w:val="005339B6"/>
    <w:rsid w:val="00533CA5"/>
    <w:rsid w:val="00535EAA"/>
    <w:rsid w:val="005370E6"/>
    <w:rsid w:val="0053788C"/>
    <w:rsid w:val="00537C97"/>
    <w:rsid w:val="00540EA2"/>
    <w:rsid w:val="00541BF3"/>
    <w:rsid w:val="00541F51"/>
    <w:rsid w:val="00543CCD"/>
    <w:rsid w:val="00544B02"/>
    <w:rsid w:val="00544E1B"/>
    <w:rsid w:val="00545A15"/>
    <w:rsid w:val="00546D87"/>
    <w:rsid w:val="0054745E"/>
    <w:rsid w:val="005476DE"/>
    <w:rsid w:val="00547702"/>
    <w:rsid w:val="005519E1"/>
    <w:rsid w:val="005527DA"/>
    <w:rsid w:val="0055324D"/>
    <w:rsid w:val="005539C0"/>
    <w:rsid w:val="00554609"/>
    <w:rsid w:val="0055497B"/>
    <w:rsid w:val="00554D2F"/>
    <w:rsid w:val="005554D1"/>
    <w:rsid w:val="00556392"/>
    <w:rsid w:val="00556D22"/>
    <w:rsid w:val="005574D7"/>
    <w:rsid w:val="00557828"/>
    <w:rsid w:val="0055791E"/>
    <w:rsid w:val="00557B34"/>
    <w:rsid w:val="00557B65"/>
    <w:rsid w:val="00560C95"/>
    <w:rsid w:val="00561027"/>
    <w:rsid w:val="005611EA"/>
    <w:rsid w:val="00561EEF"/>
    <w:rsid w:val="00562419"/>
    <w:rsid w:val="005629E1"/>
    <w:rsid w:val="005634BE"/>
    <w:rsid w:val="00564124"/>
    <w:rsid w:val="00565C4A"/>
    <w:rsid w:val="00565C85"/>
    <w:rsid w:val="00565EE3"/>
    <w:rsid w:val="005672CF"/>
    <w:rsid w:val="00567D14"/>
    <w:rsid w:val="00570A71"/>
    <w:rsid w:val="00570C6D"/>
    <w:rsid w:val="0057200E"/>
    <w:rsid w:val="005724FE"/>
    <w:rsid w:val="0057518D"/>
    <w:rsid w:val="005751F7"/>
    <w:rsid w:val="0057536F"/>
    <w:rsid w:val="00575DE6"/>
    <w:rsid w:val="005762EB"/>
    <w:rsid w:val="00577B59"/>
    <w:rsid w:val="005803E5"/>
    <w:rsid w:val="00581738"/>
    <w:rsid w:val="005824BE"/>
    <w:rsid w:val="0058270D"/>
    <w:rsid w:val="00583522"/>
    <w:rsid w:val="00583763"/>
    <w:rsid w:val="00583E1C"/>
    <w:rsid w:val="00583FF2"/>
    <w:rsid w:val="0058494E"/>
    <w:rsid w:val="00584E15"/>
    <w:rsid w:val="00585110"/>
    <w:rsid w:val="005853A6"/>
    <w:rsid w:val="00585EA9"/>
    <w:rsid w:val="0058646A"/>
    <w:rsid w:val="00586A58"/>
    <w:rsid w:val="00590125"/>
    <w:rsid w:val="00590C5B"/>
    <w:rsid w:val="00591C19"/>
    <w:rsid w:val="00592327"/>
    <w:rsid w:val="00592424"/>
    <w:rsid w:val="005927CD"/>
    <w:rsid w:val="005938D7"/>
    <w:rsid w:val="00595AA8"/>
    <w:rsid w:val="00595B92"/>
    <w:rsid w:val="005963E4"/>
    <w:rsid w:val="0059676F"/>
    <w:rsid w:val="00596883"/>
    <w:rsid w:val="00597082"/>
    <w:rsid w:val="0059754D"/>
    <w:rsid w:val="0059760A"/>
    <w:rsid w:val="00597810"/>
    <w:rsid w:val="00597A4A"/>
    <w:rsid w:val="00597AC4"/>
    <w:rsid w:val="005A03C6"/>
    <w:rsid w:val="005A0421"/>
    <w:rsid w:val="005A0545"/>
    <w:rsid w:val="005A0824"/>
    <w:rsid w:val="005A0873"/>
    <w:rsid w:val="005A09EE"/>
    <w:rsid w:val="005A0CAA"/>
    <w:rsid w:val="005A0DCB"/>
    <w:rsid w:val="005A1DDD"/>
    <w:rsid w:val="005A23CD"/>
    <w:rsid w:val="005A2BD8"/>
    <w:rsid w:val="005A2DA2"/>
    <w:rsid w:val="005A34AF"/>
    <w:rsid w:val="005A364A"/>
    <w:rsid w:val="005A49AB"/>
    <w:rsid w:val="005A5045"/>
    <w:rsid w:val="005A50AB"/>
    <w:rsid w:val="005A74FA"/>
    <w:rsid w:val="005A7924"/>
    <w:rsid w:val="005A7B99"/>
    <w:rsid w:val="005B0818"/>
    <w:rsid w:val="005B08AD"/>
    <w:rsid w:val="005B1FA3"/>
    <w:rsid w:val="005B1FEC"/>
    <w:rsid w:val="005B20A8"/>
    <w:rsid w:val="005B2512"/>
    <w:rsid w:val="005B30AD"/>
    <w:rsid w:val="005B32E8"/>
    <w:rsid w:val="005B3366"/>
    <w:rsid w:val="005B4506"/>
    <w:rsid w:val="005B5192"/>
    <w:rsid w:val="005B6127"/>
    <w:rsid w:val="005B6359"/>
    <w:rsid w:val="005B6CC6"/>
    <w:rsid w:val="005B74E4"/>
    <w:rsid w:val="005B7A67"/>
    <w:rsid w:val="005B7FE7"/>
    <w:rsid w:val="005C1B31"/>
    <w:rsid w:val="005C348D"/>
    <w:rsid w:val="005C3AB5"/>
    <w:rsid w:val="005C3B56"/>
    <w:rsid w:val="005C46DB"/>
    <w:rsid w:val="005C5887"/>
    <w:rsid w:val="005C6A4F"/>
    <w:rsid w:val="005C7341"/>
    <w:rsid w:val="005D0DBF"/>
    <w:rsid w:val="005D21BE"/>
    <w:rsid w:val="005D4943"/>
    <w:rsid w:val="005D49A7"/>
    <w:rsid w:val="005D4BAE"/>
    <w:rsid w:val="005D68F7"/>
    <w:rsid w:val="005D73FD"/>
    <w:rsid w:val="005D7F96"/>
    <w:rsid w:val="005E05D3"/>
    <w:rsid w:val="005E0771"/>
    <w:rsid w:val="005E1210"/>
    <w:rsid w:val="005E2084"/>
    <w:rsid w:val="005E2111"/>
    <w:rsid w:val="005E3739"/>
    <w:rsid w:val="005E4939"/>
    <w:rsid w:val="005E562F"/>
    <w:rsid w:val="005E6F38"/>
    <w:rsid w:val="005E71C6"/>
    <w:rsid w:val="005E73A3"/>
    <w:rsid w:val="005E7792"/>
    <w:rsid w:val="005E77AB"/>
    <w:rsid w:val="005F0158"/>
    <w:rsid w:val="005F0247"/>
    <w:rsid w:val="005F039E"/>
    <w:rsid w:val="005F0467"/>
    <w:rsid w:val="005F1178"/>
    <w:rsid w:val="005F1384"/>
    <w:rsid w:val="005F13E5"/>
    <w:rsid w:val="005F2D47"/>
    <w:rsid w:val="005F32B0"/>
    <w:rsid w:val="005F3EF8"/>
    <w:rsid w:val="005F4E87"/>
    <w:rsid w:val="005F505A"/>
    <w:rsid w:val="005F514E"/>
    <w:rsid w:val="005F5D91"/>
    <w:rsid w:val="005F5F33"/>
    <w:rsid w:val="005F5F75"/>
    <w:rsid w:val="005F6F41"/>
    <w:rsid w:val="005F6F42"/>
    <w:rsid w:val="0060073B"/>
    <w:rsid w:val="006012BA"/>
    <w:rsid w:val="006015EB"/>
    <w:rsid w:val="006016E5"/>
    <w:rsid w:val="00601784"/>
    <w:rsid w:val="00601E39"/>
    <w:rsid w:val="006021B0"/>
    <w:rsid w:val="00602537"/>
    <w:rsid w:val="00602664"/>
    <w:rsid w:val="00602AA6"/>
    <w:rsid w:val="006035AE"/>
    <w:rsid w:val="00604653"/>
    <w:rsid w:val="006052A1"/>
    <w:rsid w:val="006053CD"/>
    <w:rsid w:val="006062E9"/>
    <w:rsid w:val="00606B64"/>
    <w:rsid w:val="00606E1B"/>
    <w:rsid w:val="00607114"/>
    <w:rsid w:val="006076A5"/>
    <w:rsid w:val="00610ECF"/>
    <w:rsid w:val="00611722"/>
    <w:rsid w:val="006130B1"/>
    <w:rsid w:val="006148C3"/>
    <w:rsid w:val="0061501F"/>
    <w:rsid w:val="00615065"/>
    <w:rsid w:val="006152BB"/>
    <w:rsid w:val="006154E8"/>
    <w:rsid w:val="006155BF"/>
    <w:rsid w:val="0061595F"/>
    <w:rsid w:val="00616478"/>
    <w:rsid w:val="00616B19"/>
    <w:rsid w:val="0061722C"/>
    <w:rsid w:val="00617709"/>
    <w:rsid w:val="0061781E"/>
    <w:rsid w:val="00620350"/>
    <w:rsid w:val="00620E1C"/>
    <w:rsid w:val="00620EE6"/>
    <w:rsid w:val="006210C9"/>
    <w:rsid w:val="0062212E"/>
    <w:rsid w:val="006221BA"/>
    <w:rsid w:val="00622F01"/>
    <w:rsid w:val="00623A5E"/>
    <w:rsid w:val="006246C8"/>
    <w:rsid w:val="00625D7A"/>
    <w:rsid w:val="00625D90"/>
    <w:rsid w:val="0062693B"/>
    <w:rsid w:val="00627F72"/>
    <w:rsid w:val="00630014"/>
    <w:rsid w:val="0063162B"/>
    <w:rsid w:val="00632E89"/>
    <w:rsid w:val="006337FA"/>
    <w:rsid w:val="00633E87"/>
    <w:rsid w:val="00634399"/>
    <w:rsid w:val="00634673"/>
    <w:rsid w:val="0063591C"/>
    <w:rsid w:val="0063774D"/>
    <w:rsid w:val="00637CEC"/>
    <w:rsid w:val="006402CB"/>
    <w:rsid w:val="0064064A"/>
    <w:rsid w:val="00641DD1"/>
    <w:rsid w:val="00642697"/>
    <w:rsid w:val="00642F7D"/>
    <w:rsid w:val="00643381"/>
    <w:rsid w:val="00643546"/>
    <w:rsid w:val="00645BE9"/>
    <w:rsid w:val="0065056E"/>
    <w:rsid w:val="00650E8E"/>
    <w:rsid w:val="00651238"/>
    <w:rsid w:val="006517C0"/>
    <w:rsid w:val="006521A7"/>
    <w:rsid w:val="00652309"/>
    <w:rsid w:val="0065308E"/>
    <w:rsid w:val="0065386E"/>
    <w:rsid w:val="00653BE8"/>
    <w:rsid w:val="00653D0F"/>
    <w:rsid w:val="0065440E"/>
    <w:rsid w:val="006548B0"/>
    <w:rsid w:val="00654A2E"/>
    <w:rsid w:val="00656102"/>
    <w:rsid w:val="00656699"/>
    <w:rsid w:val="00656C21"/>
    <w:rsid w:val="00656C68"/>
    <w:rsid w:val="00660A25"/>
    <w:rsid w:val="00660C43"/>
    <w:rsid w:val="00660CDE"/>
    <w:rsid w:val="0066137B"/>
    <w:rsid w:val="00661F07"/>
    <w:rsid w:val="006621E0"/>
    <w:rsid w:val="00662A5B"/>
    <w:rsid w:val="00663B39"/>
    <w:rsid w:val="00665455"/>
    <w:rsid w:val="0066599E"/>
    <w:rsid w:val="00666667"/>
    <w:rsid w:val="006674E3"/>
    <w:rsid w:val="00670203"/>
    <w:rsid w:val="00670DC2"/>
    <w:rsid w:val="0067151E"/>
    <w:rsid w:val="00672301"/>
    <w:rsid w:val="00672459"/>
    <w:rsid w:val="00672462"/>
    <w:rsid w:val="006731B6"/>
    <w:rsid w:val="00673518"/>
    <w:rsid w:val="00673DA1"/>
    <w:rsid w:val="006750C9"/>
    <w:rsid w:val="0067587F"/>
    <w:rsid w:val="00675F49"/>
    <w:rsid w:val="00676B0D"/>
    <w:rsid w:val="00680263"/>
    <w:rsid w:val="006808CE"/>
    <w:rsid w:val="00680DC0"/>
    <w:rsid w:val="00681DF4"/>
    <w:rsid w:val="00681E4E"/>
    <w:rsid w:val="0068279A"/>
    <w:rsid w:val="00682F12"/>
    <w:rsid w:val="0068423B"/>
    <w:rsid w:val="00684712"/>
    <w:rsid w:val="0068479C"/>
    <w:rsid w:val="0068487C"/>
    <w:rsid w:val="00684D74"/>
    <w:rsid w:val="00685625"/>
    <w:rsid w:val="0068678B"/>
    <w:rsid w:val="00686FDA"/>
    <w:rsid w:val="00687B10"/>
    <w:rsid w:val="0069030F"/>
    <w:rsid w:val="00690E58"/>
    <w:rsid w:val="00691282"/>
    <w:rsid w:val="006913F1"/>
    <w:rsid w:val="0069170B"/>
    <w:rsid w:val="0069200D"/>
    <w:rsid w:val="00692BD1"/>
    <w:rsid w:val="00693E7C"/>
    <w:rsid w:val="00694341"/>
    <w:rsid w:val="00694FDD"/>
    <w:rsid w:val="0069513B"/>
    <w:rsid w:val="0069522A"/>
    <w:rsid w:val="0069524B"/>
    <w:rsid w:val="00695C1A"/>
    <w:rsid w:val="00695DDA"/>
    <w:rsid w:val="00695E88"/>
    <w:rsid w:val="00695F36"/>
    <w:rsid w:val="00696823"/>
    <w:rsid w:val="006A1844"/>
    <w:rsid w:val="006A1AA5"/>
    <w:rsid w:val="006A27EC"/>
    <w:rsid w:val="006A4493"/>
    <w:rsid w:val="006A5209"/>
    <w:rsid w:val="006A5918"/>
    <w:rsid w:val="006A59DF"/>
    <w:rsid w:val="006A5A6A"/>
    <w:rsid w:val="006A6528"/>
    <w:rsid w:val="006A680E"/>
    <w:rsid w:val="006A7A48"/>
    <w:rsid w:val="006A7A4A"/>
    <w:rsid w:val="006B15BE"/>
    <w:rsid w:val="006B2770"/>
    <w:rsid w:val="006B2A39"/>
    <w:rsid w:val="006B30A0"/>
    <w:rsid w:val="006B358A"/>
    <w:rsid w:val="006B38D4"/>
    <w:rsid w:val="006B69C5"/>
    <w:rsid w:val="006B7F92"/>
    <w:rsid w:val="006C03DF"/>
    <w:rsid w:val="006C07B6"/>
    <w:rsid w:val="006C1215"/>
    <w:rsid w:val="006C151E"/>
    <w:rsid w:val="006C17C1"/>
    <w:rsid w:val="006C200C"/>
    <w:rsid w:val="006C204B"/>
    <w:rsid w:val="006C36A7"/>
    <w:rsid w:val="006C3D11"/>
    <w:rsid w:val="006C4A6F"/>
    <w:rsid w:val="006C5474"/>
    <w:rsid w:val="006C6B75"/>
    <w:rsid w:val="006C7326"/>
    <w:rsid w:val="006C7D51"/>
    <w:rsid w:val="006D0998"/>
    <w:rsid w:val="006D1811"/>
    <w:rsid w:val="006D1CE8"/>
    <w:rsid w:val="006D1E9A"/>
    <w:rsid w:val="006D2969"/>
    <w:rsid w:val="006D303B"/>
    <w:rsid w:val="006D3A3B"/>
    <w:rsid w:val="006D51DC"/>
    <w:rsid w:val="006D5359"/>
    <w:rsid w:val="006D572E"/>
    <w:rsid w:val="006D59D7"/>
    <w:rsid w:val="006D5FFE"/>
    <w:rsid w:val="006D633C"/>
    <w:rsid w:val="006D6ABF"/>
    <w:rsid w:val="006D7784"/>
    <w:rsid w:val="006E04BF"/>
    <w:rsid w:val="006E0B48"/>
    <w:rsid w:val="006E1B88"/>
    <w:rsid w:val="006E1C98"/>
    <w:rsid w:val="006E1F2E"/>
    <w:rsid w:val="006E247F"/>
    <w:rsid w:val="006E2E2F"/>
    <w:rsid w:val="006E3066"/>
    <w:rsid w:val="006E35A3"/>
    <w:rsid w:val="006E3607"/>
    <w:rsid w:val="006E46C4"/>
    <w:rsid w:val="006E50AF"/>
    <w:rsid w:val="006E5790"/>
    <w:rsid w:val="006E5939"/>
    <w:rsid w:val="006E5ABB"/>
    <w:rsid w:val="006E5E1A"/>
    <w:rsid w:val="006E648C"/>
    <w:rsid w:val="006E712B"/>
    <w:rsid w:val="006E76D2"/>
    <w:rsid w:val="006E7B26"/>
    <w:rsid w:val="006F06E0"/>
    <w:rsid w:val="006F0A3F"/>
    <w:rsid w:val="006F0CCB"/>
    <w:rsid w:val="006F114F"/>
    <w:rsid w:val="006F13FF"/>
    <w:rsid w:val="006F1571"/>
    <w:rsid w:val="006F1B5B"/>
    <w:rsid w:val="006F2AF3"/>
    <w:rsid w:val="006F34DD"/>
    <w:rsid w:val="006F3820"/>
    <w:rsid w:val="006F3A95"/>
    <w:rsid w:val="006F551C"/>
    <w:rsid w:val="006F5A1C"/>
    <w:rsid w:val="006F602A"/>
    <w:rsid w:val="006F62C5"/>
    <w:rsid w:val="006F63B3"/>
    <w:rsid w:val="006F6940"/>
    <w:rsid w:val="006F6FD5"/>
    <w:rsid w:val="006F74C4"/>
    <w:rsid w:val="006F79C0"/>
    <w:rsid w:val="006F7F19"/>
    <w:rsid w:val="00701374"/>
    <w:rsid w:val="00701A78"/>
    <w:rsid w:val="00702D83"/>
    <w:rsid w:val="00703505"/>
    <w:rsid w:val="0070393C"/>
    <w:rsid w:val="00703BF4"/>
    <w:rsid w:val="00703FFD"/>
    <w:rsid w:val="007046A6"/>
    <w:rsid w:val="00705E73"/>
    <w:rsid w:val="00706FEA"/>
    <w:rsid w:val="0070793F"/>
    <w:rsid w:val="007118BD"/>
    <w:rsid w:val="00711B84"/>
    <w:rsid w:val="00712156"/>
    <w:rsid w:val="007127DC"/>
    <w:rsid w:val="00712A1E"/>
    <w:rsid w:val="00712E5F"/>
    <w:rsid w:val="00712E6B"/>
    <w:rsid w:val="00713917"/>
    <w:rsid w:val="00713BCA"/>
    <w:rsid w:val="007179C8"/>
    <w:rsid w:val="00717F47"/>
    <w:rsid w:val="00720524"/>
    <w:rsid w:val="00720F96"/>
    <w:rsid w:val="00720FCF"/>
    <w:rsid w:val="007218AF"/>
    <w:rsid w:val="00721BA2"/>
    <w:rsid w:val="0072275E"/>
    <w:rsid w:val="00722C05"/>
    <w:rsid w:val="00722E3B"/>
    <w:rsid w:val="007231BB"/>
    <w:rsid w:val="00723A56"/>
    <w:rsid w:val="00723B45"/>
    <w:rsid w:val="00723D71"/>
    <w:rsid w:val="00724693"/>
    <w:rsid w:val="00724D15"/>
    <w:rsid w:val="007262CD"/>
    <w:rsid w:val="00726594"/>
    <w:rsid w:val="007266D1"/>
    <w:rsid w:val="007270F5"/>
    <w:rsid w:val="00727F3E"/>
    <w:rsid w:val="0073044B"/>
    <w:rsid w:val="00730A14"/>
    <w:rsid w:val="00730E26"/>
    <w:rsid w:val="007322C0"/>
    <w:rsid w:val="00732C72"/>
    <w:rsid w:val="00733856"/>
    <w:rsid w:val="007348B6"/>
    <w:rsid w:val="0073501F"/>
    <w:rsid w:val="00735053"/>
    <w:rsid w:val="00735B85"/>
    <w:rsid w:val="00737159"/>
    <w:rsid w:val="00737B68"/>
    <w:rsid w:val="00737C15"/>
    <w:rsid w:val="00740BE8"/>
    <w:rsid w:val="00741806"/>
    <w:rsid w:val="00741B8A"/>
    <w:rsid w:val="00741DB0"/>
    <w:rsid w:val="00741E57"/>
    <w:rsid w:val="0074240F"/>
    <w:rsid w:val="0074456C"/>
    <w:rsid w:val="00744782"/>
    <w:rsid w:val="00745AFA"/>
    <w:rsid w:val="00745D65"/>
    <w:rsid w:val="00746DB5"/>
    <w:rsid w:val="00746FFF"/>
    <w:rsid w:val="00747F92"/>
    <w:rsid w:val="00750870"/>
    <w:rsid w:val="00750CFF"/>
    <w:rsid w:val="00750F0D"/>
    <w:rsid w:val="00751BEA"/>
    <w:rsid w:val="00752686"/>
    <w:rsid w:val="00752C69"/>
    <w:rsid w:val="007530DF"/>
    <w:rsid w:val="007538D3"/>
    <w:rsid w:val="007556FE"/>
    <w:rsid w:val="007573A4"/>
    <w:rsid w:val="00757441"/>
    <w:rsid w:val="00760963"/>
    <w:rsid w:val="00761F80"/>
    <w:rsid w:val="007634CA"/>
    <w:rsid w:val="00763591"/>
    <w:rsid w:val="007635D8"/>
    <w:rsid w:val="0076395E"/>
    <w:rsid w:val="00764743"/>
    <w:rsid w:val="00765831"/>
    <w:rsid w:val="0076592D"/>
    <w:rsid w:val="00765984"/>
    <w:rsid w:val="00765990"/>
    <w:rsid w:val="00767489"/>
    <w:rsid w:val="00771F5A"/>
    <w:rsid w:val="00772230"/>
    <w:rsid w:val="0077239F"/>
    <w:rsid w:val="007729F7"/>
    <w:rsid w:val="00772B1F"/>
    <w:rsid w:val="00772E1A"/>
    <w:rsid w:val="007737E7"/>
    <w:rsid w:val="00773A3C"/>
    <w:rsid w:val="00773AAB"/>
    <w:rsid w:val="00773BB5"/>
    <w:rsid w:val="00774928"/>
    <w:rsid w:val="00774B3A"/>
    <w:rsid w:val="00774FF6"/>
    <w:rsid w:val="0077559A"/>
    <w:rsid w:val="0077637F"/>
    <w:rsid w:val="00776B90"/>
    <w:rsid w:val="007777BA"/>
    <w:rsid w:val="00780253"/>
    <w:rsid w:val="00780672"/>
    <w:rsid w:val="00781615"/>
    <w:rsid w:val="0078262A"/>
    <w:rsid w:val="00782688"/>
    <w:rsid w:val="0078284A"/>
    <w:rsid w:val="00783019"/>
    <w:rsid w:val="007861D5"/>
    <w:rsid w:val="00786660"/>
    <w:rsid w:val="007872DE"/>
    <w:rsid w:val="00787FD3"/>
    <w:rsid w:val="00790304"/>
    <w:rsid w:val="007912DA"/>
    <w:rsid w:val="00791725"/>
    <w:rsid w:val="007918AC"/>
    <w:rsid w:val="007918FD"/>
    <w:rsid w:val="00792C1C"/>
    <w:rsid w:val="00792D41"/>
    <w:rsid w:val="00792EE1"/>
    <w:rsid w:val="00794272"/>
    <w:rsid w:val="00797E09"/>
    <w:rsid w:val="007A0105"/>
    <w:rsid w:val="007A05E6"/>
    <w:rsid w:val="007A097F"/>
    <w:rsid w:val="007A2333"/>
    <w:rsid w:val="007A27BE"/>
    <w:rsid w:val="007A31E8"/>
    <w:rsid w:val="007A32C3"/>
    <w:rsid w:val="007A4E73"/>
    <w:rsid w:val="007A52FA"/>
    <w:rsid w:val="007A543C"/>
    <w:rsid w:val="007A57CE"/>
    <w:rsid w:val="007A5E4C"/>
    <w:rsid w:val="007A5E9C"/>
    <w:rsid w:val="007A645C"/>
    <w:rsid w:val="007A7AE1"/>
    <w:rsid w:val="007A7C36"/>
    <w:rsid w:val="007B00A8"/>
    <w:rsid w:val="007B026B"/>
    <w:rsid w:val="007B054A"/>
    <w:rsid w:val="007B078F"/>
    <w:rsid w:val="007B0D3D"/>
    <w:rsid w:val="007B12A7"/>
    <w:rsid w:val="007B17C0"/>
    <w:rsid w:val="007B227F"/>
    <w:rsid w:val="007B2303"/>
    <w:rsid w:val="007B263D"/>
    <w:rsid w:val="007B33E3"/>
    <w:rsid w:val="007B357F"/>
    <w:rsid w:val="007B3F18"/>
    <w:rsid w:val="007B3FA8"/>
    <w:rsid w:val="007B494A"/>
    <w:rsid w:val="007B59AD"/>
    <w:rsid w:val="007B6821"/>
    <w:rsid w:val="007B7701"/>
    <w:rsid w:val="007C05FF"/>
    <w:rsid w:val="007C08D1"/>
    <w:rsid w:val="007C0CEE"/>
    <w:rsid w:val="007C28A7"/>
    <w:rsid w:val="007C2974"/>
    <w:rsid w:val="007C334E"/>
    <w:rsid w:val="007C4A45"/>
    <w:rsid w:val="007C609B"/>
    <w:rsid w:val="007C6434"/>
    <w:rsid w:val="007C65CB"/>
    <w:rsid w:val="007C7A22"/>
    <w:rsid w:val="007C7B39"/>
    <w:rsid w:val="007C7EBF"/>
    <w:rsid w:val="007D01A4"/>
    <w:rsid w:val="007D0576"/>
    <w:rsid w:val="007D148F"/>
    <w:rsid w:val="007D180D"/>
    <w:rsid w:val="007D18DD"/>
    <w:rsid w:val="007D31EB"/>
    <w:rsid w:val="007D3636"/>
    <w:rsid w:val="007D489C"/>
    <w:rsid w:val="007D4A1F"/>
    <w:rsid w:val="007D4C0A"/>
    <w:rsid w:val="007D4E55"/>
    <w:rsid w:val="007D6ACE"/>
    <w:rsid w:val="007D6DB4"/>
    <w:rsid w:val="007E1529"/>
    <w:rsid w:val="007E2349"/>
    <w:rsid w:val="007E2577"/>
    <w:rsid w:val="007E2BEB"/>
    <w:rsid w:val="007E2D4A"/>
    <w:rsid w:val="007E4DF7"/>
    <w:rsid w:val="007E5209"/>
    <w:rsid w:val="007E5ED1"/>
    <w:rsid w:val="007F0208"/>
    <w:rsid w:val="007F0334"/>
    <w:rsid w:val="007F0B88"/>
    <w:rsid w:val="007F12F3"/>
    <w:rsid w:val="007F151D"/>
    <w:rsid w:val="007F1A9E"/>
    <w:rsid w:val="007F1AD9"/>
    <w:rsid w:val="007F1E16"/>
    <w:rsid w:val="007F3CB9"/>
    <w:rsid w:val="007F4063"/>
    <w:rsid w:val="007F4A1E"/>
    <w:rsid w:val="007F4AB3"/>
    <w:rsid w:val="007F5D85"/>
    <w:rsid w:val="007F5EF6"/>
    <w:rsid w:val="007F62DB"/>
    <w:rsid w:val="007F6BA1"/>
    <w:rsid w:val="008009C1"/>
    <w:rsid w:val="00801135"/>
    <w:rsid w:val="00801B54"/>
    <w:rsid w:val="008024DB"/>
    <w:rsid w:val="00802611"/>
    <w:rsid w:val="00802762"/>
    <w:rsid w:val="00802EB6"/>
    <w:rsid w:val="00802F59"/>
    <w:rsid w:val="00803C73"/>
    <w:rsid w:val="0080453B"/>
    <w:rsid w:val="00806B0F"/>
    <w:rsid w:val="00806FA6"/>
    <w:rsid w:val="00807908"/>
    <w:rsid w:val="00807F1F"/>
    <w:rsid w:val="0081004E"/>
    <w:rsid w:val="00813410"/>
    <w:rsid w:val="008138D4"/>
    <w:rsid w:val="00813C94"/>
    <w:rsid w:val="00813E4D"/>
    <w:rsid w:val="0081412E"/>
    <w:rsid w:val="00814D1F"/>
    <w:rsid w:val="00814F98"/>
    <w:rsid w:val="008161CC"/>
    <w:rsid w:val="008162B0"/>
    <w:rsid w:val="00816874"/>
    <w:rsid w:val="0081697B"/>
    <w:rsid w:val="008176BB"/>
    <w:rsid w:val="008178B7"/>
    <w:rsid w:val="00817A15"/>
    <w:rsid w:val="00820318"/>
    <w:rsid w:val="008203C4"/>
    <w:rsid w:val="00820789"/>
    <w:rsid w:val="00820961"/>
    <w:rsid w:val="00820D37"/>
    <w:rsid w:val="00821BD4"/>
    <w:rsid w:val="00821F4F"/>
    <w:rsid w:val="00822504"/>
    <w:rsid w:val="008244FE"/>
    <w:rsid w:val="0082474D"/>
    <w:rsid w:val="00824C04"/>
    <w:rsid w:val="00825389"/>
    <w:rsid w:val="00825493"/>
    <w:rsid w:val="00825D69"/>
    <w:rsid w:val="00826701"/>
    <w:rsid w:val="0082760A"/>
    <w:rsid w:val="008279B8"/>
    <w:rsid w:val="00827E7E"/>
    <w:rsid w:val="00827F2E"/>
    <w:rsid w:val="00830F17"/>
    <w:rsid w:val="00831A7C"/>
    <w:rsid w:val="00831C69"/>
    <w:rsid w:val="008322DF"/>
    <w:rsid w:val="00832C76"/>
    <w:rsid w:val="00832F21"/>
    <w:rsid w:val="008333C6"/>
    <w:rsid w:val="00834BEA"/>
    <w:rsid w:val="00835237"/>
    <w:rsid w:val="008364C6"/>
    <w:rsid w:val="00837404"/>
    <w:rsid w:val="00837857"/>
    <w:rsid w:val="0083790C"/>
    <w:rsid w:val="00837B47"/>
    <w:rsid w:val="00837D53"/>
    <w:rsid w:val="0084035C"/>
    <w:rsid w:val="0084177C"/>
    <w:rsid w:val="00842241"/>
    <w:rsid w:val="00843429"/>
    <w:rsid w:val="0084399B"/>
    <w:rsid w:val="00844476"/>
    <w:rsid w:val="008446C3"/>
    <w:rsid w:val="00844805"/>
    <w:rsid w:val="00844897"/>
    <w:rsid w:val="008453FA"/>
    <w:rsid w:val="0084584F"/>
    <w:rsid w:val="0084587C"/>
    <w:rsid w:val="00846085"/>
    <w:rsid w:val="00846280"/>
    <w:rsid w:val="0085051D"/>
    <w:rsid w:val="00850B7A"/>
    <w:rsid w:val="00850E59"/>
    <w:rsid w:val="00851DA8"/>
    <w:rsid w:val="00852BF8"/>
    <w:rsid w:val="00853171"/>
    <w:rsid w:val="00854E1B"/>
    <w:rsid w:val="00855922"/>
    <w:rsid w:val="0085712B"/>
    <w:rsid w:val="008571F1"/>
    <w:rsid w:val="008572D6"/>
    <w:rsid w:val="00857CC7"/>
    <w:rsid w:val="00857EBD"/>
    <w:rsid w:val="00857F47"/>
    <w:rsid w:val="00860266"/>
    <w:rsid w:val="00860795"/>
    <w:rsid w:val="00861A0B"/>
    <w:rsid w:val="00862722"/>
    <w:rsid w:val="0086387F"/>
    <w:rsid w:val="008639EE"/>
    <w:rsid w:val="00863A55"/>
    <w:rsid w:val="008663A0"/>
    <w:rsid w:val="008664AA"/>
    <w:rsid w:val="008666A4"/>
    <w:rsid w:val="00867122"/>
    <w:rsid w:val="008671C1"/>
    <w:rsid w:val="0086799E"/>
    <w:rsid w:val="008702AB"/>
    <w:rsid w:val="00870864"/>
    <w:rsid w:val="00870F43"/>
    <w:rsid w:val="0087138D"/>
    <w:rsid w:val="00872892"/>
    <w:rsid w:val="008732D3"/>
    <w:rsid w:val="0087347A"/>
    <w:rsid w:val="008738C7"/>
    <w:rsid w:val="008739BD"/>
    <w:rsid w:val="00873A3C"/>
    <w:rsid w:val="00874311"/>
    <w:rsid w:val="00874A4B"/>
    <w:rsid w:val="00874AF3"/>
    <w:rsid w:val="00874F83"/>
    <w:rsid w:val="00876CA4"/>
    <w:rsid w:val="008770E6"/>
    <w:rsid w:val="00877429"/>
    <w:rsid w:val="0088009B"/>
    <w:rsid w:val="008806F7"/>
    <w:rsid w:val="00880D80"/>
    <w:rsid w:val="0088174D"/>
    <w:rsid w:val="00881AEC"/>
    <w:rsid w:val="00881CB7"/>
    <w:rsid w:val="008832AB"/>
    <w:rsid w:val="00884578"/>
    <w:rsid w:val="00884878"/>
    <w:rsid w:val="0088490B"/>
    <w:rsid w:val="00884BD3"/>
    <w:rsid w:val="0088517E"/>
    <w:rsid w:val="0088535F"/>
    <w:rsid w:val="00885616"/>
    <w:rsid w:val="00885AA9"/>
    <w:rsid w:val="00885FA8"/>
    <w:rsid w:val="0088615B"/>
    <w:rsid w:val="00886546"/>
    <w:rsid w:val="008871DB"/>
    <w:rsid w:val="008875BA"/>
    <w:rsid w:val="00890BC9"/>
    <w:rsid w:val="0089231E"/>
    <w:rsid w:val="00892912"/>
    <w:rsid w:val="00892E7E"/>
    <w:rsid w:val="008937B6"/>
    <w:rsid w:val="00893DDF"/>
    <w:rsid w:val="0089460F"/>
    <w:rsid w:val="008947AC"/>
    <w:rsid w:val="0089495A"/>
    <w:rsid w:val="00894E3F"/>
    <w:rsid w:val="00895295"/>
    <w:rsid w:val="0089686E"/>
    <w:rsid w:val="008976F9"/>
    <w:rsid w:val="008A0311"/>
    <w:rsid w:val="008A0C8E"/>
    <w:rsid w:val="008A10BC"/>
    <w:rsid w:val="008A129D"/>
    <w:rsid w:val="008A18B7"/>
    <w:rsid w:val="008A1D65"/>
    <w:rsid w:val="008A1FE3"/>
    <w:rsid w:val="008A373C"/>
    <w:rsid w:val="008A45E2"/>
    <w:rsid w:val="008A4B21"/>
    <w:rsid w:val="008A5850"/>
    <w:rsid w:val="008A5F66"/>
    <w:rsid w:val="008A613F"/>
    <w:rsid w:val="008A69F4"/>
    <w:rsid w:val="008A72A6"/>
    <w:rsid w:val="008A72D1"/>
    <w:rsid w:val="008A73A9"/>
    <w:rsid w:val="008A7A05"/>
    <w:rsid w:val="008B159D"/>
    <w:rsid w:val="008B20B1"/>
    <w:rsid w:val="008B2986"/>
    <w:rsid w:val="008B2D0F"/>
    <w:rsid w:val="008B2D33"/>
    <w:rsid w:val="008B2F98"/>
    <w:rsid w:val="008B36E8"/>
    <w:rsid w:val="008B36F9"/>
    <w:rsid w:val="008B4139"/>
    <w:rsid w:val="008B5135"/>
    <w:rsid w:val="008B6750"/>
    <w:rsid w:val="008B77ED"/>
    <w:rsid w:val="008C027E"/>
    <w:rsid w:val="008C06BB"/>
    <w:rsid w:val="008C0870"/>
    <w:rsid w:val="008C09AD"/>
    <w:rsid w:val="008C12E8"/>
    <w:rsid w:val="008C15D8"/>
    <w:rsid w:val="008C19A5"/>
    <w:rsid w:val="008C1AB9"/>
    <w:rsid w:val="008C2348"/>
    <w:rsid w:val="008C25F0"/>
    <w:rsid w:val="008C2875"/>
    <w:rsid w:val="008C2F9A"/>
    <w:rsid w:val="008C3D32"/>
    <w:rsid w:val="008C41C1"/>
    <w:rsid w:val="008C4BA3"/>
    <w:rsid w:val="008C542F"/>
    <w:rsid w:val="008C5D6B"/>
    <w:rsid w:val="008C6026"/>
    <w:rsid w:val="008C65BC"/>
    <w:rsid w:val="008C7475"/>
    <w:rsid w:val="008D0B8D"/>
    <w:rsid w:val="008D0C19"/>
    <w:rsid w:val="008D0E67"/>
    <w:rsid w:val="008D15C0"/>
    <w:rsid w:val="008D1720"/>
    <w:rsid w:val="008D25FB"/>
    <w:rsid w:val="008D30F9"/>
    <w:rsid w:val="008D3848"/>
    <w:rsid w:val="008D477D"/>
    <w:rsid w:val="008D4E22"/>
    <w:rsid w:val="008D6088"/>
    <w:rsid w:val="008D6E2E"/>
    <w:rsid w:val="008E0316"/>
    <w:rsid w:val="008E049C"/>
    <w:rsid w:val="008E078C"/>
    <w:rsid w:val="008E097E"/>
    <w:rsid w:val="008E104D"/>
    <w:rsid w:val="008E2C11"/>
    <w:rsid w:val="008E3273"/>
    <w:rsid w:val="008E3719"/>
    <w:rsid w:val="008E3736"/>
    <w:rsid w:val="008E3E4C"/>
    <w:rsid w:val="008E3E7A"/>
    <w:rsid w:val="008E493F"/>
    <w:rsid w:val="008E5768"/>
    <w:rsid w:val="008E5D1E"/>
    <w:rsid w:val="008E6190"/>
    <w:rsid w:val="008E727B"/>
    <w:rsid w:val="008F071D"/>
    <w:rsid w:val="008F0949"/>
    <w:rsid w:val="008F0F59"/>
    <w:rsid w:val="008F11D2"/>
    <w:rsid w:val="008F1A3F"/>
    <w:rsid w:val="008F42CA"/>
    <w:rsid w:val="008F4633"/>
    <w:rsid w:val="008F485A"/>
    <w:rsid w:val="008F4867"/>
    <w:rsid w:val="008F5169"/>
    <w:rsid w:val="008F588D"/>
    <w:rsid w:val="008F58A0"/>
    <w:rsid w:val="008F5DFA"/>
    <w:rsid w:val="008F756B"/>
    <w:rsid w:val="008F7EEE"/>
    <w:rsid w:val="0090073B"/>
    <w:rsid w:val="00901C71"/>
    <w:rsid w:val="009036DB"/>
    <w:rsid w:val="0090383F"/>
    <w:rsid w:val="00903F75"/>
    <w:rsid w:val="009045A9"/>
    <w:rsid w:val="009046BC"/>
    <w:rsid w:val="009054C8"/>
    <w:rsid w:val="009057EA"/>
    <w:rsid w:val="00905AE9"/>
    <w:rsid w:val="00907A67"/>
    <w:rsid w:val="00907A8F"/>
    <w:rsid w:val="00907EE2"/>
    <w:rsid w:val="00910321"/>
    <w:rsid w:val="0091097D"/>
    <w:rsid w:val="00910E3A"/>
    <w:rsid w:val="009110FB"/>
    <w:rsid w:val="00911348"/>
    <w:rsid w:val="0091156B"/>
    <w:rsid w:val="00912DC3"/>
    <w:rsid w:val="009138AF"/>
    <w:rsid w:val="009151F9"/>
    <w:rsid w:val="009152AB"/>
    <w:rsid w:val="00915665"/>
    <w:rsid w:val="00915C74"/>
    <w:rsid w:val="00917A63"/>
    <w:rsid w:val="00920208"/>
    <w:rsid w:val="00920430"/>
    <w:rsid w:val="0092121A"/>
    <w:rsid w:val="00921706"/>
    <w:rsid w:val="00921762"/>
    <w:rsid w:val="009218D4"/>
    <w:rsid w:val="00921E0E"/>
    <w:rsid w:val="00922351"/>
    <w:rsid w:val="0092247D"/>
    <w:rsid w:val="0092254A"/>
    <w:rsid w:val="00923DE1"/>
    <w:rsid w:val="00924003"/>
    <w:rsid w:val="00924444"/>
    <w:rsid w:val="009248AE"/>
    <w:rsid w:val="00925021"/>
    <w:rsid w:val="00925D5B"/>
    <w:rsid w:val="00926615"/>
    <w:rsid w:val="00927172"/>
    <w:rsid w:val="00927631"/>
    <w:rsid w:val="00930499"/>
    <w:rsid w:val="00930F73"/>
    <w:rsid w:val="009310A9"/>
    <w:rsid w:val="00931282"/>
    <w:rsid w:val="009331D3"/>
    <w:rsid w:val="009337F5"/>
    <w:rsid w:val="00933CD9"/>
    <w:rsid w:val="009352F3"/>
    <w:rsid w:val="00935398"/>
    <w:rsid w:val="009355B5"/>
    <w:rsid w:val="00936301"/>
    <w:rsid w:val="00936A8F"/>
    <w:rsid w:val="00936D32"/>
    <w:rsid w:val="009378B9"/>
    <w:rsid w:val="00941197"/>
    <w:rsid w:val="0094264F"/>
    <w:rsid w:val="009426B0"/>
    <w:rsid w:val="009429D6"/>
    <w:rsid w:val="009431E8"/>
    <w:rsid w:val="009439D7"/>
    <w:rsid w:val="00945884"/>
    <w:rsid w:val="00946C6F"/>
    <w:rsid w:val="009473EA"/>
    <w:rsid w:val="00950454"/>
    <w:rsid w:val="009504F3"/>
    <w:rsid w:val="00950AC4"/>
    <w:rsid w:val="009529F5"/>
    <w:rsid w:val="009534F3"/>
    <w:rsid w:val="00953936"/>
    <w:rsid w:val="00953FD2"/>
    <w:rsid w:val="00954028"/>
    <w:rsid w:val="009541D3"/>
    <w:rsid w:val="0095572F"/>
    <w:rsid w:val="00955750"/>
    <w:rsid w:val="00955A10"/>
    <w:rsid w:val="00956268"/>
    <w:rsid w:val="009566B8"/>
    <w:rsid w:val="00956A2E"/>
    <w:rsid w:val="009615A8"/>
    <w:rsid w:val="0096180F"/>
    <w:rsid w:val="00962E82"/>
    <w:rsid w:val="00963B12"/>
    <w:rsid w:val="00963F89"/>
    <w:rsid w:val="00963FF7"/>
    <w:rsid w:val="009641A3"/>
    <w:rsid w:val="00964961"/>
    <w:rsid w:val="00965428"/>
    <w:rsid w:val="00965489"/>
    <w:rsid w:val="00965CE4"/>
    <w:rsid w:val="00965DA6"/>
    <w:rsid w:val="00967FF0"/>
    <w:rsid w:val="0097066E"/>
    <w:rsid w:val="009709A8"/>
    <w:rsid w:val="0097129E"/>
    <w:rsid w:val="00972381"/>
    <w:rsid w:val="0097238C"/>
    <w:rsid w:val="00973C38"/>
    <w:rsid w:val="00973F64"/>
    <w:rsid w:val="0097441A"/>
    <w:rsid w:val="009745E4"/>
    <w:rsid w:val="00974713"/>
    <w:rsid w:val="0097476F"/>
    <w:rsid w:val="00974C1B"/>
    <w:rsid w:val="0097540A"/>
    <w:rsid w:val="00976191"/>
    <w:rsid w:val="00976345"/>
    <w:rsid w:val="009779D9"/>
    <w:rsid w:val="009803B8"/>
    <w:rsid w:val="009808AE"/>
    <w:rsid w:val="00980D41"/>
    <w:rsid w:val="0098184C"/>
    <w:rsid w:val="00981A7A"/>
    <w:rsid w:val="00981E6E"/>
    <w:rsid w:val="009842C0"/>
    <w:rsid w:val="0098479D"/>
    <w:rsid w:val="00984992"/>
    <w:rsid w:val="00984D42"/>
    <w:rsid w:val="0098660F"/>
    <w:rsid w:val="00987479"/>
    <w:rsid w:val="00987819"/>
    <w:rsid w:val="00987B31"/>
    <w:rsid w:val="00987E0F"/>
    <w:rsid w:val="00991108"/>
    <w:rsid w:val="00991EFA"/>
    <w:rsid w:val="00992061"/>
    <w:rsid w:val="00993427"/>
    <w:rsid w:val="0099593B"/>
    <w:rsid w:val="00995A7D"/>
    <w:rsid w:val="00995C46"/>
    <w:rsid w:val="00995F88"/>
    <w:rsid w:val="00996ED1"/>
    <w:rsid w:val="009A0D11"/>
    <w:rsid w:val="009A225B"/>
    <w:rsid w:val="009A2539"/>
    <w:rsid w:val="009A27F4"/>
    <w:rsid w:val="009A42B3"/>
    <w:rsid w:val="009A43CA"/>
    <w:rsid w:val="009A5992"/>
    <w:rsid w:val="009A620A"/>
    <w:rsid w:val="009A631D"/>
    <w:rsid w:val="009A6650"/>
    <w:rsid w:val="009A6C69"/>
    <w:rsid w:val="009A7188"/>
    <w:rsid w:val="009B07DD"/>
    <w:rsid w:val="009B0F26"/>
    <w:rsid w:val="009B28CC"/>
    <w:rsid w:val="009B48D8"/>
    <w:rsid w:val="009B55B2"/>
    <w:rsid w:val="009B5C31"/>
    <w:rsid w:val="009B606D"/>
    <w:rsid w:val="009B6DED"/>
    <w:rsid w:val="009B7A9D"/>
    <w:rsid w:val="009B7B0D"/>
    <w:rsid w:val="009B7ED1"/>
    <w:rsid w:val="009C03AC"/>
    <w:rsid w:val="009C0A51"/>
    <w:rsid w:val="009C14F2"/>
    <w:rsid w:val="009C1957"/>
    <w:rsid w:val="009C24AD"/>
    <w:rsid w:val="009C33A3"/>
    <w:rsid w:val="009C351D"/>
    <w:rsid w:val="009C35DF"/>
    <w:rsid w:val="009C3997"/>
    <w:rsid w:val="009C3C17"/>
    <w:rsid w:val="009C3C91"/>
    <w:rsid w:val="009C5057"/>
    <w:rsid w:val="009C50B9"/>
    <w:rsid w:val="009C714A"/>
    <w:rsid w:val="009C77ED"/>
    <w:rsid w:val="009C78AA"/>
    <w:rsid w:val="009C7B9B"/>
    <w:rsid w:val="009C7DB8"/>
    <w:rsid w:val="009D0213"/>
    <w:rsid w:val="009D0F9B"/>
    <w:rsid w:val="009D16E8"/>
    <w:rsid w:val="009D1DA1"/>
    <w:rsid w:val="009D1F66"/>
    <w:rsid w:val="009D2B37"/>
    <w:rsid w:val="009D2D66"/>
    <w:rsid w:val="009D35EF"/>
    <w:rsid w:val="009D3977"/>
    <w:rsid w:val="009D4D02"/>
    <w:rsid w:val="009D6077"/>
    <w:rsid w:val="009D6EE3"/>
    <w:rsid w:val="009D6FBB"/>
    <w:rsid w:val="009D731A"/>
    <w:rsid w:val="009D7CAC"/>
    <w:rsid w:val="009D7DF8"/>
    <w:rsid w:val="009E095A"/>
    <w:rsid w:val="009E13CC"/>
    <w:rsid w:val="009E1AEA"/>
    <w:rsid w:val="009E1C30"/>
    <w:rsid w:val="009E26D2"/>
    <w:rsid w:val="009E2907"/>
    <w:rsid w:val="009E3069"/>
    <w:rsid w:val="009E4A4E"/>
    <w:rsid w:val="009E5C76"/>
    <w:rsid w:val="009F0132"/>
    <w:rsid w:val="009F07BB"/>
    <w:rsid w:val="009F085B"/>
    <w:rsid w:val="009F0F24"/>
    <w:rsid w:val="009F3F39"/>
    <w:rsid w:val="009F4208"/>
    <w:rsid w:val="009F4C78"/>
    <w:rsid w:val="009F61B7"/>
    <w:rsid w:val="009F69BC"/>
    <w:rsid w:val="009F79A9"/>
    <w:rsid w:val="009F7ADE"/>
    <w:rsid w:val="009F7B35"/>
    <w:rsid w:val="00A0182D"/>
    <w:rsid w:val="00A020DC"/>
    <w:rsid w:val="00A02F9A"/>
    <w:rsid w:val="00A03569"/>
    <w:rsid w:val="00A03B97"/>
    <w:rsid w:val="00A04A8A"/>
    <w:rsid w:val="00A04A99"/>
    <w:rsid w:val="00A04FDF"/>
    <w:rsid w:val="00A06133"/>
    <w:rsid w:val="00A0687D"/>
    <w:rsid w:val="00A10872"/>
    <w:rsid w:val="00A10DC7"/>
    <w:rsid w:val="00A1164A"/>
    <w:rsid w:val="00A11925"/>
    <w:rsid w:val="00A1246F"/>
    <w:rsid w:val="00A128CA"/>
    <w:rsid w:val="00A129D6"/>
    <w:rsid w:val="00A12D7B"/>
    <w:rsid w:val="00A13130"/>
    <w:rsid w:val="00A13368"/>
    <w:rsid w:val="00A17E79"/>
    <w:rsid w:val="00A213B0"/>
    <w:rsid w:val="00A22962"/>
    <w:rsid w:val="00A232D4"/>
    <w:rsid w:val="00A23553"/>
    <w:rsid w:val="00A24D57"/>
    <w:rsid w:val="00A25616"/>
    <w:rsid w:val="00A258DE"/>
    <w:rsid w:val="00A275E4"/>
    <w:rsid w:val="00A27CA4"/>
    <w:rsid w:val="00A31746"/>
    <w:rsid w:val="00A31798"/>
    <w:rsid w:val="00A31DA7"/>
    <w:rsid w:val="00A31E80"/>
    <w:rsid w:val="00A32171"/>
    <w:rsid w:val="00A32F7A"/>
    <w:rsid w:val="00A3347C"/>
    <w:rsid w:val="00A336B8"/>
    <w:rsid w:val="00A33ED8"/>
    <w:rsid w:val="00A344D0"/>
    <w:rsid w:val="00A35D6B"/>
    <w:rsid w:val="00A36226"/>
    <w:rsid w:val="00A36F2B"/>
    <w:rsid w:val="00A36FAF"/>
    <w:rsid w:val="00A3718C"/>
    <w:rsid w:val="00A378DB"/>
    <w:rsid w:val="00A37F05"/>
    <w:rsid w:val="00A40823"/>
    <w:rsid w:val="00A40EA3"/>
    <w:rsid w:val="00A41A21"/>
    <w:rsid w:val="00A42618"/>
    <w:rsid w:val="00A4299D"/>
    <w:rsid w:val="00A42D08"/>
    <w:rsid w:val="00A43018"/>
    <w:rsid w:val="00A43525"/>
    <w:rsid w:val="00A43FD4"/>
    <w:rsid w:val="00A44532"/>
    <w:rsid w:val="00A449F3"/>
    <w:rsid w:val="00A44A9E"/>
    <w:rsid w:val="00A45050"/>
    <w:rsid w:val="00A458A8"/>
    <w:rsid w:val="00A45F35"/>
    <w:rsid w:val="00A46208"/>
    <w:rsid w:val="00A46409"/>
    <w:rsid w:val="00A46E6D"/>
    <w:rsid w:val="00A47182"/>
    <w:rsid w:val="00A506C3"/>
    <w:rsid w:val="00A5072A"/>
    <w:rsid w:val="00A51587"/>
    <w:rsid w:val="00A516F6"/>
    <w:rsid w:val="00A51908"/>
    <w:rsid w:val="00A52807"/>
    <w:rsid w:val="00A52947"/>
    <w:rsid w:val="00A52ED3"/>
    <w:rsid w:val="00A55AF6"/>
    <w:rsid w:val="00A577FF"/>
    <w:rsid w:val="00A57C72"/>
    <w:rsid w:val="00A60144"/>
    <w:rsid w:val="00A60949"/>
    <w:rsid w:val="00A60D41"/>
    <w:rsid w:val="00A61281"/>
    <w:rsid w:val="00A61C6E"/>
    <w:rsid w:val="00A61F4B"/>
    <w:rsid w:val="00A624D9"/>
    <w:rsid w:val="00A6373B"/>
    <w:rsid w:val="00A642A8"/>
    <w:rsid w:val="00A64CBB"/>
    <w:rsid w:val="00A653EF"/>
    <w:rsid w:val="00A660BF"/>
    <w:rsid w:val="00A67B20"/>
    <w:rsid w:val="00A70636"/>
    <w:rsid w:val="00A7215C"/>
    <w:rsid w:val="00A721EE"/>
    <w:rsid w:val="00A726D3"/>
    <w:rsid w:val="00A739F5"/>
    <w:rsid w:val="00A7458F"/>
    <w:rsid w:val="00A74B49"/>
    <w:rsid w:val="00A7657A"/>
    <w:rsid w:val="00A7672E"/>
    <w:rsid w:val="00A7783B"/>
    <w:rsid w:val="00A77C38"/>
    <w:rsid w:val="00A80446"/>
    <w:rsid w:val="00A817F5"/>
    <w:rsid w:val="00A82BF5"/>
    <w:rsid w:val="00A83660"/>
    <w:rsid w:val="00A843BA"/>
    <w:rsid w:val="00A84439"/>
    <w:rsid w:val="00A84EF5"/>
    <w:rsid w:val="00A85153"/>
    <w:rsid w:val="00A90A24"/>
    <w:rsid w:val="00A91C35"/>
    <w:rsid w:val="00A91E36"/>
    <w:rsid w:val="00A91F98"/>
    <w:rsid w:val="00A93458"/>
    <w:rsid w:val="00A94379"/>
    <w:rsid w:val="00A9585C"/>
    <w:rsid w:val="00A96F50"/>
    <w:rsid w:val="00A97312"/>
    <w:rsid w:val="00A97BD1"/>
    <w:rsid w:val="00AA0B02"/>
    <w:rsid w:val="00AA24EC"/>
    <w:rsid w:val="00AA2B0D"/>
    <w:rsid w:val="00AA2CB5"/>
    <w:rsid w:val="00AA32A9"/>
    <w:rsid w:val="00AA46B0"/>
    <w:rsid w:val="00AA482B"/>
    <w:rsid w:val="00AA4D39"/>
    <w:rsid w:val="00AA4D61"/>
    <w:rsid w:val="00AA4F59"/>
    <w:rsid w:val="00AA5AA5"/>
    <w:rsid w:val="00AA600E"/>
    <w:rsid w:val="00AA7194"/>
    <w:rsid w:val="00AB059F"/>
    <w:rsid w:val="00AB097A"/>
    <w:rsid w:val="00AB159F"/>
    <w:rsid w:val="00AB2377"/>
    <w:rsid w:val="00AB2443"/>
    <w:rsid w:val="00AB48E3"/>
    <w:rsid w:val="00AB5494"/>
    <w:rsid w:val="00AB5720"/>
    <w:rsid w:val="00AB604B"/>
    <w:rsid w:val="00AB6084"/>
    <w:rsid w:val="00AB6B8F"/>
    <w:rsid w:val="00AB6E69"/>
    <w:rsid w:val="00AB700E"/>
    <w:rsid w:val="00AB744E"/>
    <w:rsid w:val="00AB7779"/>
    <w:rsid w:val="00AC0B29"/>
    <w:rsid w:val="00AC0F12"/>
    <w:rsid w:val="00AC109C"/>
    <w:rsid w:val="00AC109E"/>
    <w:rsid w:val="00AC1CB1"/>
    <w:rsid w:val="00AC2126"/>
    <w:rsid w:val="00AC2749"/>
    <w:rsid w:val="00AC2E20"/>
    <w:rsid w:val="00AC3CBB"/>
    <w:rsid w:val="00AC4526"/>
    <w:rsid w:val="00AC4D1F"/>
    <w:rsid w:val="00AC7069"/>
    <w:rsid w:val="00AD0BCE"/>
    <w:rsid w:val="00AD349C"/>
    <w:rsid w:val="00AD3AC8"/>
    <w:rsid w:val="00AD4FF7"/>
    <w:rsid w:val="00AD569D"/>
    <w:rsid w:val="00AD5D4E"/>
    <w:rsid w:val="00AD643F"/>
    <w:rsid w:val="00AD699E"/>
    <w:rsid w:val="00AD775B"/>
    <w:rsid w:val="00AD79B1"/>
    <w:rsid w:val="00AE042A"/>
    <w:rsid w:val="00AE07B3"/>
    <w:rsid w:val="00AE10D9"/>
    <w:rsid w:val="00AE39F5"/>
    <w:rsid w:val="00AE3D3F"/>
    <w:rsid w:val="00AE3FA5"/>
    <w:rsid w:val="00AE44AD"/>
    <w:rsid w:val="00AE4B3C"/>
    <w:rsid w:val="00AE4FF4"/>
    <w:rsid w:val="00AE584F"/>
    <w:rsid w:val="00AE595F"/>
    <w:rsid w:val="00AE5E2E"/>
    <w:rsid w:val="00AE6039"/>
    <w:rsid w:val="00AE68C9"/>
    <w:rsid w:val="00AE6E74"/>
    <w:rsid w:val="00AE7895"/>
    <w:rsid w:val="00AF29E5"/>
    <w:rsid w:val="00AF2B8C"/>
    <w:rsid w:val="00AF4878"/>
    <w:rsid w:val="00AF4BD3"/>
    <w:rsid w:val="00AF50E1"/>
    <w:rsid w:val="00AF5511"/>
    <w:rsid w:val="00AF6941"/>
    <w:rsid w:val="00AF6C4A"/>
    <w:rsid w:val="00AF7789"/>
    <w:rsid w:val="00B00004"/>
    <w:rsid w:val="00B004FC"/>
    <w:rsid w:val="00B005CB"/>
    <w:rsid w:val="00B00C4C"/>
    <w:rsid w:val="00B01E5E"/>
    <w:rsid w:val="00B024DC"/>
    <w:rsid w:val="00B03066"/>
    <w:rsid w:val="00B03DC6"/>
    <w:rsid w:val="00B0428A"/>
    <w:rsid w:val="00B0535E"/>
    <w:rsid w:val="00B05B7A"/>
    <w:rsid w:val="00B0603C"/>
    <w:rsid w:val="00B069C2"/>
    <w:rsid w:val="00B06E98"/>
    <w:rsid w:val="00B0781C"/>
    <w:rsid w:val="00B0789E"/>
    <w:rsid w:val="00B07BDD"/>
    <w:rsid w:val="00B10090"/>
    <w:rsid w:val="00B100AF"/>
    <w:rsid w:val="00B110CD"/>
    <w:rsid w:val="00B118BD"/>
    <w:rsid w:val="00B11C25"/>
    <w:rsid w:val="00B120CE"/>
    <w:rsid w:val="00B126EE"/>
    <w:rsid w:val="00B13197"/>
    <w:rsid w:val="00B138D4"/>
    <w:rsid w:val="00B140FC"/>
    <w:rsid w:val="00B1514A"/>
    <w:rsid w:val="00B1517F"/>
    <w:rsid w:val="00B152F7"/>
    <w:rsid w:val="00B15664"/>
    <w:rsid w:val="00B1631E"/>
    <w:rsid w:val="00B16868"/>
    <w:rsid w:val="00B16ECE"/>
    <w:rsid w:val="00B17E99"/>
    <w:rsid w:val="00B17ED7"/>
    <w:rsid w:val="00B20369"/>
    <w:rsid w:val="00B21215"/>
    <w:rsid w:val="00B215EA"/>
    <w:rsid w:val="00B21BC4"/>
    <w:rsid w:val="00B21DD7"/>
    <w:rsid w:val="00B237AF"/>
    <w:rsid w:val="00B24F80"/>
    <w:rsid w:val="00B26C52"/>
    <w:rsid w:val="00B26D7D"/>
    <w:rsid w:val="00B27E71"/>
    <w:rsid w:val="00B303A2"/>
    <w:rsid w:val="00B32790"/>
    <w:rsid w:val="00B33540"/>
    <w:rsid w:val="00B33D10"/>
    <w:rsid w:val="00B34677"/>
    <w:rsid w:val="00B34925"/>
    <w:rsid w:val="00B34F43"/>
    <w:rsid w:val="00B350C1"/>
    <w:rsid w:val="00B354F8"/>
    <w:rsid w:val="00B355B3"/>
    <w:rsid w:val="00B3602E"/>
    <w:rsid w:val="00B36350"/>
    <w:rsid w:val="00B364BC"/>
    <w:rsid w:val="00B36C6A"/>
    <w:rsid w:val="00B376A0"/>
    <w:rsid w:val="00B37FC7"/>
    <w:rsid w:val="00B40E31"/>
    <w:rsid w:val="00B40E47"/>
    <w:rsid w:val="00B4100B"/>
    <w:rsid w:val="00B41641"/>
    <w:rsid w:val="00B421FE"/>
    <w:rsid w:val="00B43659"/>
    <w:rsid w:val="00B43BF7"/>
    <w:rsid w:val="00B44713"/>
    <w:rsid w:val="00B449C8"/>
    <w:rsid w:val="00B453C0"/>
    <w:rsid w:val="00B45E45"/>
    <w:rsid w:val="00B473EC"/>
    <w:rsid w:val="00B47EA9"/>
    <w:rsid w:val="00B510C8"/>
    <w:rsid w:val="00B512F9"/>
    <w:rsid w:val="00B51F3A"/>
    <w:rsid w:val="00B5234E"/>
    <w:rsid w:val="00B54CBB"/>
    <w:rsid w:val="00B550D5"/>
    <w:rsid w:val="00B56137"/>
    <w:rsid w:val="00B56217"/>
    <w:rsid w:val="00B56B8E"/>
    <w:rsid w:val="00B56BA3"/>
    <w:rsid w:val="00B56C35"/>
    <w:rsid w:val="00B56C90"/>
    <w:rsid w:val="00B60B6A"/>
    <w:rsid w:val="00B60C79"/>
    <w:rsid w:val="00B60E23"/>
    <w:rsid w:val="00B61C3D"/>
    <w:rsid w:val="00B62AB9"/>
    <w:rsid w:val="00B62E04"/>
    <w:rsid w:val="00B632F1"/>
    <w:rsid w:val="00B63598"/>
    <w:rsid w:val="00B64038"/>
    <w:rsid w:val="00B6413D"/>
    <w:rsid w:val="00B65714"/>
    <w:rsid w:val="00B65EA3"/>
    <w:rsid w:val="00B6617D"/>
    <w:rsid w:val="00B665E7"/>
    <w:rsid w:val="00B673BA"/>
    <w:rsid w:val="00B67574"/>
    <w:rsid w:val="00B67A49"/>
    <w:rsid w:val="00B7015C"/>
    <w:rsid w:val="00B70747"/>
    <w:rsid w:val="00B7104B"/>
    <w:rsid w:val="00B71CDE"/>
    <w:rsid w:val="00B7289D"/>
    <w:rsid w:val="00B72CAE"/>
    <w:rsid w:val="00B73020"/>
    <w:rsid w:val="00B74F4F"/>
    <w:rsid w:val="00B75645"/>
    <w:rsid w:val="00B75760"/>
    <w:rsid w:val="00B75977"/>
    <w:rsid w:val="00B75CAF"/>
    <w:rsid w:val="00B764BF"/>
    <w:rsid w:val="00B77644"/>
    <w:rsid w:val="00B800B9"/>
    <w:rsid w:val="00B80101"/>
    <w:rsid w:val="00B81911"/>
    <w:rsid w:val="00B8194F"/>
    <w:rsid w:val="00B8206D"/>
    <w:rsid w:val="00B821BF"/>
    <w:rsid w:val="00B822FD"/>
    <w:rsid w:val="00B82A7A"/>
    <w:rsid w:val="00B83E0E"/>
    <w:rsid w:val="00B843C4"/>
    <w:rsid w:val="00B86AA8"/>
    <w:rsid w:val="00B86EB2"/>
    <w:rsid w:val="00B86ED2"/>
    <w:rsid w:val="00B873AE"/>
    <w:rsid w:val="00B87522"/>
    <w:rsid w:val="00B875D5"/>
    <w:rsid w:val="00B90583"/>
    <w:rsid w:val="00B90CBE"/>
    <w:rsid w:val="00B91049"/>
    <w:rsid w:val="00B91E56"/>
    <w:rsid w:val="00B926D2"/>
    <w:rsid w:val="00B92BCE"/>
    <w:rsid w:val="00B92E8F"/>
    <w:rsid w:val="00B935D1"/>
    <w:rsid w:val="00B939AE"/>
    <w:rsid w:val="00B949A0"/>
    <w:rsid w:val="00B949A2"/>
    <w:rsid w:val="00B94F7C"/>
    <w:rsid w:val="00B9509D"/>
    <w:rsid w:val="00B959FD"/>
    <w:rsid w:val="00B96639"/>
    <w:rsid w:val="00B9696D"/>
    <w:rsid w:val="00B9756D"/>
    <w:rsid w:val="00BA0C52"/>
    <w:rsid w:val="00BA0EB3"/>
    <w:rsid w:val="00BA1A24"/>
    <w:rsid w:val="00BA32F5"/>
    <w:rsid w:val="00BA38A1"/>
    <w:rsid w:val="00BA3B9A"/>
    <w:rsid w:val="00BA46A3"/>
    <w:rsid w:val="00BA6598"/>
    <w:rsid w:val="00BA65E0"/>
    <w:rsid w:val="00BA7071"/>
    <w:rsid w:val="00BA7326"/>
    <w:rsid w:val="00BA7F0C"/>
    <w:rsid w:val="00BB013A"/>
    <w:rsid w:val="00BB03D5"/>
    <w:rsid w:val="00BB09D4"/>
    <w:rsid w:val="00BB0E8E"/>
    <w:rsid w:val="00BB2620"/>
    <w:rsid w:val="00BB49E3"/>
    <w:rsid w:val="00BB52C8"/>
    <w:rsid w:val="00BB540B"/>
    <w:rsid w:val="00BB5F4B"/>
    <w:rsid w:val="00BB6A96"/>
    <w:rsid w:val="00BB7BDA"/>
    <w:rsid w:val="00BC0D18"/>
    <w:rsid w:val="00BC14AF"/>
    <w:rsid w:val="00BC1AD0"/>
    <w:rsid w:val="00BC1CFE"/>
    <w:rsid w:val="00BC2956"/>
    <w:rsid w:val="00BC2A39"/>
    <w:rsid w:val="00BC2BD5"/>
    <w:rsid w:val="00BC301A"/>
    <w:rsid w:val="00BC309A"/>
    <w:rsid w:val="00BC340F"/>
    <w:rsid w:val="00BC472D"/>
    <w:rsid w:val="00BC4C5F"/>
    <w:rsid w:val="00BC4D89"/>
    <w:rsid w:val="00BC511A"/>
    <w:rsid w:val="00BC5336"/>
    <w:rsid w:val="00BC59D0"/>
    <w:rsid w:val="00BC6264"/>
    <w:rsid w:val="00BC6A02"/>
    <w:rsid w:val="00BD012E"/>
    <w:rsid w:val="00BD0792"/>
    <w:rsid w:val="00BD0FF6"/>
    <w:rsid w:val="00BD1E4F"/>
    <w:rsid w:val="00BD1FAA"/>
    <w:rsid w:val="00BD2955"/>
    <w:rsid w:val="00BD2AB0"/>
    <w:rsid w:val="00BD2C57"/>
    <w:rsid w:val="00BD2EEE"/>
    <w:rsid w:val="00BD3243"/>
    <w:rsid w:val="00BD3B9B"/>
    <w:rsid w:val="00BD445C"/>
    <w:rsid w:val="00BD4497"/>
    <w:rsid w:val="00BD47F0"/>
    <w:rsid w:val="00BD4BDF"/>
    <w:rsid w:val="00BD5ADE"/>
    <w:rsid w:val="00BD5B04"/>
    <w:rsid w:val="00BD5B26"/>
    <w:rsid w:val="00BD5C8C"/>
    <w:rsid w:val="00BD6418"/>
    <w:rsid w:val="00BD645F"/>
    <w:rsid w:val="00BD6546"/>
    <w:rsid w:val="00BD6C4D"/>
    <w:rsid w:val="00BE0635"/>
    <w:rsid w:val="00BE0F01"/>
    <w:rsid w:val="00BE1276"/>
    <w:rsid w:val="00BE1A63"/>
    <w:rsid w:val="00BE1D45"/>
    <w:rsid w:val="00BE27E4"/>
    <w:rsid w:val="00BE283A"/>
    <w:rsid w:val="00BE2A35"/>
    <w:rsid w:val="00BE2B8F"/>
    <w:rsid w:val="00BE2FE3"/>
    <w:rsid w:val="00BE3672"/>
    <w:rsid w:val="00BE37FE"/>
    <w:rsid w:val="00BE3CA6"/>
    <w:rsid w:val="00BE548B"/>
    <w:rsid w:val="00BE695B"/>
    <w:rsid w:val="00BE7D62"/>
    <w:rsid w:val="00BF00D4"/>
    <w:rsid w:val="00BF11D2"/>
    <w:rsid w:val="00BF2A8C"/>
    <w:rsid w:val="00BF2BC2"/>
    <w:rsid w:val="00BF2D23"/>
    <w:rsid w:val="00BF38D5"/>
    <w:rsid w:val="00BF4132"/>
    <w:rsid w:val="00BF4227"/>
    <w:rsid w:val="00BF4A93"/>
    <w:rsid w:val="00BF60C7"/>
    <w:rsid w:val="00BF6B5C"/>
    <w:rsid w:val="00BF70AE"/>
    <w:rsid w:val="00BF7404"/>
    <w:rsid w:val="00C00119"/>
    <w:rsid w:val="00C0027D"/>
    <w:rsid w:val="00C006CC"/>
    <w:rsid w:val="00C01CC2"/>
    <w:rsid w:val="00C020F1"/>
    <w:rsid w:val="00C0403C"/>
    <w:rsid w:val="00C0403D"/>
    <w:rsid w:val="00C04831"/>
    <w:rsid w:val="00C04CCD"/>
    <w:rsid w:val="00C0537E"/>
    <w:rsid w:val="00C05823"/>
    <w:rsid w:val="00C06446"/>
    <w:rsid w:val="00C06ED5"/>
    <w:rsid w:val="00C10552"/>
    <w:rsid w:val="00C111BA"/>
    <w:rsid w:val="00C11247"/>
    <w:rsid w:val="00C11D9B"/>
    <w:rsid w:val="00C1232F"/>
    <w:rsid w:val="00C12C96"/>
    <w:rsid w:val="00C14255"/>
    <w:rsid w:val="00C15645"/>
    <w:rsid w:val="00C1565B"/>
    <w:rsid w:val="00C15883"/>
    <w:rsid w:val="00C159F7"/>
    <w:rsid w:val="00C16419"/>
    <w:rsid w:val="00C16E96"/>
    <w:rsid w:val="00C16F11"/>
    <w:rsid w:val="00C17676"/>
    <w:rsid w:val="00C2110D"/>
    <w:rsid w:val="00C21E25"/>
    <w:rsid w:val="00C22C82"/>
    <w:rsid w:val="00C22D20"/>
    <w:rsid w:val="00C23708"/>
    <w:rsid w:val="00C23845"/>
    <w:rsid w:val="00C23F7D"/>
    <w:rsid w:val="00C25319"/>
    <w:rsid w:val="00C258E6"/>
    <w:rsid w:val="00C2605B"/>
    <w:rsid w:val="00C2636C"/>
    <w:rsid w:val="00C26AC3"/>
    <w:rsid w:val="00C26CF8"/>
    <w:rsid w:val="00C26DA9"/>
    <w:rsid w:val="00C26EE3"/>
    <w:rsid w:val="00C27D23"/>
    <w:rsid w:val="00C27E31"/>
    <w:rsid w:val="00C31207"/>
    <w:rsid w:val="00C312CD"/>
    <w:rsid w:val="00C31DDA"/>
    <w:rsid w:val="00C32075"/>
    <w:rsid w:val="00C3232F"/>
    <w:rsid w:val="00C325BF"/>
    <w:rsid w:val="00C32AD1"/>
    <w:rsid w:val="00C32D64"/>
    <w:rsid w:val="00C331B0"/>
    <w:rsid w:val="00C333E4"/>
    <w:rsid w:val="00C342F2"/>
    <w:rsid w:val="00C34927"/>
    <w:rsid w:val="00C34D50"/>
    <w:rsid w:val="00C35EE3"/>
    <w:rsid w:val="00C363C0"/>
    <w:rsid w:val="00C364D0"/>
    <w:rsid w:val="00C3763A"/>
    <w:rsid w:val="00C37C92"/>
    <w:rsid w:val="00C4065D"/>
    <w:rsid w:val="00C40AA9"/>
    <w:rsid w:val="00C40D69"/>
    <w:rsid w:val="00C40E2E"/>
    <w:rsid w:val="00C413D4"/>
    <w:rsid w:val="00C43729"/>
    <w:rsid w:val="00C44209"/>
    <w:rsid w:val="00C4505A"/>
    <w:rsid w:val="00C4529D"/>
    <w:rsid w:val="00C45D8C"/>
    <w:rsid w:val="00C46786"/>
    <w:rsid w:val="00C469E6"/>
    <w:rsid w:val="00C47FE9"/>
    <w:rsid w:val="00C506E8"/>
    <w:rsid w:val="00C51EDB"/>
    <w:rsid w:val="00C53556"/>
    <w:rsid w:val="00C547B7"/>
    <w:rsid w:val="00C548A6"/>
    <w:rsid w:val="00C54D95"/>
    <w:rsid w:val="00C551C0"/>
    <w:rsid w:val="00C55A16"/>
    <w:rsid w:val="00C55DA4"/>
    <w:rsid w:val="00C5656E"/>
    <w:rsid w:val="00C5679E"/>
    <w:rsid w:val="00C56F5C"/>
    <w:rsid w:val="00C574F4"/>
    <w:rsid w:val="00C6008C"/>
    <w:rsid w:val="00C60ABB"/>
    <w:rsid w:val="00C62653"/>
    <w:rsid w:val="00C628D4"/>
    <w:rsid w:val="00C63A15"/>
    <w:rsid w:val="00C64C21"/>
    <w:rsid w:val="00C64ED6"/>
    <w:rsid w:val="00C65071"/>
    <w:rsid w:val="00C655FD"/>
    <w:rsid w:val="00C65828"/>
    <w:rsid w:val="00C65E63"/>
    <w:rsid w:val="00C65F38"/>
    <w:rsid w:val="00C664BB"/>
    <w:rsid w:val="00C70417"/>
    <w:rsid w:val="00C70D97"/>
    <w:rsid w:val="00C71D42"/>
    <w:rsid w:val="00C71E45"/>
    <w:rsid w:val="00C723EE"/>
    <w:rsid w:val="00C72C90"/>
    <w:rsid w:val="00C73F0B"/>
    <w:rsid w:val="00C746B9"/>
    <w:rsid w:val="00C74704"/>
    <w:rsid w:val="00C749C1"/>
    <w:rsid w:val="00C7517D"/>
    <w:rsid w:val="00C757A5"/>
    <w:rsid w:val="00C75B6B"/>
    <w:rsid w:val="00C75DB6"/>
    <w:rsid w:val="00C75E44"/>
    <w:rsid w:val="00C77760"/>
    <w:rsid w:val="00C77CAB"/>
    <w:rsid w:val="00C77F19"/>
    <w:rsid w:val="00C80B3E"/>
    <w:rsid w:val="00C81665"/>
    <w:rsid w:val="00C81BB8"/>
    <w:rsid w:val="00C81C58"/>
    <w:rsid w:val="00C831E3"/>
    <w:rsid w:val="00C83294"/>
    <w:rsid w:val="00C83CE9"/>
    <w:rsid w:val="00C83F09"/>
    <w:rsid w:val="00C84549"/>
    <w:rsid w:val="00C847C2"/>
    <w:rsid w:val="00C87037"/>
    <w:rsid w:val="00C87E9B"/>
    <w:rsid w:val="00C9120F"/>
    <w:rsid w:val="00C91397"/>
    <w:rsid w:val="00C91DF4"/>
    <w:rsid w:val="00C91F16"/>
    <w:rsid w:val="00C930A0"/>
    <w:rsid w:val="00C936D7"/>
    <w:rsid w:val="00C9441E"/>
    <w:rsid w:val="00C946D2"/>
    <w:rsid w:val="00C94D92"/>
    <w:rsid w:val="00C96219"/>
    <w:rsid w:val="00C96F91"/>
    <w:rsid w:val="00C97D42"/>
    <w:rsid w:val="00CA06EE"/>
    <w:rsid w:val="00CA1725"/>
    <w:rsid w:val="00CA20F7"/>
    <w:rsid w:val="00CA2D50"/>
    <w:rsid w:val="00CA321E"/>
    <w:rsid w:val="00CA327C"/>
    <w:rsid w:val="00CA37E1"/>
    <w:rsid w:val="00CA4086"/>
    <w:rsid w:val="00CA4429"/>
    <w:rsid w:val="00CA4CF5"/>
    <w:rsid w:val="00CA6CFB"/>
    <w:rsid w:val="00CA6EC5"/>
    <w:rsid w:val="00CA787C"/>
    <w:rsid w:val="00CA79F4"/>
    <w:rsid w:val="00CA7A29"/>
    <w:rsid w:val="00CB08F6"/>
    <w:rsid w:val="00CB1FD9"/>
    <w:rsid w:val="00CB213D"/>
    <w:rsid w:val="00CB24C0"/>
    <w:rsid w:val="00CB306C"/>
    <w:rsid w:val="00CB35A1"/>
    <w:rsid w:val="00CB3608"/>
    <w:rsid w:val="00CB4029"/>
    <w:rsid w:val="00CB51F0"/>
    <w:rsid w:val="00CB5454"/>
    <w:rsid w:val="00CB5B23"/>
    <w:rsid w:val="00CB5ED2"/>
    <w:rsid w:val="00CB608F"/>
    <w:rsid w:val="00CB6658"/>
    <w:rsid w:val="00CB7096"/>
    <w:rsid w:val="00CB73CA"/>
    <w:rsid w:val="00CB76DD"/>
    <w:rsid w:val="00CB7FCC"/>
    <w:rsid w:val="00CC0166"/>
    <w:rsid w:val="00CC09C2"/>
    <w:rsid w:val="00CC0E77"/>
    <w:rsid w:val="00CC110A"/>
    <w:rsid w:val="00CC1297"/>
    <w:rsid w:val="00CC142A"/>
    <w:rsid w:val="00CC153B"/>
    <w:rsid w:val="00CC1CEF"/>
    <w:rsid w:val="00CC242D"/>
    <w:rsid w:val="00CC2B15"/>
    <w:rsid w:val="00CC360A"/>
    <w:rsid w:val="00CC53AB"/>
    <w:rsid w:val="00CC56CB"/>
    <w:rsid w:val="00CC5C4C"/>
    <w:rsid w:val="00CC5F95"/>
    <w:rsid w:val="00CC6064"/>
    <w:rsid w:val="00CC6949"/>
    <w:rsid w:val="00CC6B32"/>
    <w:rsid w:val="00CC6E74"/>
    <w:rsid w:val="00CC7C87"/>
    <w:rsid w:val="00CC7D8C"/>
    <w:rsid w:val="00CD0FA0"/>
    <w:rsid w:val="00CD2131"/>
    <w:rsid w:val="00CD2FB0"/>
    <w:rsid w:val="00CD3427"/>
    <w:rsid w:val="00CD34C8"/>
    <w:rsid w:val="00CD3F0B"/>
    <w:rsid w:val="00CD4BB4"/>
    <w:rsid w:val="00CD5444"/>
    <w:rsid w:val="00CD56F4"/>
    <w:rsid w:val="00CD5CAC"/>
    <w:rsid w:val="00CD73B9"/>
    <w:rsid w:val="00CE01DD"/>
    <w:rsid w:val="00CE0312"/>
    <w:rsid w:val="00CE082E"/>
    <w:rsid w:val="00CE175C"/>
    <w:rsid w:val="00CE2591"/>
    <w:rsid w:val="00CE2763"/>
    <w:rsid w:val="00CE375F"/>
    <w:rsid w:val="00CE404D"/>
    <w:rsid w:val="00CE4109"/>
    <w:rsid w:val="00CE524E"/>
    <w:rsid w:val="00CE62C3"/>
    <w:rsid w:val="00CE7BD3"/>
    <w:rsid w:val="00CE7F6A"/>
    <w:rsid w:val="00CF00C9"/>
    <w:rsid w:val="00CF14D3"/>
    <w:rsid w:val="00CF158E"/>
    <w:rsid w:val="00CF1D13"/>
    <w:rsid w:val="00CF30E1"/>
    <w:rsid w:val="00CF34F6"/>
    <w:rsid w:val="00CF4058"/>
    <w:rsid w:val="00CF4DA0"/>
    <w:rsid w:val="00CF62EB"/>
    <w:rsid w:val="00D00F73"/>
    <w:rsid w:val="00D013AB"/>
    <w:rsid w:val="00D01800"/>
    <w:rsid w:val="00D01878"/>
    <w:rsid w:val="00D01AFF"/>
    <w:rsid w:val="00D0299F"/>
    <w:rsid w:val="00D03C40"/>
    <w:rsid w:val="00D03DCF"/>
    <w:rsid w:val="00D04B24"/>
    <w:rsid w:val="00D04CB9"/>
    <w:rsid w:val="00D05670"/>
    <w:rsid w:val="00D05C2F"/>
    <w:rsid w:val="00D0656D"/>
    <w:rsid w:val="00D06EDA"/>
    <w:rsid w:val="00D10126"/>
    <w:rsid w:val="00D1013B"/>
    <w:rsid w:val="00D108F0"/>
    <w:rsid w:val="00D11103"/>
    <w:rsid w:val="00D11494"/>
    <w:rsid w:val="00D11683"/>
    <w:rsid w:val="00D1303D"/>
    <w:rsid w:val="00D131C2"/>
    <w:rsid w:val="00D13F31"/>
    <w:rsid w:val="00D14538"/>
    <w:rsid w:val="00D14AA1"/>
    <w:rsid w:val="00D14ED9"/>
    <w:rsid w:val="00D154BF"/>
    <w:rsid w:val="00D1579F"/>
    <w:rsid w:val="00D157F4"/>
    <w:rsid w:val="00D15873"/>
    <w:rsid w:val="00D15AF4"/>
    <w:rsid w:val="00D1604E"/>
    <w:rsid w:val="00D179A5"/>
    <w:rsid w:val="00D200CA"/>
    <w:rsid w:val="00D202EE"/>
    <w:rsid w:val="00D204F9"/>
    <w:rsid w:val="00D20F53"/>
    <w:rsid w:val="00D2188C"/>
    <w:rsid w:val="00D22195"/>
    <w:rsid w:val="00D22D5D"/>
    <w:rsid w:val="00D230D1"/>
    <w:rsid w:val="00D232EC"/>
    <w:rsid w:val="00D23C42"/>
    <w:rsid w:val="00D248D3"/>
    <w:rsid w:val="00D252FF"/>
    <w:rsid w:val="00D25723"/>
    <w:rsid w:val="00D26DBD"/>
    <w:rsid w:val="00D26DD3"/>
    <w:rsid w:val="00D271A3"/>
    <w:rsid w:val="00D27CAC"/>
    <w:rsid w:val="00D30156"/>
    <w:rsid w:val="00D30758"/>
    <w:rsid w:val="00D3158B"/>
    <w:rsid w:val="00D31BEE"/>
    <w:rsid w:val="00D31F44"/>
    <w:rsid w:val="00D32400"/>
    <w:rsid w:val="00D32A4F"/>
    <w:rsid w:val="00D32B56"/>
    <w:rsid w:val="00D331AA"/>
    <w:rsid w:val="00D335EF"/>
    <w:rsid w:val="00D33CE9"/>
    <w:rsid w:val="00D33F32"/>
    <w:rsid w:val="00D341EC"/>
    <w:rsid w:val="00D342DB"/>
    <w:rsid w:val="00D35586"/>
    <w:rsid w:val="00D35C58"/>
    <w:rsid w:val="00D37B32"/>
    <w:rsid w:val="00D406DF"/>
    <w:rsid w:val="00D40A43"/>
    <w:rsid w:val="00D4100F"/>
    <w:rsid w:val="00D4108C"/>
    <w:rsid w:val="00D416FB"/>
    <w:rsid w:val="00D41A7C"/>
    <w:rsid w:val="00D41E29"/>
    <w:rsid w:val="00D41E2C"/>
    <w:rsid w:val="00D42602"/>
    <w:rsid w:val="00D42DA1"/>
    <w:rsid w:val="00D42FE6"/>
    <w:rsid w:val="00D4392D"/>
    <w:rsid w:val="00D43ED3"/>
    <w:rsid w:val="00D442AD"/>
    <w:rsid w:val="00D4489E"/>
    <w:rsid w:val="00D44AE4"/>
    <w:rsid w:val="00D459E2"/>
    <w:rsid w:val="00D45C52"/>
    <w:rsid w:val="00D45EC0"/>
    <w:rsid w:val="00D4615B"/>
    <w:rsid w:val="00D46BC4"/>
    <w:rsid w:val="00D46FFA"/>
    <w:rsid w:val="00D47B31"/>
    <w:rsid w:val="00D47BDF"/>
    <w:rsid w:val="00D5146F"/>
    <w:rsid w:val="00D516A7"/>
    <w:rsid w:val="00D5176D"/>
    <w:rsid w:val="00D51866"/>
    <w:rsid w:val="00D51CA6"/>
    <w:rsid w:val="00D52818"/>
    <w:rsid w:val="00D53D25"/>
    <w:rsid w:val="00D54035"/>
    <w:rsid w:val="00D54EFB"/>
    <w:rsid w:val="00D562FF"/>
    <w:rsid w:val="00D56D65"/>
    <w:rsid w:val="00D574DC"/>
    <w:rsid w:val="00D579A7"/>
    <w:rsid w:val="00D57A93"/>
    <w:rsid w:val="00D57D56"/>
    <w:rsid w:val="00D60AB1"/>
    <w:rsid w:val="00D635CB"/>
    <w:rsid w:val="00D64016"/>
    <w:rsid w:val="00D6466F"/>
    <w:rsid w:val="00D649B1"/>
    <w:rsid w:val="00D66069"/>
    <w:rsid w:val="00D6713F"/>
    <w:rsid w:val="00D703AB"/>
    <w:rsid w:val="00D70CA1"/>
    <w:rsid w:val="00D72149"/>
    <w:rsid w:val="00D7243E"/>
    <w:rsid w:val="00D7261F"/>
    <w:rsid w:val="00D731C0"/>
    <w:rsid w:val="00D73344"/>
    <w:rsid w:val="00D74805"/>
    <w:rsid w:val="00D74F34"/>
    <w:rsid w:val="00D74F3C"/>
    <w:rsid w:val="00D757BB"/>
    <w:rsid w:val="00D763DB"/>
    <w:rsid w:val="00D76A00"/>
    <w:rsid w:val="00D76B0C"/>
    <w:rsid w:val="00D77904"/>
    <w:rsid w:val="00D820CD"/>
    <w:rsid w:val="00D82498"/>
    <w:rsid w:val="00D82DD7"/>
    <w:rsid w:val="00D837B4"/>
    <w:rsid w:val="00D838E1"/>
    <w:rsid w:val="00D846A4"/>
    <w:rsid w:val="00D84D08"/>
    <w:rsid w:val="00D908CC"/>
    <w:rsid w:val="00D910BE"/>
    <w:rsid w:val="00D91DEB"/>
    <w:rsid w:val="00D92A81"/>
    <w:rsid w:val="00D92C98"/>
    <w:rsid w:val="00D93A95"/>
    <w:rsid w:val="00D94DC2"/>
    <w:rsid w:val="00D966E8"/>
    <w:rsid w:val="00D97B6E"/>
    <w:rsid w:val="00DA0694"/>
    <w:rsid w:val="00DA173F"/>
    <w:rsid w:val="00DA28F2"/>
    <w:rsid w:val="00DA3329"/>
    <w:rsid w:val="00DA34FF"/>
    <w:rsid w:val="00DA3838"/>
    <w:rsid w:val="00DA391F"/>
    <w:rsid w:val="00DA4CA4"/>
    <w:rsid w:val="00DA57C2"/>
    <w:rsid w:val="00DA5F25"/>
    <w:rsid w:val="00DB0107"/>
    <w:rsid w:val="00DB07C9"/>
    <w:rsid w:val="00DB0830"/>
    <w:rsid w:val="00DB11DE"/>
    <w:rsid w:val="00DB1D08"/>
    <w:rsid w:val="00DB36A1"/>
    <w:rsid w:val="00DB3F71"/>
    <w:rsid w:val="00DB458D"/>
    <w:rsid w:val="00DB4DD2"/>
    <w:rsid w:val="00DB4E34"/>
    <w:rsid w:val="00DB5051"/>
    <w:rsid w:val="00DB5C57"/>
    <w:rsid w:val="00DB6A9D"/>
    <w:rsid w:val="00DB7FE2"/>
    <w:rsid w:val="00DC0515"/>
    <w:rsid w:val="00DC073A"/>
    <w:rsid w:val="00DC0D8B"/>
    <w:rsid w:val="00DC1699"/>
    <w:rsid w:val="00DC2551"/>
    <w:rsid w:val="00DC2742"/>
    <w:rsid w:val="00DC4DD7"/>
    <w:rsid w:val="00DC55FC"/>
    <w:rsid w:val="00DC589E"/>
    <w:rsid w:val="00DC5986"/>
    <w:rsid w:val="00DC5D7B"/>
    <w:rsid w:val="00DC6052"/>
    <w:rsid w:val="00DC68F0"/>
    <w:rsid w:val="00DC6C44"/>
    <w:rsid w:val="00DD0E4B"/>
    <w:rsid w:val="00DD1962"/>
    <w:rsid w:val="00DD2CCF"/>
    <w:rsid w:val="00DD328C"/>
    <w:rsid w:val="00DD3C17"/>
    <w:rsid w:val="00DD4741"/>
    <w:rsid w:val="00DD487A"/>
    <w:rsid w:val="00DD58E1"/>
    <w:rsid w:val="00DD6032"/>
    <w:rsid w:val="00DD65C9"/>
    <w:rsid w:val="00DD68CE"/>
    <w:rsid w:val="00DD7B37"/>
    <w:rsid w:val="00DE0848"/>
    <w:rsid w:val="00DE15FF"/>
    <w:rsid w:val="00DE2098"/>
    <w:rsid w:val="00DE2439"/>
    <w:rsid w:val="00DE2C92"/>
    <w:rsid w:val="00DE4162"/>
    <w:rsid w:val="00DE4235"/>
    <w:rsid w:val="00DE49E4"/>
    <w:rsid w:val="00DE4A7F"/>
    <w:rsid w:val="00DE4CA1"/>
    <w:rsid w:val="00DE581B"/>
    <w:rsid w:val="00DE5D1E"/>
    <w:rsid w:val="00DE5F63"/>
    <w:rsid w:val="00DE6B38"/>
    <w:rsid w:val="00DE6FC1"/>
    <w:rsid w:val="00DF020A"/>
    <w:rsid w:val="00DF0D29"/>
    <w:rsid w:val="00DF2E9B"/>
    <w:rsid w:val="00DF310D"/>
    <w:rsid w:val="00DF3A31"/>
    <w:rsid w:val="00DF3AAE"/>
    <w:rsid w:val="00DF4086"/>
    <w:rsid w:val="00DF4467"/>
    <w:rsid w:val="00DF4C93"/>
    <w:rsid w:val="00DF4E7C"/>
    <w:rsid w:val="00DF5323"/>
    <w:rsid w:val="00DF57FC"/>
    <w:rsid w:val="00DF79A3"/>
    <w:rsid w:val="00E00005"/>
    <w:rsid w:val="00E00164"/>
    <w:rsid w:val="00E00F87"/>
    <w:rsid w:val="00E012B1"/>
    <w:rsid w:val="00E01EBA"/>
    <w:rsid w:val="00E0359C"/>
    <w:rsid w:val="00E037E4"/>
    <w:rsid w:val="00E038EA"/>
    <w:rsid w:val="00E03E7E"/>
    <w:rsid w:val="00E04C7A"/>
    <w:rsid w:val="00E04CD2"/>
    <w:rsid w:val="00E055ED"/>
    <w:rsid w:val="00E0587E"/>
    <w:rsid w:val="00E0609E"/>
    <w:rsid w:val="00E06A1E"/>
    <w:rsid w:val="00E06BD7"/>
    <w:rsid w:val="00E1050B"/>
    <w:rsid w:val="00E11522"/>
    <w:rsid w:val="00E11DF0"/>
    <w:rsid w:val="00E12605"/>
    <w:rsid w:val="00E1375F"/>
    <w:rsid w:val="00E14671"/>
    <w:rsid w:val="00E15B80"/>
    <w:rsid w:val="00E15C5D"/>
    <w:rsid w:val="00E165F3"/>
    <w:rsid w:val="00E17BBF"/>
    <w:rsid w:val="00E17FB8"/>
    <w:rsid w:val="00E20713"/>
    <w:rsid w:val="00E2092B"/>
    <w:rsid w:val="00E20BCB"/>
    <w:rsid w:val="00E21666"/>
    <w:rsid w:val="00E219BB"/>
    <w:rsid w:val="00E21A30"/>
    <w:rsid w:val="00E21E12"/>
    <w:rsid w:val="00E229BA"/>
    <w:rsid w:val="00E22BC5"/>
    <w:rsid w:val="00E23564"/>
    <w:rsid w:val="00E23C39"/>
    <w:rsid w:val="00E258F2"/>
    <w:rsid w:val="00E25BC8"/>
    <w:rsid w:val="00E26268"/>
    <w:rsid w:val="00E30A2E"/>
    <w:rsid w:val="00E31AE7"/>
    <w:rsid w:val="00E31F46"/>
    <w:rsid w:val="00E329BC"/>
    <w:rsid w:val="00E32BCC"/>
    <w:rsid w:val="00E32CBF"/>
    <w:rsid w:val="00E32DF2"/>
    <w:rsid w:val="00E3398F"/>
    <w:rsid w:val="00E33AB0"/>
    <w:rsid w:val="00E346AB"/>
    <w:rsid w:val="00E34BE3"/>
    <w:rsid w:val="00E35502"/>
    <w:rsid w:val="00E3591F"/>
    <w:rsid w:val="00E36113"/>
    <w:rsid w:val="00E36299"/>
    <w:rsid w:val="00E37175"/>
    <w:rsid w:val="00E371FC"/>
    <w:rsid w:val="00E3753A"/>
    <w:rsid w:val="00E3778D"/>
    <w:rsid w:val="00E403CF"/>
    <w:rsid w:val="00E40FBA"/>
    <w:rsid w:val="00E412F1"/>
    <w:rsid w:val="00E41A1E"/>
    <w:rsid w:val="00E443E4"/>
    <w:rsid w:val="00E45095"/>
    <w:rsid w:val="00E451DF"/>
    <w:rsid w:val="00E45E7D"/>
    <w:rsid w:val="00E45F9A"/>
    <w:rsid w:val="00E47699"/>
    <w:rsid w:val="00E47FEF"/>
    <w:rsid w:val="00E51395"/>
    <w:rsid w:val="00E514B5"/>
    <w:rsid w:val="00E52950"/>
    <w:rsid w:val="00E53625"/>
    <w:rsid w:val="00E539D5"/>
    <w:rsid w:val="00E53B2E"/>
    <w:rsid w:val="00E541F2"/>
    <w:rsid w:val="00E5554D"/>
    <w:rsid w:val="00E571A0"/>
    <w:rsid w:val="00E57220"/>
    <w:rsid w:val="00E572CF"/>
    <w:rsid w:val="00E60041"/>
    <w:rsid w:val="00E60CF0"/>
    <w:rsid w:val="00E6378F"/>
    <w:rsid w:val="00E6450F"/>
    <w:rsid w:val="00E64FB6"/>
    <w:rsid w:val="00E660E4"/>
    <w:rsid w:val="00E66401"/>
    <w:rsid w:val="00E6670D"/>
    <w:rsid w:val="00E66E0F"/>
    <w:rsid w:val="00E67291"/>
    <w:rsid w:val="00E67513"/>
    <w:rsid w:val="00E677C0"/>
    <w:rsid w:val="00E67B45"/>
    <w:rsid w:val="00E70513"/>
    <w:rsid w:val="00E70C4F"/>
    <w:rsid w:val="00E716C8"/>
    <w:rsid w:val="00E719CC"/>
    <w:rsid w:val="00E737ED"/>
    <w:rsid w:val="00E7383B"/>
    <w:rsid w:val="00E73C6F"/>
    <w:rsid w:val="00E73E80"/>
    <w:rsid w:val="00E74734"/>
    <w:rsid w:val="00E752D8"/>
    <w:rsid w:val="00E75890"/>
    <w:rsid w:val="00E75FAC"/>
    <w:rsid w:val="00E76B6A"/>
    <w:rsid w:val="00E76D4A"/>
    <w:rsid w:val="00E771C5"/>
    <w:rsid w:val="00E77D5A"/>
    <w:rsid w:val="00E809FE"/>
    <w:rsid w:val="00E81502"/>
    <w:rsid w:val="00E81F71"/>
    <w:rsid w:val="00E82160"/>
    <w:rsid w:val="00E823CC"/>
    <w:rsid w:val="00E83A3D"/>
    <w:rsid w:val="00E83F0A"/>
    <w:rsid w:val="00E840A5"/>
    <w:rsid w:val="00E84D67"/>
    <w:rsid w:val="00E85675"/>
    <w:rsid w:val="00E86282"/>
    <w:rsid w:val="00E875CB"/>
    <w:rsid w:val="00E90089"/>
    <w:rsid w:val="00E90EA4"/>
    <w:rsid w:val="00E9225B"/>
    <w:rsid w:val="00E93D48"/>
    <w:rsid w:val="00E9442E"/>
    <w:rsid w:val="00E94D30"/>
    <w:rsid w:val="00E95474"/>
    <w:rsid w:val="00E95C6D"/>
    <w:rsid w:val="00E95EB8"/>
    <w:rsid w:val="00E96420"/>
    <w:rsid w:val="00E96E55"/>
    <w:rsid w:val="00E970D9"/>
    <w:rsid w:val="00E973BD"/>
    <w:rsid w:val="00EA0534"/>
    <w:rsid w:val="00EA15DF"/>
    <w:rsid w:val="00EA1BE2"/>
    <w:rsid w:val="00EA1F39"/>
    <w:rsid w:val="00EA2C02"/>
    <w:rsid w:val="00EA3F83"/>
    <w:rsid w:val="00EA42B7"/>
    <w:rsid w:val="00EA4A91"/>
    <w:rsid w:val="00EA6B2C"/>
    <w:rsid w:val="00EA6F68"/>
    <w:rsid w:val="00EA77A0"/>
    <w:rsid w:val="00EA79E0"/>
    <w:rsid w:val="00EB0E85"/>
    <w:rsid w:val="00EB0FC0"/>
    <w:rsid w:val="00EB177B"/>
    <w:rsid w:val="00EB2AA9"/>
    <w:rsid w:val="00EB3368"/>
    <w:rsid w:val="00EB36C3"/>
    <w:rsid w:val="00EB4BD9"/>
    <w:rsid w:val="00EB54AA"/>
    <w:rsid w:val="00EB563D"/>
    <w:rsid w:val="00EB7114"/>
    <w:rsid w:val="00EB74C5"/>
    <w:rsid w:val="00EB7767"/>
    <w:rsid w:val="00EC0005"/>
    <w:rsid w:val="00EC1495"/>
    <w:rsid w:val="00EC19D2"/>
    <w:rsid w:val="00EC1F0C"/>
    <w:rsid w:val="00EC238F"/>
    <w:rsid w:val="00EC38ED"/>
    <w:rsid w:val="00EC3C6C"/>
    <w:rsid w:val="00EC503A"/>
    <w:rsid w:val="00EC51B8"/>
    <w:rsid w:val="00EC66A8"/>
    <w:rsid w:val="00EC6E1F"/>
    <w:rsid w:val="00EC6F01"/>
    <w:rsid w:val="00EC7896"/>
    <w:rsid w:val="00ED1511"/>
    <w:rsid w:val="00ED26D8"/>
    <w:rsid w:val="00ED2EAE"/>
    <w:rsid w:val="00ED329D"/>
    <w:rsid w:val="00ED3B38"/>
    <w:rsid w:val="00ED3B93"/>
    <w:rsid w:val="00ED4116"/>
    <w:rsid w:val="00ED50F4"/>
    <w:rsid w:val="00ED5542"/>
    <w:rsid w:val="00ED772E"/>
    <w:rsid w:val="00ED77A2"/>
    <w:rsid w:val="00ED7865"/>
    <w:rsid w:val="00ED7C66"/>
    <w:rsid w:val="00ED7D26"/>
    <w:rsid w:val="00EE08AF"/>
    <w:rsid w:val="00EE0B5B"/>
    <w:rsid w:val="00EE0C8C"/>
    <w:rsid w:val="00EE0EFD"/>
    <w:rsid w:val="00EE193B"/>
    <w:rsid w:val="00EE19AB"/>
    <w:rsid w:val="00EE23E4"/>
    <w:rsid w:val="00EE271C"/>
    <w:rsid w:val="00EE291B"/>
    <w:rsid w:val="00EE2F13"/>
    <w:rsid w:val="00EE343D"/>
    <w:rsid w:val="00EE36F4"/>
    <w:rsid w:val="00EE3769"/>
    <w:rsid w:val="00EE516D"/>
    <w:rsid w:val="00EE5C86"/>
    <w:rsid w:val="00EE5DA5"/>
    <w:rsid w:val="00EE5FF9"/>
    <w:rsid w:val="00EE68A9"/>
    <w:rsid w:val="00EE6E4F"/>
    <w:rsid w:val="00EE7981"/>
    <w:rsid w:val="00EE7AA0"/>
    <w:rsid w:val="00EF0414"/>
    <w:rsid w:val="00EF0890"/>
    <w:rsid w:val="00EF0DE6"/>
    <w:rsid w:val="00EF45A4"/>
    <w:rsid w:val="00EF5AE6"/>
    <w:rsid w:val="00EF62EB"/>
    <w:rsid w:val="00EF62F1"/>
    <w:rsid w:val="00EF6531"/>
    <w:rsid w:val="00EF6ED3"/>
    <w:rsid w:val="00F0047B"/>
    <w:rsid w:val="00F00CDE"/>
    <w:rsid w:val="00F031EF"/>
    <w:rsid w:val="00F0330F"/>
    <w:rsid w:val="00F03555"/>
    <w:rsid w:val="00F03665"/>
    <w:rsid w:val="00F03CCC"/>
    <w:rsid w:val="00F03F6F"/>
    <w:rsid w:val="00F04C52"/>
    <w:rsid w:val="00F052C7"/>
    <w:rsid w:val="00F056B1"/>
    <w:rsid w:val="00F05FF1"/>
    <w:rsid w:val="00F06428"/>
    <w:rsid w:val="00F07F8A"/>
    <w:rsid w:val="00F116D2"/>
    <w:rsid w:val="00F11B2C"/>
    <w:rsid w:val="00F11BA1"/>
    <w:rsid w:val="00F121C1"/>
    <w:rsid w:val="00F12450"/>
    <w:rsid w:val="00F126DB"/>
    <w:rsid w:val="00F12AC1"/>
    <w:rsid w:val="00F13202"/>
    <w:rsid w:val="00F134A5"/>
    <w:rsid w:val="00F138CB"/>
    <w:rsid w:val="00F152F9"/>
    <w:rsid w:val="00F16359"/>
    <w:rsid w:val="00F165CC"/>
    <w:rsid w:val="00F16F4B"/>
    <w:rsid w:val="00F171D3"/>
    <w:rsid w:val="00F17867"/>
    <w:rsid w:val="00F2037B"/>
    <w:rsid w:val="00F20D6C"/>
    <w:rsid w:val="00F213DC"/>
    <w:rsid w:val="00F21D14"/>
    <w:rsid w:val="00F21D8E"/>
    <w:rsid w:val="00F23CC6"/>
    <w:rsid w:val="00F23EBA"/>
    <w:rsid w:val="00F2448D"/>
    <w:rsid w:val="00F244CD"/>
    <w:rsid w:val="00F246E8"/>
    <w:rsid w:val="00F24B01"/>
    <w:rsid w:val="00F24C46"/>
    <w:rsid w:val="00F25172"/>
    <w:rsid w:val="00F25CAC"/>
    <w:rsid w:val="00F25F5C"/>
    <w:rsid w:val="00F26220"/>
    <w:rsid w:val="00F30048"/>
    <w:rsid w:val="00F30137"/>
    <w:rsid w:val="00F31C57"/>
    <w:rsid w:val="00F3331E"/>
    <w:rsid w:val="00F33CAB"/>
    <w:rsid w:val="00F35679"/>
    <w:rsid w:val="00F35952"/>
    <w:rsid w:val="00F35D7E"/>
    <w:rsid w:val="00F36FBF"/>
    <w:rsid w:val="00F37970"/>
    <w:rsid w:val="00F400CD"/>
    <w:rsid w:val="00F40205"/>
    <w:rsid w:val="00F405D7"/>
    <w:rsid w:val="00F41BA0"/>
    <w:rsid w:val="00F41C72"/>
    <w:rsid w:val="00F41FE6"/>
    <w:rsid w:val="00F4220E"/>
    <w:rsid w:val="00F42606"/>
    <w:rsid w:val="00F42971"/>
    <w:rsid w:val="00F42FE4"/>
    <w:rsid w:val="00F43516"/>
    <w:rsid w:val="00F4357B"/>
    <w:rsid w:val="00F437D6"/>
    <w:rsid w:val="00F43C8A"/>
    <w:rsid w:val="00F4481E"/>
    <w:rsid w:val="00F44BF3"/>
    <w:rsid w:val="00F45049"/>
    <w:rsid w:val="00F45098"/>
    <w:rsid w:val="00F45D15"/>
    <w:rsid w:val="00F4712C"/>
    <w:rsid w:val="00F4714F"/>
    <w:rsid w:val="00F50253"/>
    <w:rsid w:val="00F50306"/>
    <w:rsid w:val="00F50F96"/>
    <w:rsid w:val="00F52DD5"/>
    <w:rsid w:val="00F53979"/>
    <w:rsid w:val="00F5407E"/>
    <w:rsid w:val="00F54911"/>
    <w:rsid w:val="00F54DC0"/>
    <w:rsid w:val="00F54F02"/>
    <w:rsid w:val="00F5579B"/>
    <w:rsid w:val="00F568B1"/>
    <w:rsid w:val="00F56A23"/>
    <w:rsid w:val="00F570F6"/>
    <w:rsid w:val="00F57701"/>
    <w:rsid w:val="00F600EB"/>
    <w:rsid w:val="00F603A5"/>
    <w:rsid w:val="00F6099B"/>
    <w:rsid w:val="00F614DA"/>
    <w:rsid w:val="00F62783"/>
    <w:rsid w:val="00F629AD"/>
    <w:rsid w:val="00F6314B"/>
    <w:rsid w:val="00F63527"/>
    <w:rsid w:val="00F63D0F"/>
    <w:rsid w:val="00F64483"/>
    <w:rsid w:val="00F64C8A"/>
    <w:rsid w:val="00F65067"/>
    <w:rsid w:val="00F65A83"/>
    <w:rsid w:val="00F665E7"/>
    <w:rsid w:val="00F66964"/>
    <w:rsid w:val="00F67166"/>
    <w:rsid w:val="00F67901"/>
    <w:rsid w:val="00F67A5F"/>
    <w:rsid w:val="00F67B22"/>
    <w:rsid w:val="00F67D89"/>
    <w:rsid w:val="00F70EB6"/>
    <w:rsid w:val="00F7102E"/>
    <w:rsid w:val="00F7198E"/>
    <w:rsid w:val="00F726BC"/>
    <w:rsid w:val="00F73079"/>
    <w:rsid w:val="00F733A1"/>
    <w:rsid w:val="00F7365E"/>
    <w:rsid w:val="00F74A5F"/>
    <w:rsid w:val="00F74A81"/>
    <w:rsid w:val="00F76C2F"/>
    <w:rsid w:val="00F76E03"/>
    <w:rsid w:val="00F772B0"/>
    <w:rsid w:val="00F778F7"/>
    <w:rsid w:val="00F8056C"/>
    <w:rsid w:val="00F80B29"/>
    <w:rsid w:val="00F81065"/>
    <w:rsid w:val="00F82026"/>
    <w:rsid w:val="00F8221E"/>
    <w:rsid w:val="00F833A1"/>
    <w:rsid w:val="00F835F5"/>
    <w:rsid w:val="00F842DA"/>
    <w:rsid w:val="00F848CC"/>
    <w:rsid w:val="00F8544C"/>
    <w:rsid w:val="00F85B00"/>
    <w:rsid w:val="00F861DF"/>
    <w:rsid w:val="00F8679E"/>
    <w:rsid w:val="00F86E3E"/>
    <w:rsid w:val="00F870F8"/>
    <w:rsid w:val="00F87699"/>
    <w:rsid w:val="00F877BF"/>
    <w:rsid w:val="00F907B7"/>
    <w:rsid w:val="00F91249"/>
    <w:rsid w:val="00F92988"/>
    <w:rsid w:val="00F93424"/>
    <w:rsid w:val="00F9367F"/>
    <w:rsid w:val="00F93943"/>
    <w:rsid w:val="00F94E80"/>
    <w:rsid w:val="00F9626E"/>
    <w:rsid w:val="00F96D7D"/>
    <w:rsid w:val="00F9771D"/>
    <w:rsid w:val="00FA0384"/>
    <w:rsid w:val="00FA0694"/>
    <w:rsid w:val="00FA1211"/>
    <w:rsid w:val="00FA14C6"/>
    <w:rsid w:val="00FA1BD1"/>
    <w:rsid w:val="00FA2481"/>
    <w:rsid w:val="00FA2CF8"/>
    <w:rsid w:val="00FA3469"/>
    <w:rsid w:val="00FA3BB1"/>
    <w:rsid w:val="00FA49DE"/>
    <w:rsid w:val="00FA599C"/>
    <w:rsid w:val="00FA6976"/>
    <w:rsid w:val="00FA7C86"/>
    <w:rsid w:val="00FB02D8"/>
    <w:rsid w:val="00FB032F"/>
    <w:rsid w:val="00FB034D"/>
    <w:rsid w:val="00FB064B"/>
    <w:rsid w:val="00FB1131"/>
    <w:rsid w:val="00FB15C6"/>
    <w:rsid w:val="00FB1D5E"/>
    <w:rsid w:val="00FB1F18"/>
    <w:rsid w:val="00FB3022"/>
    <w:rsid w:val="00FB3191"/>
    <w:rsid w:val="00FB3327"/>
    <w:rsid w:val="00FB33E3"/>
    <w:rsid w:val="00FB44A7"/>
    <w:rsid w:val="00FB731F"/>
    <w:rsid w:val="00FB784E"/>
    <w:rsid w:val="00FC03B5"/>
    <w:rsid w:val="00FC2419"/>
    <w:rsid w:val="00FC28B6"/>
    <w:rsid w:val="00FC2B17"/>
    <w:rsid w:val="00FC3034"/>
    <w:rsid w:val="00FC3D93"/>
    <w:rsid w:val="00FC5EF0"/>
    <w:rsid w:val="00FC6B61"/>
    <w:rsid w:val="00FC6C44"/>
    <w:rsid w:val="00FC76AF"/>
    <w:rsid w:val="00FD01EF"/>
    <w:rsid w:val="00FD05C4"/>
    <w:rsid w:val="00FD0DFC"/>
    <w:rsid w:val="00FD0F0A"/>
    <w:rsid w:val="00FD130A"/>
    <w:rsid w:val="00FD26D2"/>
    <w:rsid w:val="00FD2B62"/>
    <w:rsid w:val="00FD3357"/>
    <w:rsid w:val="00FD3991"/>
    <w:rsid w:val="00FD42C4"/>
    <w:rsid w:val="00FD455B"/>
    <w:rsid w:val="00FD4AFF"/>
    <w:rsid w:val="00FD4D15"/>
    <w:rsid w:val="00FD56FB"/>
    <w:rsid w:val="00FD5DDF"/>
    <w:rsid w:val="00FD6174"/>
    <w:rsid w:val="00FD6523"/>
    <w:rsid w:val="00FD69B8"/>
    <w:rsid w:val="00FD6E9D"/>
    <w:rsid w:val="00FD7624"/>
    <w:rsid w:val="00FE0C48"/>
    <w:rsid w:val="00FE29E6"/>
    <w:rsid w:val="00FE2E06"/>
    <w:rsid w:val="00FE3735"/>
    <w:rsid w:val="00FE41B1"/>
    <w:rsid w:val="00FE4739"/>
    <w:rsid w:val="00FE4AC8"/>
    <w:rsid w:val="00FE4CBB"/>
    <w:rsid w:val="00FE4FD1"/>
    <w:rsid w:val="00FE58F0"/>
    <w:rsid w:val="00FE5BA9"/>
    <w:rsid w:val="00FE5C4B"/>
    <w:rsid w:val="00FE5E13"/>
    <w:rsid w:val="00FE7717"/>
    <w:rsid w:val="00FE776D"/>
    <w:rsid w:val="00FF0202"/>
    <w:rsid w:val="00FF093C"/>
    <w:rsid w:val="00FF1200"/>
    <w:rsid w:val="00FF1D0E"/>
    <w:rsid w:val="00FF1D66"/>
    <w:rsid w:val="00FF21A7"/>
    <w:rsid w:val="00FF3084"/>
    <w:rsid w:val="00FF34A9"/>
    <w:rsid w:val="00FF47C1"/>
    <w:rsid w:val="00FF4A0B"/>
    <w:rsid w:val="00FF4A87"/>
    <w:rsid w:val="00FF6344"/>
    <w:rsid w:val="00FF7022"/>
    <w:rsid w:val="00FF710F"/>
    <w:rsid w:val="00FF7BCD"/>
    <w:rsid w:val="00FF7D58"/>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7D"/>
    <w:pPr>
      <w:spacing w:after="200" w:line="276" w:lineRule="auto"/>
    </w:pPr>
    <w:rPr>
      <w:sz w:val="22"/>
      <w:szCs w:val="22"/>
      <w:lang w:eastAsia="en-US"/>
    </w:rPr>
  </w:style>
  <w:style w:type="paragraph" w:styleId="1">
    <w:name w:val="heading 1"/>
    <w:basedOn w:val="a"/>
    <w:next w:val="a"/>
    <w:link w:val="10"/>
    <w:uiPriority w:val="9"/>
    <w:qFormat/>
    <w:rsid w:val="00F41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E3FA5"/>
    <w:rPr>
      <w:sz w:val="16"/>
      <w:szCs w:val="16"/>
    </w:rPr>
  </w:style>
  <w:style w:type="paragraph" w:styleId="a4">
    <w:name w:val="annotation text"/>
    <w:basedOn w:val="a"/>
    <w:link w:val="a5"/>
    <w:uiPriority w:val="99"/>
    <w:unhideWhenUsed/>
    <w:rsid w:val="00AE3FA5"/>
    <w:pPr>
      <w:spacing w:line="240" w:lineRule="auto"/>
    </w:pPr>
    <w:rPr>
      <w:sz w:val="20"/>
      <w:szCs w:val="20"/>
    </w:rPr>
  </w:style>
  <w:style w:type="character" w:customStyle="1" w:styleId="a5">
    <w:name w:val="Текст примечания Знак"/>
    <w:link w:val="a4"/>
    <w:uiPriority w:val="99"/>
    <w:rsid w:val="00AE3FA5"/>
    <w:rPr>
      <w:sz w:val="20"/>
      <w:szCs w:val="20"/>
    </w:rPr>
  </w:style>
  <w:style w:type="paragraph" w:styleId="a6">
    <w:name w:val="annotation subject"/>
    <w:basedOn w:val="a4"/>
    <w:next w:val="a4"/>
    <w:link w:val="a7"/>
    <w:uiPriority w:val="99"/>
    <w:semiHidden/>
    <w:unhideWhenUsed/>
    <w:rsid w:val="00AE3FA5"/>
    <w:rPr>
      <w:b/>
      <w:bCs/>
    </w:rPr>
  </w:style>
  <w:style w:type="character" w:customStyle="1" w:styleId="a7">
    <w:name w:val="Тема примечания Знак"/>
    <w:link w:val="a6"/>
    <w:uiPriority w:val="99"/>
    <w:semiHidden/>
    <w:rsid w:val="00AE3FA5"/>
    <w:rPr>
      <w:b/>
      <w:bCs/>
      <w:sz w:val="20"/>
      <w:szCs w:val="20"/>
    </w:rPr>
  </w:style>
  <w:style w:type="paragraph" w:styleId="a8">
    <w:name w:val="Balloon Text"/>
    <w:basedOn w:val="a"/>
    <w:link w:val="a9"/>
    <w:uiPriority w:val="99"/>
    <w:semiHidden/>
    <w:unhideWhenUsed/>
    <w:rsid w:val="00AE3FA5"/>
    <w:pPr>
      <w:spacing w:after="0" w:line="240" w:lineRule="auto"/>
    </w:pPr>
    <w:rPr>
      <w:rFonts w:ascii="Tahoma" w:hAnsi="Tahoma"/>
      <w:sz w:val="16"/>
      <w:szCs w:val="16"/>
    </w:rPr>
  </w:style>
  <w:style w:type="character" w:customStyle="1" w:styleId="a9">
    <w:name w:val="Текст выноски Знак"/>
    <w:link w:val="a8"/>
    <w:uiPriority w:val="99"/>
    <w:semiHidden/>
    <w:rsid w:val="00AE3FA5"/>
    <w:rPr>
      <w:rFonts w:ascii="Tahoma" w:hAnsi="Tahoma" w:cs="Tahoma"/>
      <w:sz w:val="16"/>
      <w:szCs w:val="16"/>
    </w:rPr>
  </w:style>
  <w:style w:type="paragraph" w:customStyle="1" w:styleId="ConsPlusCell">
    <w:name w:val="ConsPlusCell"/>
    <w:uiPriority w:val="99"/>
    <w:rsid w:val="00750870"/>
    <w:pPr>
      <w:widowControl w:val="0"/>
      <w:autoSpaceDE w:val="0"/>
      <w:autoSpaceDN w:val="0"/>
      <w:adjustRightInd w:val="0"/>
    </w:pPr>
    <w:rPr>
      <w:rFonts w:ascii="Arial" w:eastAsia="Times New Roman" w:hAnsi="Arial" w:cs="Arial"/>
    </w:rPr>
  </w:style>
  <w:style w:type="paragraph" w:customStyle="1" w:styleId="Default">
    <w:name w:val="Default"/>
    <w:rsid w:val="008E493F"/>
    <w:pPr>
      <w:autoSpaceDE w:val="0"/>
      <w:autoSpaceDN w:val="0"/>
      <w:adjustRightInd w:val="0"/>
    </w:pPr>
    <w:rPr>
      <w:rFonts w:ascii="Times New Roman" w:hAnsi="Times New Roman"/>
      <w:color w:val="000000"/>
      <w:sz w:val="24"/>
      <w:szCs w:val="24"/>
      <w:lang w:eastAsia="en-US"/>
    </w:rPr>
  </w:style>
  <w:style w:type="paragraph" w:customStyle="1" w:styleId="aa">
    <w:name w:val="Содержимое таблицы"/>
    <w:basedOn w:val="a"/>
    <w:rsid w:val="00C73F0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b">
    <w:name w:val="Знак Знак Знак"/>
    <w:basedOn w:val="a"/>
    <w:rsid w:val="00B65714"/>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w:basedOn w:val="a"/>
    <w:rsid w:val="0096180F"/>
    <w:pPr>
      <w:spacing w:before="100" w:beforeAutospacing="1" w:after="100" w:afterAutospacing="1" w:line="240" w:lineRule="auto"/>
    </w:pPr>
    <w:rPr>
      <w:rFonts w:ascii="Tahoma" w:eastAsia="Times New Roman" w:hAnsi="Tahoma" w:cs="Tahoma"/>
      <w:sz w:val="20"/>
      <w:szCs w:val="20"/>
      <w:lang w:val="en-US"/>
    </w:rPr>
  </w:style>
  <w:style w:type="character" w:customStyle="1" w:styleId="11pt">
    <w:name w:val="Основной текст + 11 pt"/>
    <w:rsid w:val="0096180F"/>
    <w:rPr>
      <w:rFonts w:ascii="Times New Roman" w:hAnsi="Times New Roman" w:cs="Times New Roman"/>
      <w:sz w:val="22"/>
      <w:szCs w:val="22"/>
      <w:u w:val="none"/>
    </w:rPr>
  </w:style>
  <w:style w:type="paragraph" w:styleId="ac">
    <w:name w:val="Body Text"/>
    <w:basedOn w:val="a"/>
    <w:link w:val="ad"/>
    <w:rsid w:val="0096180F"/>
    <w:pPr>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link w:val="ac"/>
    <w:rsid w:val="0096180F"/>
    <w:rPr>
      <w:rFonts w:ascii="Times New Roman" w:eastAsia="Times New Roman" w:hAnsi="Times New Roman" w:cs="Times New Roman"/>
      <w:sz w:val="28"/>
      <w:szCs w:val="20"/>
      <w:lang w:eastAsia="ru-RU"/>
    </w:rPr>
  </w:style>
  <w:style w:type="table" w:styleId="ae">
    <w:name w:val="Table Grid"/>
    <w:basedOn w:val="a1"/>
    <w:uiPriority w:val="39"/>
    <w:rsid w:val="009618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96180F"/>
    <w:rPr>
      <w:rFonts w:eastAsia="Times New Roman"/>
      <w:sz w:val="22"/>
      <w:szCs w:val="22"/>
    </w:rPr>
  </w:style>
  <w:style w:type="paragraph" w:styleId="af1">
    <w:name w:val="header"/>
    <w:basedOn w:val="a"/>
    <w:link w:val="af2"/>
    <w:uiPriority w:val="99"/>
    <w:unhideWhenUsed/>
    <w:rsid w:val="007D489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D489C"/>
  </w:style>
  <w:style w:type="paragraph" w:styleId="af3">
    <w:name w:val="footer"/>
    <w:basedOn w:val="a"/>
    <w:link w:val="af4"/>
    <w:uiPriority w:val="99"/>
    <w:unhideWhenUsed/>
    <w:rsid w:val="007D489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489C"/>
  </w:style>
  <w:style w:type="character" w:styleId="af5">
    <w:name w:val="Hyperlink"/>
    <w:uiPriority w:val="99"/>
    <w:unhideWhenUsed/>
    <w:rsid w:val="003C4806"/>
    <w:rPr>
      <w:color w:val="0000FF"/>
      <w:u w:val="single"/>
    </w:rPr>
  </w:style>
  <w:style w:type="paragraph" w:customStyle="1" w:styleId="12">
    <w:name w:val="Абзац списка1"/>
    <w:basedOn w:val="a"/>
    <w:rsid w:val="003156DB"/>
    <w:pPr>
      <w:ind w:left="720"/>
      <w:contextualSpacing/>
    </w:pPr>
    <w:rPr>
      <w:rFonts w:eastAsia="Times New Roman"/>
    </w:rPr>
  </w:style>
  <w:style w:type="character" w:customStyle="1" w:styleId="ConsPlusNormal">
    <w:name w:val="ConsPlusNormal Знак"/>
    <w:link w:val="ConsPlusNormal0"/>
    <w:locked/>
    <w:rsid w:val="00601784"/>
    <w:rPr>
      <w:rFonts w:ascii="Arial" w:eastAsia="Times New Roman" w:hAnsi="Arial" w:cs="Arial"/>
      <w:sz w:val="22"/>
      <w:szCs w:val="22"/>
      <w:lang w:val="ru-RU" w:eastAsia="en-US" w:bidi="ar-SA"/>
    </w:rPr>
  </w:style>
  <w:style w:type="paragraph" w:customStyle="1" w:styleId="ConsPlusNormal0">
    <w:name w:val="ConsPlusNormal"/>
    <w:link w:val="ConsPlusNormal"/>
    <w:rsid w:val="00601784"/>
    <w:pPr>
      <w:widowControl w:val="0"/>
      <w:autoSpaceDE w:val="0"/>
      <w:autoSpaceDN w:val="0"/>
      <w:adjustRightInd w:val="0"/>
    </w:pPr>
    <w:rPr>
      <w:rFonts w:ascii="Arial" w:eastAsia="Times New Roman" w:hAnsi="Arial" w:cs="Arial"/>
      <w:sz w:val="22"/>
      <w:szCs w:val="22"/>
      <w:lang w:eastAsia="en-US"/>
    </w:rPr>
  </w:style>
  <w:style w:type="character" w:customStyle="1" w:styleId="af6">
    <w:name w:val="Основной текст_"/>
    <w:rsid w:val="00E70513"/>
    <w:rPr>
      <w:rFonts w:ascii="Times New Roman" w:hAnsi="Times New Roman" w:cs="Times New Roman"/>
      <w:sz w:val="26"/>
      <w:szCs w:val="26"/>
      <w:u w:val="none"/>
    </w:rPr>
  </w:style>
  <w:style w:type="character" w:styleId="af7">
    <w:name w:val="Emphasis"/>
    <w:qFormat/>
    <w:rsid w:val="00CC153B"/>
    <w:rPr>
      <w:i/>
      <w:iCs/>
    </w:rPr>
  </w:style>
  <w:style w:type="paragraph" w:styleId="af8">
    <w:name w:val="List Paragraph"/>
    <w:basedOn w:val="a"/>
    <w:uiPriority w:val="34"/>
    <w:qFormat/>
    <w:rsid w:val="00F0047B"/>
    <w:pPr>
      <w:ind w:left="720"/>
      <w:contextualSpacing/>
    </w:p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fa"/>
    <w:uiPriority w:val="1"/>
    <w:unhideWhenUsed/>
    <w:qFormat/>
    <w:rsid w:val="00703BF4"/>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ConsPlusTitle">
    <w:name w:val="ConsPlusTitle"/>
    <w:rsid w:val="00B75977"/>
    <w:pPr>
      <w:widowControl w:val="0"/>
      <w:suppressAutoHyphens/>
      <w:autoSpaceDE w:val="0"/>
    </w:pPr>
    <w:rPr>
      <w:rFonts w:ascii="Times New Roman" w:eastAsia="Times New Roman" w:hAnsi="Times New Roman"/>
      <w:b/>
      <w:bCs/>
      <w:sz w:val="24"/>
      <w:szCs w:val="24"/>
      <w:lang w:eastAsia="zh-CN"/>
    </w:rPr>
  </w:style>
  <w:style w:type="paragraph" w:customStyle="1" w:styleId="13">
    <w:name w:val="Обычный1"/>
    <w:rsid w:val="00B75977"/>
    <w:pPr>
      <w:suppressAutoHyphens/>
      <w:overflowPunct w:val="0"/>
      <w:spacing w:line="200" w:lineRule="atLeast"/>
    </w:pPr>
    <w:rPr>
      <w:rFonts w:ascii="Mangal" w:eastAsia="Tahoma" w:hAnsi="Mangal" w:cs="Liberation Sans"/>
      <w:color w:val="000000"/>
      <w:kern w:val="1"/>
      <w:sz w:val="36"/>
      <w:szCs w:val="24"/>
      <w:lang w:eastAsia="en-US"/>
    </w:rPr>
  </w:style>
  <w:style w:type="paragraph" w:customStyle="1" w:styleId="2">
    <w:name w:val="2"/>
    <w:basedOn w:val="a"/>
    <w:next w:val="af9"/>
    <w:uiPriority w:val="99"/>
    <w:unhideWhenUsed/>
    <w:rsid w:val="00EB74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next w:val="af9"/>
    <w:uiPriority w:val="99"/>
    <w:unhideWhenUsed/>
    <w:rsid w:val="00DA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A173F"/>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BodyText21">
    <w:name w:val="Body Text 21"/>
    <w:basedOn w:val="a"/>
    <w:rsid w:val="006A1844"/>
    <w:pPr>
      <w:spacing w:after="0" w:line="240" w:lineRule="auto"/>
      <w:ind w:firstLine="720"/>
      <w:jc w:val="both"/>
    </w:pPr>
    <w:rPr>
      <w:rFonts w:ascii="Times New Roman" w:eastAsia="Times New Roman" w:hAnsi="Times New Roman"/>
      <w:sz w:val="24"/>
      <w:szCs w:val="20"/>
      <w:lang w:eastAsia="ru-RU"/>
    </w:rPr>
  </w:style>
  <w:style w:type="character" w:customStyle="1" w:styleId="10">
    <w:name w:val="Заголовок 1 Знак"/>
    <w:basedOn w:val="a0"/>
    <w:link w:val="1"/>
    <w:uiPriority w:val="9"/>
    <w:rsid w:val="00F41BA0"/>
    <w:rPr>
      <w:rFonts w:asciiTheme="majorHAnsi" w:eastAsiaTheme="majorEastAsia" w:hAnsiTheme="majorHAnsi" w:cstheme="majorBidi"/>
      <w:b/>
      <w:bCs/>
      <w:color w:val="365F91" w:themeColor="accent1" w:themeShade="BF"/>
      <w:sz w:val="28"/>
      <w:szCs w:val="28"/>
      <w:lang w:eastAsia="en-US"/>
    </w:rPr>
  </w:style>
  <w:style w:type="paragraph" w:styleId="afb">
    <w:name w:val="Plain Text"/>
    <w:basedOn w:val="a"/>
    <w:link w:val="afc"/>
    <w:uiPriority w:val="99"/>
    <w:semiHidden/>
    <w:unhideWhenUsed/>
    <w:rsid w:val="00995C46"/>
    <w:pPr>
      <w:spacing w:after="0" w:line="240" w:lineRule="auto"/>
    </w:pPr>
    <w:rPr>
      <w:rFonts w:ascii="Consolas" w:eastAsiaTheme="minorHAnsi" w:hAnsi="Consolas" w:cstheme="minorBidi"/>
      <w:sz w:val="21"/>
      <w:szCs w:val="21"/>
    </w:rPr>
  </w:style>
  <w:style w:type="character" w:customStyle="1" w:styleId="afc">
    <w:name w:val="Текст Знак"/>
    <w:basedOn w:val="a0"/>
    <w:link w:val="afb"/>
    <w:uiPriority w:val="99"/>
    <w:semiHidden/>
    <w:rsid w:val="00995C46"/>
    <w:rPr>
      <w:rFonts w:ascii="Consolas" w:eastAsiaTheme="minorHAnsi" w:hAnsi="Consolas" w:cstheme="minorBidi"/>
      <w:sz w:val="21"/>
      <w:szCs w:val="21"/>
      <w:lang w:eastAsia="en-US"/>
    </w:rPr>
  </w:style>
  <w:style w:type="paragraph" w:customStyle="1" w:styleId="15">
    <w:name w:val="Без интервала1"/>
    <w:rsid w:val="00821BD4"/>
    <w:pPr>
      <w:suppressAutoHyphens/>
    </w:pPr>
    <w:rPr>
      <w:rFonts w:eastAsia="Times New Roman"/>
      <w:sz w:val="22"/>
      <w:szCs w:val="22"/>
    </w:rPr>
  </w:style>
  <w:style w:type="character" w:customStyle="1" w:styleId="16">
    <w:name w:val="Неразрешенное упоминание1"/>
    <w:basedOn w:val="a0"/>
    <w:uiPriority w:val="99"/>
    <w:semiHidden/>
    <w:unhideWhenUsed/>
    <w:rsid w:val="00A82BF5"/>
    <w:rPr>
      <w:color w:val="605E5C"/>
      <w:shd w:val="clear" w:color="auto" w:fill="E1DFDD"/>
    </w:rPr>
  </w:style>
  <w:style w:type="character" w:styleId="afd">
    <w:name w:val="FollowedHyperlink"/>
    <w:basedOn w:val="a0"/>
    <w:uiPriority w:val="99"/>
    <w:semiHidden/>
    <w:unhideWhenUsed/>
    <w:rsid w:val="005F514E"/>
    <w:rPr>
      <w:color w:val="800080" w:themeColor="followedHyperlink"/>
      <w:u w:val="single"/>
    </w:rPr>
  </w:style>
  <w:style w:type="character" w:styleId="afe">
    <w:name w:val="Subtle Emphasis"/>
    <w:basedOn w:val="a0"/>
    <w:uiPriority w:val="19"/>
    <w:qFormat/>
    <w:rsid w:val="0061722C"/>
    <w:rPr>
      <w:i/>
      <w:iCs/>
      <w:color w:val="404040" w:themeColor="text1" w:themeTint="BF"/>
    </w:rPr>
  </w:style>
  <w:style w:type="paragraph" w:customStyle="1" w:styleId="TableContents">
    <w:name w:val="Table Contents"/>
    <w:basedOn w:val="a"/>
    <w:rsid w:val="00E771C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f0">
    <w:name w:val="Без интервала Знак"/>
    <w:basedOn w:val="a0"/>
    <w:link w:val="af"/>
    <w:uiPriority w:val="1"/>
    <w:locked/>
    <w:rsid w:val="00F9626E"/>
    <w:rPr>
      <w:rFonts w:eastAsia="Times New Roman"/>
      <w:sz w:val="22"/>
      <w:szCs w:val="22"/>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f9"/>
    <w:uiPriority w:val="1"/>
    <w:locked/>
    <w:rsid w:val="00200C24"/>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001172">
      <w:bodyDiv w:val="1"/>
      <w:marLeft w:val="0"/>
      <w:marRight w:val="0"/>
      <w:marTop w:val="0"/>
      <w:marBottom w:val="0"/>
      <w:divBdr>
        <w:top w:val="none" w:sz="0" w:space="0" w:color="auto"/>
        <w:left w:val="none" w:sz="0" w:space="0" w:color="auto"/>
        <w:bottom w:val="none" w:sz="0" w:space="0" w:color="auto"/>
        <w:right w:val="none" w:sz="0" w:space="0" w:color="auto"/>
      </w:divBdr>
      <w:divsChild>
        <w:div w:id="115414185">
          <w:marLeft w:val="0"/>
          <w:marRight w:val="0"/>
          <w:marTop w:val="0"/>
          <w:marBottom w:val="0"/>
          <w:divBdr>
            <w:top w:val="none" w:sz="0" w:space="0" w:color="auto"/>
            <w:left w:val="none" w:sz="0" w:space="0" w:color="auto"/>
            <w:bottom w:val="none" w:sz="0" w:space="0" w:color="auto"/>
            <w:right w:val="none" w:sz="0" w:space="0" w:color="auto"/>
          </w:divBdr>
        </w:div>
        <w:div w:id="903682515">
          <w:marLeft w:val="0"/>
          <w:marRight w:val="0"/>
          <w:marTop w:val="0"/>
          <w:marBottom w:val="0"/>
          <w:divBdr>
            <w:top w:val="none" w:sz="0" w:space="0" w:color="auto"/>
            <w:left w:val="none" w:sz="0" w:space="0" w:color="auto"/>
            <w:bottom w:val="none" w:sz="0" w:space="0" w:color="auto"/>
            <w:right w:val="none" w:sz="0" w:space="0" w:color="auto"/>
          </w:divBdr>
        </w:div>
        <w:div w:id="1039353493">
          <w:marLeft w:val="0"/>
          <w:marRight w:val="0"/>
          <w:marTop w:val="0"/>
          <w:marBottom w:val="0"/>
          <w:divBdr>
            <w:top w:val="none" w:sz="0" w:space="0" w:color="auto"/>
            <w:left w:val="none" w:sz="0" w:space="0" w:color="auto"/>
            <w:bottom w:val="none" w:sz="0" w:space="0" w:color="auto"/>
            <w:right w:val="none" w:sz="0" w:space="0" w:color="auto"/>
          </w:divBdr>
        </w:div>
        <w:div w:id="1368800128">
          <w:marLeft w:val="0"/>
          <w:marRight w:val="0"/>
          <w:marTop w:val="0"/>
          <w:marBottom w:val="0"/>
          <w:divBdr>
            <w:top w:val="none" w:sz="0" w:space="0" w:color="auto"/>
            <w:left w:val="none" w:sz="0" w:space="0" w:color="auto"/>
            <w:bottom w:val="none" w:sz="0" w:space="0" w:color="auto"/>
            <w:right w:val="none" w:sz="0" w:space="0" w:color="auto"/>
          </w:divBdr>
        </w:div>
        <w:div w:id="1448157583">
          <w:marLeft w:val="0"/>
          <w:marRight w:val="0"/>
          <w:marTop w:val="0"/>
          <w:marBottom w:val="0"/>
          <w:divBdr>
            <w:top w:val="none" w:sz="0" w:space="0" w:color="auto"/>
            <w:left w:val="none" w:sz="0" w:space="0" w:color="auto"/>
            <w:bottom w:val="none" w:sz="0" w:space="0" w:color="auto"/>
            <w:right w:val="none" w:sz="0" w:space="0" w:color="auto"/>
          </w:divBdr>
        </w:div>
      </w:divsChild>
    </w:div>
    <w:div w:id="32925968">
      <w:bodyDiv w:val="1"/>
      <w:marLeft w:val="0"/>
      <w:marRight w:val="0"/>
      <w:marTop w:val="0"/>
      <w:marBottom w:val="0"/>
      <w:divBdr>
        <w:top w:val="none" w:sz="0" w:space="0" w:color="auto"/>
        <w:left w:val="none" w:sz="0" w:space="0" w:color="auto"/>
        <w:bottom w:val="none" w:sz="0" w:space="0" w:color="auto"/>
        <w:right w:val="none" w:sz="0" w:space="0" w:color="auto"/>
      </w:divBdr>
    </w:div>
    <w:div w:id="34165316">
      <w:bodyDiv w:val="1"/>
      <w:marLeft w:val="0"/>
      <w:marRight w:val="0"/>
      <w:marTop w:val="0"/>
      <w:marBottom w:val="0"/>
      <w:divBdr>
        <w:top w:val="none" w:sz="0" w:space="0" w:color="auto"/>
        <w:left w:val="none" w:sz="0" w:space="0" w:color="auto"/>
        <w:bottom w:val="none" w:sz="0" w:space="0" w:color="auto"/>
        <w:right w:val="none" w:sz="0" w:space="0" w:color="auto"/>
      </w:divBdr>
    </w:div>
    <w:div w:id="60368493">
      <w:bodyDiv w:val="1"/>
      <w:marLeft w:val="0"/>
      <w:marRight w:val="0"/>
      <w:marTop w:val="0"/>
      <w:marBottom w:val="0"/>
      <w:divBdr>
        <w:top w:val="none" w:sz="0" w:space="0" w:color="auto"/>
        <w:left w:val="none" w:sz="0" w:space="0" w:color="auto"/>
        <w:bottom w:val="none" w:sz="0" w:space="0" w:color="auto"/>
        <w:right w:val="none" w:sz="0" w:space="0" w:color="auto"/>
      </w:divBdr>
    </w:div>
    <w:div w:id="126776422">
      <w:bodyDiv w:val="1"/>
      <w:marLeft w:val="0"/>
      <w:marRight w:val="0"/>
      <w:marTop w:val="0"/>
      <w:marBottom w:val="0"/>
      <w:divBdr>
        <w:top w:val="none" w:sz="0" w:space="0" w:color="auto"/>
        <w:left w:val="none" w:sz="0" w:space="0" w:color="auto"/>
        <w:bottom w:val="none" w:sz="0" w:space="0" w:color="auto"/>
        <w:right w:val="none" w:sz="0" w:space="0" w:color="auto"/>
      </w:divBdr>
    </w:div>
    <w:div w:id="154762132">
      <w:bodyDiv w:val="1"/>
      <w:marLeft w:val="0"/>
      <w:marRight w:val="0"/>
      <w:marTop w:val="0"/>
      <w:marBottom w:val="0"/>
      <w:divBdr>
        <w:top w:val="none" w:sz="0" w:space="0" w:color="auto"/>
        <w:left w:val="none" w:sz="0" w:space="0" w:color="auto"/>
        <w:bottom w:val="none" w:sz="0" w:space="0" w:color="auto"/>
        <w:right w:val="none" w:sz="0" w:space="0" w:color="auto"/>
      </w:divBdr>
    </w:div>
    <w:div w:id="255360526">
      <w:bodyDiv w:val="1"/>
      <w:marLeft w:val="0"/>
      <w:marRight w:val="0"/>
      <w:marTop w:val="0"/>
      <w:marBottom w:val="0"/>
      <w:divBdr>
        <w:top w:val="none" w:sz="0" w:space="0" w:color="auto"/>
        <w:left w:val="none" w:sz="0" w:space="0" w:color="auto"/>
        <w:bottom w:val="none" w:sz="0" w:space="0" w:color="auto"/>
        <w:right w:val="none" w:sz="0" w:space="0" w:color="auto"/>
      </w:divBdr>
    </w:div>
    <w:div w:id="288321987">
      <w:bodyDiv w:val="1"/>
      <w:marLeft w:val="0"/>
      <w:marRight w:val="0"/>
      <w:marTop w:val="0"/>
      <w:marBottom w:val="0"/>
      <w:divBdr>
        <w:top w:val="none" w:sz="0" w:space="0" w:color="auto"/>
        <w:left w:val="none" w:sz="0" w:space="0" w:color="auto"/>
        <w:bottom w:val="none" w:sz="0" w:space="0" w:color="auto"/>
        <w:right w:val="none" w:sz="0" w:space="0" w:color="auto"/>
      </w:divBdr>
    </w:div>
    <w:div w:id="319430966">
      <w:bodyDiv w:val="1"/>
      <w:marLeft w:val="0"/>
      <w:marRight w:val="0"/>
      <w:marTop w:val="0"/>
      <w:marBottom w:val="0"/>
      <w:divBdr>
        <w:top w:val="none" w:sz="0" w:space="0" w:color="auto"/>
        <w:left w:val="none" w:sz="0" w:space="0" w:color="auto"/>
        <w:bottom w:val="none" w:sz="0" w:space="0" w:color="auto"/>
        <w:right w:val="none" w:sz="0" w:space="0" w:color="auto"/>
      </w:divBdr>
    </w:div>
    <w:div w:id="445584255">
      <w:bodyDiv w:val="1"/>
      <w:marLeft w:val="0"/>
      <w:marRight w:val="0"/>
      <w:marTop w:val="0"/>
      <w:marBottom w:val="0"/>
      <w:divBdr>
        <w:top w:val="none" w:sz="0" w:space="0" w:color="auto"/>
        <w:left w:val="none" w:sz="0" w:space="0" w:color="auto"/>
        <w:bottom w:val="none" w:sz="0" w:space="0" w:color="auto"/>
        <w:right w:val="none" w:sz="0" w:space="0" w:color="auto"/>
      </w:divBdr>
    </w:div>
    <w:div w:id="587275873">
      <w:bodyDiv w:val="1"/>
      <w:marLeft w:val="0"/>
      <w:marRight w:val="0"/>
      <w:marTop w:val="0"/>
      <w:marBottom w:val="0"/>
      <w:divBdr>
        <w:top w:val="none" w:sz="0" w:space="0" w:color="auto"/>
        <w:left w:val="none" w:sz="0" w:space="0" w:color="auto"/>
        <w:bottom w:val="none" w:sz="0" w:space="0" w:color="auto"/>
        <w:right w:val="none" w:sz="0" w:space="0" w:color="auto"/>
      </w:divBdr>
    </w:div>
    <w:div w:id="611857908">
      <w:bodyDiv w:val="1"/>
      <w:marLeft w:val="0"/>
      <w:marRight w:val="0"/>
      <w:marTop w:val="0"/>
      <w:marBottom w:val="0"/>
      <w:divBdr>
        <w:top w:val="none" w:sz="0" w:space="0" w:color="auto"/>
        <w:left w:val="none" w:sz="0" w:space="0" w:color="auto"/>
        <w:bottom w:val="none" w:sz="0" w:space="0" w:color="auto"/>
        <w:right w:val="none" w:sz="0" w:space="0" w:color="auto"/>
      </w:divBdr>
    </w:div>
    <w:div w:id="696270067">
      <w:bodyDiv w:val="1"/>
      <w:marLeft w:val="0"/>
      <w:marRight w:val="0"/>
      <w:marTop w:val="0"/>
      <w:marBottom w:val="0"/>
      <w:divBdr>
        <w:top w:val="none" w:sz="0" w:space="0" w:color="auto"/>
        <w:left w:val="none" w:sz="0" w:space="0" w:color="auto"/>
        <w:bottom w:val="none" w:sz="0" w:space="0" w:color="auto"/>
        <w:right w:val="none" w:sz="0" w:space="0" w:color="auto"/>
      </w:divBdr>
    </w:div>
    <w:div w:id="773673529">
      <w:bodyDiv w:val="1"/>
      <w:marLeft w:val="0"/>
      <w:marRight w:val="0"/>
      <w:marTop w:val="0"/>
      <w:marBottom w:val="0"/>
      <w:divBdr>
        <w:top w:val="none" w:sz="0" w:space="0" w:color="auto"/>
        <w:left w:val="none" w:sz="0" w:space="0" w:color="auto"/>
        <w:bottom w:val="none" w:sz="0" w:space="0" w:color="auto"/>
        <w:right w:val="none" w:sz="0" w:space="0" w:color="auto"/>
      </w:divBdr>
    </w:div>
    <w:div w:id="960762502">
      <w:bodyDiv w:val="1"/>
      <w:marLeft w:val="0"/>
      <w:marRight w:val="0"/>
      <w:marTop w:val="0"/>
      <w:marBottom w:val="0"/>
      <w:divBdr>
        <w:top w:val="none" w:sz="0" w:space="0" w:color="auto"/>
        <w:left w:val="none" w:sz="0" w:space="0" w:color="auto"/>
        <w:bottom w:val="none" w:sz="0" w:space="0" w:color="auto"/>
        <w:right w:val="none" w:sz="0" w:space="0" w:color="auto"/>
      </w:divBdr>
    </w:div>
    <w:div w:id="1091663399">
      <w:bodyDiv w:val="1"/>
      <w:marLeft w:val="0"/>
      <w:marRight w:val="0"/>
      <w:marTop w:val="0"/>
      <w:marBottom w:val="0"/>
      <w:divBdr>
        <w:top w:val="none" w:sz="0" w:space="0" w:color="auto"/>
        <w:left w:val="none" w:sz="0" w:space="0" w:color="auto"/>
        <w:bottom w:val="none" w:sz="0" w:space="0" w:color="auto"/>
        <w:right w:val="none" w:sz="0" w:space="0" w:color="auto"/>
      </w:divBdr>
    </w:div>
    <w:div w:id="1100956470">
      <w:bodyDiv w:val="1"/>
      <w:marLeft w:val="0"/>
      <w:marRight w:val="0"/>
      <w:marTop w:val="0"/>
      <w:marBottom w:val="0"/>
      <w:divBdr>
        <w:top w:val="none" w:sz="0" w:space="0" w:color="auto"/>
        <w:left w:val="none" w:sz="0" w:space="0" w:color="auto"/>
        <w:bottom w:val="none" w:sz="0" w:space="0" w:color="auto"/>
        <w:right w:val="none" w:sz="0" w:space="0" w:color="auto"/>
      </w:divBdr>
    </w:div>
    <w:div w:id="1151945254">
      <w:bodyDiv w:val="1"/>
      <w:marLeft w:val="0"/>
      <w:marRight w:val="0"/>
      <w:marTop w:val="0"/>
      <w:marBottom w:val="0"/>
      <w:divBdr>
        <w:top w:val="none" w:sz="0" w:space="0" w:color="auto"/>
        <w:left w:val="none" w:sz="0" w:space="0" w:color="auto"/>
        <w:bottom w:val="none" w:sz="0" w:space="0" w:color="auto"/>
        <w:right w:val="none" w:sz="0" w:space="0" w:color="auto"/>
      </w:divBdr>
    </w:div>
    <w:div w:id="1229918128">
      <w:bodyDiv w:val="1"/>
      <w:marLeft w:val="0"/>
      <w:marRight w:val="0"/>
      <w:marTop w:val="0"/>
      <w:marBottom w:val="0"/>
      <w:divBdr>
        <w:top w:val="none" w:sz="0" w:space="0" w:color="auto"/>
        <w:left w:val="none" w:sz="0" w:space="0" w:color="auto"/>
        <w:bottom w:val="none" w:sz="0" w:space="0" w:color="auto"/>
        <w:right w:val="none" w:sz="0" w:space="0" w:color="auto"/>
      </w:divBdr>
    </w:div>
    <w:div w:id="1276710864">
      <w:bodyDiv w:val="1"/>
      <w:marLeft w:val="0"/>
      <w:marRight w:val="0"/>
      <w:marTop w:val="0"/>
      <w:marBottom w:val="0"/>
      <w:divBdr>
        <w:top w:val="none" w:sz="0" w:space="0" w:color="auto"/>
        <w:left w:val="none" w:sz="0" w:space="0" w:color="auto"/>
        <w:bottom w:val="none" w:sz="0" w:space="0" w:color="auto"/>
        <w:right w:val="none" w:sz="0" w:space="0" w:color="auto"/>
      </w:divBdr>
    </w:div>
    <w:div w:id="1311253122">
      <w:bodyDiv w:val="1"/>
      <w:marLeft w:val="0"/>
      <w:marRight w:val="0"/>
      <w:marTop w:val="0"/>
      <w:marBottom w:val="0"/>
      <w:divBdr>
        <w:top w:val="none" w:sz="0" w:space="0" w:color="auto"/>
        <w:left w:val="none" w:sz="0" w:space="0" w:color="auto"/>
        <w:bottom w:val="none" w:sz="0" w:space="0" w:color="auto"/>
        <w:right w:val="none" w:sz="0" w:space="0" w:color="auto"/>
      </w:divBdr>
    </w:div>
    <w:div w:id="1356226888">
      <w:bodyDiv w:val="1"/>
      <w:marLeft w:val="0"/>
      <w:marRight w:val="0"/>
      <w:marTop w:val="0"/>
      <w:marBottom w:val="0"/>
      <w:divBdr>
        <w:top w:val="none" w:sz="0" w:space="0" w:color="auto"/>
        <w:left w:val="none" w:sz="0" w:space="0" w:color="auto"/>
        <w:bottom w:val="none" w:sz="0" w:space="0" w:color="auto"/>
        <w:right w:val="none" w:sz="0" w:space="0" w:color="auto"/>
      </w:divBdr>
    </w:div>
    <w:div w:id="1358582077">
      <w:bodyDiv w:val="1"/>
      <w:marLeft w:val="0"/>
      <w:marRight w:val="0"/>
      <w:marTop w:val="0"/>
      <w:marBottom w:val="0"/>
      <w:divBdr>
        <w:top w:val="none" w:sz="0" w:space="0" w:color="auto"/>
        <w:left w:val="none" w:sz="0" w:space="0" w:color="auto"/>
        <w:bottom w:val="none" w:sz="0" w:space="0" w:color="auto"/>
        <w:right w:val="none" w:sz="0" w:space="0" w:color="auto"/>
      </w:divBdr>
    </w:div>
    <w:div w:id="1370882939">
      <w:bodyDiv w:val="1"/>
      <w:marLeft w:val="0"/>
      <w:marRight w:val="0"/>
      <w:marTop w:val="0"/>
      <w:marBottom w:val="0"/>
      <w:divBdr>
        <w:top w:val="none" w:sz="0" w:space="0" w:color="auto"/>
        <w:left w:val="none" w:sz="0" w:space="0" w:color="auto"/>
        <w:bottom w:val="none" w:sz="0" w:space="0" w:color="auto"/>
        <w:right w:val="none" w:sz="0" w:space="0" w:color="auto"/>
      </w:divBdr>
    </w:div>
    <w:div w:id="1395200414">
      <w:bodyDiv w:val="1"/>
      <w:marLeft w:val="0"/>
      <w:marRight w:val="0"/>
      <w:marTop w:val="0"/>
      <w:marBottom w:val="0"/>
      <w:divBdr>
        <w:top w:val="none" w:sz="0" w:space="0" w:color="auto"/>
        <w:left w:val="none" w:sz="0" w:space="0" w:color="auto"/>
        <w:bottom w:val="none" w:sz="0" w:space="0" w:color="auto"/>
        <w:right w:val="none" w:sz="0" w:space="0" w:color="auto"/>
      </w:divBdr>
    </w:div>
    <w:div w:id="1420326579">
      <w:bodyDiv w:val="1"/>
      <w:marLeft w:val="0"/>
      <w:marRight w:val="0"/>
      <w:marTop w:val="0"/>
      <w:marBottom w:val="0"/>
      <w:divBdr>
        <w:top w:val="none" w:sz="0" w:space="0" w:color="auto"/>
        <w:left w:val="none" w:sz="0" w:space="0" w:color="auto"/>
        <w:bottom w:val="none" w:sz="0" w:space="0" w:color="auto"/>
        <w:right w:val="none" w:sz="0" w:space="0" w:color="auto"/>
      </w:divBdr>
    </w:div>
    <w:div w:id="1431972100">
      <w:bodyDiv w:val="1"/>
      <w:marLeft w:val="0"/>
      <w:marRight w:val="0"/>
      <w:marTop w:val="0"/>
      <w:marBottom w:val="0"/>
      <w:divBdr>
        <w:top w:val="none" w:sz="0" w:space="0" w:color="auto"/>
        <w:left w:val="none" w:sz="0" w:space="0" w:color="auto"/>
        <w:bottom w:val="none" w:sz="0" w:space="0" w:color="auto"/>
        <w:right w:val="none" w:sz="0" w:space="0" w:color="auto"/>
      </w:divBdr>
    </w:div>
    <w:div w:id="1440644734">
      <w:bodyDiv w:val="1"/>
      <w:marLeft w:val="0"/>
      <w:marRight w:val="0"/>
      <w:marTop w:val="0"/>
      <w:marBottom w:val="0"/>
      <w:divBdr>
        <w:top w:val="none" w:sz="0" w:space="0" w:color="auto"/>
        <w:left w:val="none" w:sz="0" w:space="0" w:color="auto"/>
        <w:bottom w:val="none" w:sz="0" w:space="0" w:color="auto"/>
        <w:right w:val="none" w:sz="0" w:space="0" w:color="auto"/>
      </w:divBdr>
      <w:divsChild>
        <w:div w:id="1451587302">
          <w:marLeft w:val="0"/>
          <w:marRight w:val="0"/>
          <w:marTop w:val="0"/>
          <w:marBottom w:val="0"/>
          <w:divBdr>
            <w:top w:val="none" w:sz="0" w:space="0" w:color="auto"/>
            <w:left w:val="none" w:sz="0" w:space="0" w:color="auto"/>
            <w:bottom w:val="none" w:sz="0" w:space="0" w:color="auto"/>
            <w:right w:val="none" w:sz="0" w:space="0" w:color="auto"/>
          </w:divBdr>
        </w:div>
        <w:div w:id="1675448711">
          <w:marLeft w:val="0"/>
          <w:marRight w:val="0"/>
          <w:marTop w:val="0"/>
          <w:marBottom w:val="0"/>
          <w:divBdr>
            <w:top w:val="none" w:sz="0" w:space="0" w:color="auto"/>
            <w:left w:val="none" w:sz="0" w:space="0" w:color="auto"/>
            <w:bottom w:val="none" w:sz="0" w:space="0" w:color="auto"/>
            <w:right w:val="none" w:sz="0" w:space="0" w:color="auto"/>
          </w:divBdr>
        </w:div>
        <w:div w:id="1801260706">
          <w:marLeft w:val="0"/>
          <w:marRight w:val="0"/>
          <w:marTop w:val="0"/>
          <w:marBottom w:val="0"/>
          <w:divBdr>
            <w:top w:val="none" w:sz="0" w:space="0" w:color="auto"/>
            <w:left w:val="none" w:sz="0" w:space="0" w:color="auto"/>
            <w:bottom w:val="none" w:sz="0" w:space="0" w:color="auto"/>
            <w:right w:val="none" w:sz="0" w:space="0" w:color="auto"/>
          </w:divBdr>
        </w:div>
        <w:div w:id="2038774977">
          <w:marLeft w:val="0"/>
          <w:marRight w:val="0"/>
          <w:marTop w:val="0"/>
          <w:marBottom w:val="0"/>
          <w:divBdr>
            <w:top w:val="none" w:sz="0" w:space="0" w:color="auto"/>
            <w:left w:val="none" w:sz="0" w:space="0" w:color="auto"/>
            <w:bottom w:val="none" w:sz="0" w:space="0" w:color="auto"/>
            <w:right w:val="none" w:sz="0" w:space="0" w:color="auto"/>
          </w:divBdr>
        </w:div>
        <w:div w:id="2101752241">
          <w:marLeft w:val="0"/>
          <w:marRight w:val="0"/>
          <w:marTop w:val="0"/>
          <w:marBottom w:val="0"/>
          <w:divBdr>
            <w:top w:val="none" w:sz="0" w:space="0" w:color="auto"/>
            <w:left w:val="none" w:sz="0" w:space="0" w:color="auto"/>
            <w:bottom w:val="none" w:sz="0" w:space="0" w:color="auto"/>
            <w:right w:val="none" w:sz="0" w:space="0" w:color="auto"/>
          </w:divBdr>
        </w:div>
      </w:divsChild>
    </w:div>
    <w:div w:id="1441795596">
      <w:bodyDiv w:val="1"/>
      <w:marLeft w:val="0"/>
      <w:marRight w:val="0"/>
      <w:marTop w:val="0"/>
      <w:marBottom w:val="0"/>
      <w:divBdr>
        <w:top w:val="none" w:sz="0" w:space="0" w:color="auto"/>
        <w:left w:val="none" w:sz="0" w:space="0" w:color="auto"/>
        <w:bottom w:val="none" w:sz="0" w:space="0" w:color="auto"/>
        <w:right w:val="none" w:sz="0" w:space="0" w:color="auto"/>
      </w:divBdr>
    </w:div>
    <w:div w:id="1591039855">
      <w:bodyDiv w:val="1"/>
      <w:marLeft w:val="0"/>
      <w:marRight w:val="0"/>
      <w:marTop w:val="0"/>
      <w:marBottom w:val="0"/>
      <w:divBdr>
        <w:top w:val="none" w:sz="0" w:space="0" w:color="auto"/>
        <w:left w:val="none" w:sz="0" w:space="0" w:color="auto"/>
        <w:bottom w:val="none" w:sz="0" w:space="0" w:color="auto"/>
        <w:right w:val="none" w:sz="0" w:space="0" w:color="auto"/>
      </w:divBdr>
    </w:div>
    <w:div w:id="1647320046">
      <w:bodyDiv w:val="1"/>
      <w:marLeft w:val="0"/>
      <w:marRight w:val="0"/>
      <w:marTop w:val="0"/>
      <w:marBottom w:val="0"/>
      <w:divBdr>
        <w:top w:val="none" w:sz="0" w:space="0" w:color="auto"/>
        <w:left w:val="none" w:sz="0" w:space="0" w:color="auto"/>
        <w:bottom w:val="none" w:sz="0" w:space="0" w:color="auto"/>
        <w:right w:val="none" w:sz="0" w:space="0" w:color="auto"/>
      </w:divBdr>
    </w:div>
    <w:div w:id="1758670869">
      <w:bodyDiv w:val="1"/>
      <w:marLeft w:val="0"/>
      <w:marRight w:val="0"/>
      <w:marTop w:val="0"/>
      <w:marBottom w:val="0"/>
      <w:divBdr>
        <w:top w:val="none" w:sz="0" w:space="0" w:color="auto"/>
        <w:left w:val="none" w:sz="0" w:space="0" w:color="auto"/>
        <w:bottom w:val="none" w:sz="0" w:space="0" w:color="auto"/>
        <w:right w:val="none" w:sz="0" w:space="0" w:color="auto"/>
      </w:divBdr>
    </w:div>
    <w:div w:id="1811361339">
      <w:bodyDiv w:val="1"/>
      <w:marLeft w:val="0"/>
      <w:marRight w:val="0"/>
      <w:marTop w:val="0"/>
      <w:marBottom w:val="0"/>
      <w:divBdr>
        <w:top w:val="none" w:sz="0" w:space="0" w:color="auto"/>
        <w:left w:val="none" w:sz="0" w:space="0" w:color="auto"/>
        <w:bottom w:val="none" w:sz="0" w:space="0" w:color="auto"/>
        <w:right w:val="none" w:sz="0" w:space="0" w:color="auto"/>
      </w:divBdr>
    </w:div>
    <w:div w:id="1817726359">
      <w:bodyDiv w:val="1"/>
      <w:marLeft w:val="0"/>
      <w:marRight w:val="0"/>
      <w:marTop w:val="0"/>
      <w:marBottom w:val="0"/>
      <w:divBdr>
        <w:top w:val="none" w:sz="0" w:space="0" w:color="auto"/>
        <w:left w:val="none" w:sz="0" w:space="0" w:color="auto"/>
        <w:bottom w:val="none" w:sz="0" w:space="0" w:color="auto"/>
        <w:right w:val="none" w:sz="0" w:space="0" w:color="auto"/>
      </w:divBdr>
    </w:div>
    <w:div w:id="1882938584">
      <w:bodyDiv w:val="1"/>
      <w:marLeft w:val="0"/>
      <w:marRight w:val="0"/>
      <w:marTop w:val="0"/>
      <w:marBottom w:val="0"/>
      <w:divBdr>
        <w:top w:val="none" w:sz="0" w:space="0" w:color="auto"/>
        <w:left w:val="none" w:sz="0" w:space="0" w:color="auto"/>
        <w:bottom w:val="none" w:sz="0" w:space="0" w:color="auto"/>
        <w:right w:val="none" w:sz="0" w:space="0" w:color="auto"/>
      </w:divBdr>
    </w:div>
    <w:div w:id="2001888057">
      <w:bodyDiv w:val="1"/>
      <w:marLeft w:val="0"/>
      <w:marRight w:val="0"/>
      <w:marTop w:val="0"/>
      <w:marBottom w:val="0"/>
      <w:divBdr>
        <w:top w:val="none" w:sz="0" w:space="0" w:color="auto"/>
        <w:left w:val="none" w:sz="0" w:space="0" w:color="auto"/>
        <w:bottom w:val="none" w:sz="0" w:space="0" w:color="auto"/>
        <w:right w:val="none" w:sz="0" w:space="0" w:color="auto"/>
      </w:divBdr>
    </w:div>
    <w:div w:id="2023582177">
      <w:bodyDiv w:val="1"/>
      <w:marLeft w:val="0"/>
      <w:marRight w:val="0"/>
      <w:marTop w:val="0"/>
      <w:marBottom w:val="0"/>
      <w:divBdr>
        <w:top w:val="none" w:sz="0" w:space="0" w:color="auto"/>
        <w:left w:val="none" w:sz="0" w:space="0" w:color="auto"/>
        <w:bottom w:val="none" w:sz="0" w:space="0" w:color="auto"/>
        <w:right w:val="none" w:sz="0" w:space="0" w:color="auto"/>
      </w:divBdr>
    </w:div>
    <w:div w:id="20925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4D0A-CF14-4723-B2A0-A701B16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4599</Words>
  <Characters>26216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Сухорукова Виктория</dc:creator>
  <cp:lastModifiedBy>Пользователь Windows</cp:lastModifiedBy>
  <cp:revision>39</cp:revision>
  <cp:lastPrinted>2019-10-30T07:00:00Z</cp:lastPrinted>
  <dcterms:created xsi:type="dcterms:W3CDTF">2020-01-30T07:16:00Z</dcterms:created>
  <dcterms:modified xsi:type="dcterms:W3CDTF">2020-02-05T12:34:00Z</dcterms:modified>
</cp:coreProperties>
</file>