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F61151" w:rsidP="00AD78C6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19.12.2019</w:t>
      </w:r>
      <w:r w:rsidR="00AD78C6">
        <w:rPr>
          <w:rStyle w:val="1"/>
        </w:rPr>
        <w:t xml:space="preserve">  № </w:t>
      </w:r>
      <w:r>
        <w:rPr>
          <w:rStyle w:val="1"/>
        </w:rPr>
        <w:t>1170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</w:t>
      </w:r>
      <w:r w:rsidR="00450406">
        <w:rPr>
          <w:rFonts w:cs="Times New Roman"/>
          <w:sz w:val="24"/>
          <w:szCs w:val="24"/>
        </w:rPr>
        <w:t>11</w:t>
      </w:r>
      <w:r w:rsidR="00BF2023">
        <w:rPr>
          <w:rFonts w:cs="Times New Roman"/>
          <w:sz w:val="24"/>
          <w:szCs w:val="24"/>
        </w:rPr>
        <w:t>.</w:t>
      </w:r>
      <w:r w:rsidR="00554DE7">
        <w:rPr>
          <w:rFonts w:cs="Times New Roman"/>
          <w:sz w:val="24"/>
          <w:szCs w:val="24"/>
        </w:rPr>
        <w:t>1</w:t>
      </w:r>
      <w:r w:rsidR="00450406">
        <w:rPr>
          <w:rFonts w:cs="Times New Roman"/>
          <w:sz w:val="24"/>
          <w:szCs w:val="24"/>
        </w:rPr>
        <w:t>2</w:t>
      </w:r>
      <w:r w:rsidR="00BF2023">
        <w:rPr>
          <w:rFonts w:cs="Times New Roman"/>
          <w:sz w:val="24"/>
          <w:szCs w:val="24"/>
        </w:rPr>
        <w:t xml:space="preserve">.2019 № </w:t>
      </w:r>
      <w:r w:rsidR="00554DE7">
        <w:rPr>
          <w:rFonts w:cs="Times New Roman"/>
          <w:sz w:val="24"/>
          <w:szCs w:val="24"/>
        </w:rPr>
        <w:t>4</w:t>
      </w:r>
      <w:r w:rsidR="00450406">
        <w:rPr>
          <w:rFonts w:cs="Times New Roman"/>
          <w:sz w:val="24"/>
          <w:szCs w:val="24"/>
        </w:rPr>
        <w:t>9</w:t>
      </w:r>
      <w:r w:rsidR="00BF2023">
        <w:rPr>
          <w:rFonts w:cs="Times New Roman"/>
          <w:sz w:val="24"/>
          <w:szCs w:val="24"/>
        </w:rPr>
        <w:t xml:space="preserve"> и размещенного </w:t>
      </w:r>
      <w:r w:rsidR="00BF2023">
        <w:rPr>
          <w:sz w:val="24"/>
          <w:szCs w:val="24"/>
        </w:rPr>
        <w:t>на официальном сайте Администрации Железногорского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r w:rsidR="00450406">
        <w:rPr>
          <w:rFonts w:cs="Times New Roman"/>
          <w:sz w:val="24"/>
          <w:szCs w:val="24"/>
        </w:rPr>
        <w:t>ООО «</w:t>
      </w:r>
      <w:proofErr w:type="spellStart"/>
      <w:r w:rsidR="00450406">
        <w:rPr>
          <w:rFonts w:cs="Times New Roman"/>
          <w:sz w:val="24"/>
          <w:szCs w:val="24"/>
        </w:rPr>
        <w:t>Промактив</w:t>
      </w:r>
      <w:proofErr w:type="spellEnd"/>
      <w:r w:rsidR="00450406">
        <w:rPr>
          <w:rFonts w:cs="Times New Roman"/>
          <w:sz w:val="24"/>
          <w:szCs w:val="24"/>
        </w:rPr>
        <w:t>»</w:t>
      </w:r>
      <w:r w:rsidR="00BF2023">
        <w:rPr>
          <w:rFonts w:cs="Times New Roman"/>
          <w:sz w:val="24"/>
          <w:szCs w:val="24"/>
        </w:rPr>
        <w:t xml:space="preserve"> от </w:t>
      </w:r>
      <w:r w:rsidR="00450406">
        <w:rPr>
          <w:rFonts w:cs="Times New Roman"/>
          <w:sz w:val="24"/>
          <w:szCs w:val="24"/>
        </w:rPr>
        <w:t>16.11</w:t>
      </w:r>
      <w:r w:rsidR="00BF2023">
        <w:rPr>
          <w:rFonts w:cs="Times New Roman"/>
          <w:sz w:val="24"/>
          <w:szCs w:val="24"/>
        </w:rPr>
        <w:t xml:space="preserve">.2019 </w:t>
      </w:r>
      <w:proofErr w:type="spellStart"/>
      <w:r w:rsidR="00554DE7">
        <w:rPr>
          <w:rFonts w:cs="Times New Roman"/>
          <w:sz w:val="24"/>
          <w:szCs w:val="24"/>
        </w:rPr>
        <w:t>вх</w:t>
      </w:r>
      <w:proofErr w:type="spellEnd"/>
      <w:r w:rsidR="00554DE7">
        <w:rPr>
          <w:rFonts w:cs="Times New Roman"/>
          <w:sz w:val="24"/>
          <w:szCs w:val="24"/>
        </w:rPr>
        <w:t xml:space="preserve">. </w:t>
      </w:r>
      <w:r w:rsidR="00BF2023">
        <w:rPr>
          <w:rFonts w:cs="Times New Roman"/>
          <w:sz w:val="24"/>
          <w:szCs w:val="24"/>
        </w:rPr>
        <w:t xml:space="preserve">№ </w:t>
      </w:r>
      <w:r w:rsidR="00450406">
        <w:rPr>
          <w:rFonts w:cs="Times New Roman"/>
          <w:sz w:val="24"/>
          <w:szCs w:val="24"/>
        </w:rPr>
        <w:t>2669</w:t>
      </w:r>
      <w:proofErr w:type="gramEnd"/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>Администрация Железногорского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450406" w:rsidRPr="00450406" w:rsidRDefault="00450406" w:rsidP="00450406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</w:t>
      </w:r>
      <w:r w:rsidR="00600D47" w:rsidRPr="006F14A0">
        <w:rPr>
          <w:color w:val="000000"/>
          <w:sz w:val="24"/>
          <w:szCs w:val="24"/>
        </w:rPr>
        <w:t xml:space="preserve">1. </w:t>
      </w:r>
      <w:r w:rsidR="004D034E" w:rsidRPr="004D034E">
        <w:rPr>
          <w:sz w:val="24"/>
          <w:szCs w:val="24"/>
        </w:rPr>
        <w:t xml:space="preserve">Предоставить </w:t>
      </w:r>
      <w:r>
        <w:rPr>
          <w:rFonts w:cs="Times New Roman"/>
          <w:sz w:val="24"/>
          <w:szCs w:val="24"/>
        </w:rPr>
        <w:t>ООО «</w:t>
      </w:r>
      <w:proofErr w:type="spellStart"/>
      <w:r>
        <w:rPr>
          <w:rFonts w:cs="Times New Roman"/>
          <w:sz w:val="24"/>
          <w:szCs w:val="24"/>
        </w:rPr>
        <w:t>Промактив</w:t>
      </w:r>
      <w:proofErr w:type="spellEnd"/>
      <w:r>
        <w:rPr>
          <w:rFonts w:cs="Times New Roman"/>
          <w:sz w:val="24"/>
          <w:szCs w:val="24"/>
        </w:rPr>
        <w:t xml:space="preserve">» </w:t>
      </w:r>
      <w:r w:rsidR="004D034E" w:rsidRPr="004D034E">
        <w:rPr>
          <w:sz w:val="24"/>
          <w:szCs w:val="24"/>
        </w:rPr>
        <w:t xml:space="preserve">разрешение на отклонение от предельных параметров </w:t>
      </w:r>
      <w:r w:rsidRPr="00450406">
        <w:rPr>
          <w:sz w:val="24"/>
          <w:szCs w:val="24"/>
        </w:rPr>
        <w:t xml:space="preserve">разрешенного строительства, реконструкции объекта капитального строительства: здания цеха с кадастровым номером 46:06:120305:465, расположенного на земельном участке с кадастровым номером 46:06:120307:18 с местоположением: обл. Курская, р-н </w:t>
      </w:r>
      <w:proofErr w:type="spellStart"/>
      <w:r w:rsidRPr="00450406">
        <w:rPr>
          <w:sz w:val="24"/>
          <w:szCs w:val="24"/>
        </w:rPr>
        <w:t>Железногорский</w:t>
      </w:r>
      <w:proofErr w:type="spellEnd"/>
      <w:r w:rsidRPr="00450406">
        <w:rPr>
          <w:sz w:val="24"/>
          <w:szCs w:val="24"/>
        </w:rPr>
        <w:t>, с/с Михайловский,  сл. Михайловка, ул. Советская, (зона общественно-деловая (О</w:t>
      </w:r>
      <w:proofErr w:type="gramStart"/>
      <w:r w:rsidRPr="00450406">
        <w:rPr>
          <w:sz w:val="24"/>
          <w:szCs w:val="24"/>
        </w:rPr>
        <w:t>1</w:t>
      </w:r>
      <w:proofErr w:type="gramEnd"/>
      <w:r w:rsidRPr="00450406">
        <w:rPr>
          <w:sz w:val="24"/>
          <w:szCs w:val="24"/>
        </w:rPr>
        <w:t>)) с видом разрешенного использования для обслуживания Заготовительной организации ПО «</w:t>
      </w:r>
      <w:proofErr w:type="spellStart"/>
      <w:r w:rsidRPr="00450406">
        <w:rPr>
          <w:sz w:val="24"/>
          <w:szCs w:val="24"/>
        </w:rPr>
        <w:t>Железногорское</w:t>
      </w:r>
      <w:proofErr w:type="spellEnd"/>
      <w:r w:rsidRPr="00450406">
        <w:rPr>
          <w:sz w:val="24"/>
          <w:szCs w:val="24"/>
        </w:rPr>
        <w:t xml:space="preserve">», </w:t>
      </w:r>
      <w:r w:rsidRPr="00450406">
        <w:rPr>
          <w:bCs/>
          <w:sz w:val="24"/>
          <w:szCs w:val="24"/>
          <w:lang w:eastAsia="ru-RU"/>
        </w:rPr>
        <w:t xml:space="preserve">в части уменьшения минимального отступа от границ земельного участка, за пределами которого запрещено строительство, реконструкция зданий, строений, сооружений, с 3 м до 0 м со стороны смежного земельного участка с кадастровым номером </w:t>
      </w:r>
      <w:r w:rsidRPr="00450406">
        <w:rPr>
          <w:sz w:val="24"/>
          <w:szCs w:val="24"/>
        </w:rPr>
        <w:t>46:06:120307:315</w:t>
      </w:r>
      <w:r w:rsidRPr="00450406">
        <w:rPr>
          <w:bCs/>
          <w:sz w:val="24"/>
          <w:szCs w:val="24"/>
          <w:lang w:eastAsia="ru-RU"/>
        </w:rPr>
        <w:t>.</w:t>
      </w:r>
    </w:p>
    <w:p w:rsidR="001F27E7" w:rsidRDefault="00600D47" w:rsidP="001F27E7">
      <w:pPr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>Настоящее постановление подлежит официальному опубликованию в газете «Жизнь района» и на официальном сайте Администрации Железногорского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proofErr w:type="gramStart"/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</w:t>
      </w:r>
      <w:proofErr w:type="gramEnd"/>
      <w:r w:rsidR="00D133C4" w:rsidRPr="006F14A0">
        <w:rPr>
          <w:color w:val="000000"/>
          <w:sz w:val="24"/>
          <w:szCs w:val="24"/>
        </w:rPr>
        <w:t xml:space="preserve"> исполнением настоящего постановления </w:t>
      </w:r>
      <w:r w:rsidR="00450406">
        <w:rPr>
          <w:color w:val="000000"/>
          <w:sz w:val="24"/>
          <w:szCs w:val="24"/>
        </w:rPr>
        <w:t>оставляю за собой.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450406" w:rsidP="00600D47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И.О. </w:t>
      </w:r>
      <w:r w:rsidR="00600D47" w:rsidRPr="006F14A0">
        <w:rPr>
          <w:rFonts w:cs="Times New Roman"/>
          <w:b/>
          <w:sz w:val="24"/>
          <w:szCs w:val="24"/>
        </w:rPr>
        <w:t>Глав</w:t>
      </w:r>
      <w:r>
        <w:rPr>
          <w:rFonts w:cs="Times New Roman"/>
          <w:b/>
          <w:sz w:val="24"/>
          <w:szCs w:val="24"/>
        </w:rPr>
        <w:t>ы</w:t>
      </w:r>
      <w:r w:rsidR="00600D47" w:rsidRPr="006F14A0">
        <w:rPr>
          <w:rFonts w:cs="Times New Roman"/>
          <w:b/>
          <w:sz w:val="24"/>
          <w:szCs w:val="24"/>
        </w:rPr>
        <w:t xml:space="preserve"> Железногорского района</w:t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 w:rsidR="00600D47" w:rsidRPr="006F14A0"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Е.Н. Кириченко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D2B57"/>
    <w:rsid w:val="001E4E95"/>
    <w:rsid w:val="001F27E7"/>
    <w:rsid w:val="002603B5"/>
    <w:rsid w:val="002F2C90"/>
    <w:rsid w:val="0034055A"/>
    <w:rsid w:val="00417375"/>
    <w:rsid w:val="004306F8"/>
    <w:rsid w:val="00450406"/>
    <w:rsid w:val="004C2D34"/>
    <w:rsid w:val="004D034E"/>
    <w:rsid w:val="00554DE7"/>
    <w:rsid w:val="00600D47"/>
    <w:rsid w:val="00614A61"/>
    <w:rsid w:val="006221F3"/>
    <w:rsid w:val="00633D9D"/>
    <w:rsid w:val="006D39E9"/>
    <w:rsid w:val="006F14A0"/>
    <w:rsid w:val="00734E14"/>
    <w:rsid w:val="007A0950"/>
    <w:rsid w:val="007E7389"/>
    <w:rsid w:val="008059C5"/>
    <w:rsid w:val="008738AE"/>
    <w:rsid w:val="00881DD4"/>
    <w:rsid w:val="009C561D"/>
    <w:rsid w:val="00AD78C6"/>
    <w:rsid w:val="00BF1706"/>
    <w:rsid w:val="00BF2023"/>
    <w:rsid w:val="00D133C4"/>
    <w:rsid w:val="00D51E76"/>
    <w:rsid w:val="00DD317D"/>
    <w:rsid w:val="00EA5CE6"/>
    <w:rsid w:val="00F61151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ИСОГД</cp:lastModifiedBy>
  <cp:revision>3</cp:revision>
  <cp:lastPrinted>2019-12-20T10:17:00Z</cp:lastPrinted>
  <dcterms:created xsi:type="dcterms:W3CDTF">2019-12-20T10:18:00Z</dcterms:created>
  <dcterms:modified xsi:type="dcterms:W3CDTF">2019-12-20T13:07:00Z</dcterms:modified>
</cp:coreProperties>
</file>