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D5" w:rsidRPr="00753347" w:rsidRDefault="00C740D5" w:rsidP="00C740D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3347" w:rsidRPr="00753347" w:rsidRDefault="00753347" w:rsidP="00753347">
      <w:pPr>
        <w:spacing w:after="0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3347">
        <w:rPr>
          <w:rFonts w:ascii="Times New Roman" w:hAnsi="Times New Roman" w:cs="Times New Roman"/>
          <w:b/>
          <w:sz w:val="32"/>
          <w:szCs w:val="32"/>
        </w:rPr>
        <w:t>МУНИЦИПАЛЬНЫЙ РАЙОН</w:t>
      </w:r>
    </w:p>
    <w:p w:rsidR="00753347" w:rsidRPr="00753347" w:rsidRDefault="00753347" w:rsidP="007533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53347">
        <w:rPr>
          <w:rFonts w:ascii="Times New Roman" w:hAnsi="Times New Roman" w:cs="Times New Roman"/>
          <w:b/>
          <w:sz w:val="32"/>
          <w:szCs w:val="32"/>
          <w:u w:val="single"/>
        </w:rPr>
        <w:t>«ЖЕЛЕЗНОГОРСКИЙ РАЙОН» КУРСКОЙ ОБЛАСТИ</w:t>
      </w:r>
    </w:p>
    <w:p w:rsidR="00753347" w:rsidRPr="00753347" w:rsidRDefault="00753347" w:rsidP="007533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3347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753347" w:rsidRPr="00753347" w:rsidRDefault="00753347" w:rsidP="007533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3347">
        <w:rPr>
          <w:rFonts w:ascii="Times New Roman" w:hAnsi="Times New Roman" w:cs="Times New Roman"/>
          <w:b/>
          <w:sz w:val="32"/>
          <w:szCs w:val="32"/>
        </w:rPr>
        <w:t>ЖЕЛЕЗНОГОРСКОГО РАЙОНА КУРСКОЙ ОБЛАСТИ</w:t>
      </w:r>
    </w:p>
    <w:p w:rsidR="00753347" w:rsidRPr="00753347" w:rsidRDefault="00753347" w:rsidP="007533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3347" w:rsidRPr="00753347" w:rsidRDefault="00753347" w:rsidP="007533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334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53347" w:rsidRDefault="00753347" w:rsidP="00753347">
      <w:pPr>
        <w:jc w:val="center"/>
        <w:rPr>
          <w:b/>
          <w:sz w:val="32"/>
          <w:szCs w:val="32"/>
        </w:rPr>
      </w:pPr>
    </w:p>
    <w:p w:rsidR="00753347" w:rsidRPr="00B62769" w:rsidRDefault="00B62769" w:rsidP="00753347">
      <w:pPr>
        <w:rPr>
          <w:rFonts w:ascii="Times New Roman" w:hAnsi="Times New Roman" w:cs="Times New Roman"/>
          <w:b/>
          <w:sz w:val="24"/>
          <w:szCs w:val="24"/>
        </w:rPr>
      </w:pPr>
      <w:r w:rsidRPr="00B62769">
        <w:rPr>
          <w:rFonts w:ascii="Times New Roman" w:hAnsi="Times New Roman" w:cs="Times New Roman"/>
          <w:b/>
          <w:sz w:val="24"/>
          <w:szCs w:val="24"/>
        </w:rPr>
        <w:t>От</w:t>
      </w:r>
      <w:r w:rsidR="00FC3473">
        <w:rPr>
          <w:rFonts w:ascii="Times New Roman" w:hAnsi="Times New Roman" w:cs="Times New Roman"/>
          <w:b/>
          <w:sz w:val="24"/>
          <w:szCs w:val="24"/>
        </w:rPr>
        <w:t xml:space="preserve"> 13.09.2019 г.</w:t>
      </w:r>
      <w:r w:rsidR="00016BF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FC3473">
        <w:rPr>
          <w:rFonts w:ascii="Times New Roman" w:hAnsi="Times New Roman" w:cs="Times New Roman"/>
          <w:b/>
          <w:sz w:val="24"/>
          <w:szCs w:val="24"/>
        </w:rPr>
        <w:t xml:space="preserve"> 706</w:t>
      </w:r>
    </w:p>
    <w:p w:rsidR="00EA3EF4" w:rsidRPr="00016BF2" w:rsidRDefault="00E63270" w:rsidP="00EA3E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16BF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Об утверждении Плана действий по ликвидации </w:t>
      </w:r>
    </w:p>
    <w:p w:rsidR="00EA3EF4" w:rsidRPr="00016BF2" w:rsidRDefault="00E63270" w:rsidP="00EA3E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16BF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последствий аварийных ситуаций на системах </w:t>
      </w:r>
    </w:p>
    <w:p w:rsidR="00EA3EF4" w:rsidRPr="00016BF2" w:rsidRDefault="00E63270" w:rsidP="00EA3E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16BF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теплоснабжения с применением электронного</w:t>
      </w:r>
    </w:p>
    <w:p w:rsidR="00EA3EF4" w:rsidRPr="00016BF2" w:rsidRDefault="00E63270" w:rsidP="00EA3E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16BF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моделирования аварийных ситуаций, при взаимодействии </w:t>
      </w:r>
    </w:p>
    <w:p w:rsidR="00EA3EF4" w:rsidRPr="00016BF2" w:rsidRDefault="00E63270" w:rsidP="00EA3E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16BF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тепл</w:t>
      </w:r>
      <w:proofErr w:type="gramStart"/>
      <w:r w:rsidRPr="00016BF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о-</w:t>
      </w:r>
      <w:proofErr w:type="gramEnd"/>
      <w:r w:rsidRPr="00016BF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, </w:t>
      </w:r>
      <w:proofErr w:type="spellStart"/>
      <w:r w:rsidRPr="00016BF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электро</w:t>
      </w:r>
      <w:proofErr w:type="spellEnd"/>
      <w:r w:rsidRPr="00016BF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- и </w:t>
      </w:r>
      <w:proofErr w:type="spellStart"/>
      <w:r w:rsidRPr="00016BF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водоснабжающих</w:t>
      </w:r>
      <w:proofErr w:type="spellEnd"/>
      <w:r w:rsidRPr="00016BF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организаций, </w:t>
      </w:r>
    </w:p>
    <w:p w:rsidR="00EA3EF4" w:rsidRPr="00016BF2" w:rsidRDefault="00E63270" w:rsidP="00EA3E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16BF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а также служб ЖКХ расположенных на территории </w:t>
      </w:r>
    </w:p>
    <w:p w:rsidR="00EA3EF4" w:rsidRPr="00016BF2" w:rsidRDefault="00E91FC5" w:rsidP="00EA3E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16BF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муниципального образования </w:t>
      </w:r>
      <w:r w:rsidR="00F13D5D" w:rsidRPr="00016BF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Муниципальный район</w:t>
      </w:r>
    </w:p>
    <w:p w:rsidR="00E91FC5" w:rsidRPr="00016BF2" w:rsidRDefault="00F13D5D" w:rsidP="00EA3E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16BF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«</w:t>
      </w:r>
      <w:proofErr w:type="spellStart"/>
      <w:r w:rsidRPr="00016BF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Железногорский</w:t>
      </w:r>
      <w:proofErr w:type="spellEnd"/>
      <w:r w:rsidRPr="00016BF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район»</w:t>
      </w:r>
      <w:r w:rsidR="00E63270" w:rsidRPr="00016BF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на период отопительного сезона 201</w:t>
      </w:r>
      <w:r w:rsidR="00016BF2" w:rsidRPr="00016BF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9</w:t>
      </w:r>
      <w:r w:rsidR="00E63270" w:rsidRPr="00016BF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-</w:t>
      </w:r>
      <w:r w:rsidR="00B62769" w:rsidRPr="00016BF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20</w:t>
      </w:r>
      <w:r w:rsidR="00016BF2" w:rsidRPr="00016BF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20</w:t>
      </w:r>
      <w:r w:rsidR="00E63270" w:rsidRPr="00016BF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="00016BF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гг.</w:t>
      </w:r>
    </w:p>
    <w:p w:rsidR="00E63270" w:rsidRPr="00EA3EF4" w:rsidRDefault="00E63270" w:rsidP="00E63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270" w:rsidRPr="00EA3EF4" w:rsidRDefault="00EA3EF4" w:rsidP="00F13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E63270" w:rsidRPr="00EA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06.10.2003г. № 131- ФЗ «Об общих принципах организации местного самоуправления РФ», Федеральным законом от 27.07.2010 № </w:t>
      </w:r>
      <w:r w:rsidR="009F1688" w:rsidRPr="00EA3E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90-ФЗ «О теплоснабжении»</w:t>
      </w:r>
      <w:r w:rsidR="00016BF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муниципального района «</w:t>
      </w:r>
      <w:proofErr w:type="spellStart"/>
      <w:r w:rsidR="00016BF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Железногорский</w:t>
      </w:r>
      <w:proofErr w:type="spellEnd"/>
      <w:r w:rsidR="0001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области,</w:t>
      </w:r>
      <w:r w:rsidR="00E63270" w:rsidRPr="00EA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Железногорского района Курской области</w:t>
      </w:r>
    </w:p>
    <w:p w:rsidR="00E63270" w:rsidRPr="00EA3EF4" w:rsidRDefault="00EA3EF4" w:rsidP="00EA3E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A3E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EA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EA3EF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EA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е т:</w:t>
      </w:r>
    </w:p>
    <w:p w:rsidR="00E63270" w:rsidRPr="00EA3EF4" w:rsidRDefault="00E63270" w:rsidP="00EA3EF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EF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ликвидации аварийных ситуаций на системах теплоснабжения с учётом взаимодействия тепл</w:t>
      </w:r>
      <w:proofErr w:type="gramStart"/>
      <w:r w:rsidRPr="00EA3EF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A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3EF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</w:t>
      </w:r>
      <w:proofErr w:type="spellEnd"/>
      <w:r w:rsidRPr="00EA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proofErr w:type="spellStart"/>
      <w:r w:rsidRPr="00EA3E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водоснабжающих</w:t>
      </w:r>
      <w:proofErr w:type="spellEnd"/>
      <w:r w:rsidRPr="00EA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а также служб</w:t>
      </w:r>
      <w:r w:rsidR="00660801" w:rsidRPr="00EA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ЖКХ на территории </w:t>
      </w:r>
      <w:r w:rsidR="00967E3F" w:rsidRPr="00EA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9F1688" w:rsidRPr="00EA3E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</w:t>
      </w:r>
      <w:proofErr w:type="spellStart"/>
      <w:r w:rsidR="009F1688" w:rsidRPr="00EA3EF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Железногорский</w:t>
      </w:r>
      <w:proofErr w:type="spellEnd"/>
      <w:r w:rsidR="009F1688" w:rsidRPr="00EA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="00967E3F" w:rsidRPr="00EA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EF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№1).</w:t>
      </w:r>
    </w:p>
    <w:p w:rsidR="00E63270" w:rsidRPr="00EA3EF4" w:rsidRDefault="00B62769" w:rsidP="00EA3EF4">
      <w:pPr>
        <w:numPr>
          <w:ilvl w:val="0"/>
          <w:numId w:val="1"/>
        </w:numPr>
        <w:spacing w:before="100" w:beforeAutospacing="1" w:after="100" w:afterAutospacing="1" w:line="240" w:lineRule="auto"/>
        <w:ind w:right="-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ервого заместителя Главы Администрации Железногорского района  Е.Н. Кириченко</w:t>
      </w:r>
    </w:p>
    <w:p w:rsidR="00996262" w:rsidRPr="00EA3EF4" w:rsidRDefault="00B62769" w:rsidP="00996262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«Жизнь района» и разместить на официальном сайте Администрации Железногорского района Курской области в сети «Интернет»</w:t>
      </w:r>
    </w:p>
    <w:p w:rsidR="00996262" w:rsidRDefault="00996262" w:rsidP="00DA619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EF4">
        <w:rPr>
          <w:rFonts w:ascii="Times New Roman" w:hAnsi="Times New Roman" w:cs="Times New Roman"/>
          <w:sz w:val="28"/>
          <w:szCs w:val="28"/>
        </w:rPr>
        <w:t>Постановление вступает в силу с</w:t>
      </w:r>
      <w:r w:rsidR="00B62769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Pr="00EA3EF4">
        <w:rPr>
          <w:rFonts w:ascii="Times New Roman" w:hAnsi="Times New Roman" w:cs="Times New Roman"/>
          <w:sz w:val="28"/>
          <w:szCs w:val="28"/>
        </w:rPr>
        <w:t xml:space="preserve"> </w:t>
      </w:r>
      <w:r w:rsidR="00B62769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Pr="00EA3EF4">
        <w:rPr>
          <w:rFonts w:ascii="Times New Roman" w:hAnsi="Times New Roman" w:cs="Times New Roman"/>
          <w:sz w:val="28"/>
          <w:szCs w:val="28"/>
        </w:rPr>
        <w:t>.</w:t>
      </w:r>
    </w:p>
    <w:p w:rsidR="00DA6192" w:rsidRPr="00DA6192" w:rsidRDefault="00DA6192" w:rsidP="00DA6192">
      <w:pPr>
        <w:pStyle w:val="a9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E63270" w:rsidRPr="00EA3EF4" w:rsidRDefault="00996262" w:rsidP="00C74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E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26F34" w:rsidRPr="00EA3EF4" w:rsidRDefault="00E91FC5">
      <w:pPr>
        <w:rPr>
          <w:b/>
          <w:sz w:val="28"/>
          <w:szCs w:val="28"/>
        </w:rPr>
      </w:pPr>
      <w:r w:rsidRPr="00EA3EF4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r w:rsidR="009F1688" w:rsidRPr="00EA3EF4">
        <w:rPr>
          <w:rFonts w:ascii="Times New Roman" w:hAnsi="Times New Roman" w:cs="Times New Roman"/>
          <w:b/>
          <w:sz w:val="28"/>
          <w:szCs w:val="28"/>
        </w:rPr>
        <w:t>Железногорского района</w:t>
      </w:r>
      <w:r w:rsidR="009F1688" w:rsidRPr="00EA3EF4">
        <w:rPr>
          <w:rFonts w:ascii="Times New Roman" w:hAnsi="Times New Roman" w:cs="Times New Roman"/>
          <w:b/>
          <w:sz w:val="28"/>
          <w:szCs w:val="28"/>
        </w:rPr>
        <w:tab/>
      </w:r>
      <w:r w:rsidR="009F1688" w:rsidRPr="00EA3EF4">
        <w:rPr>
          <w:rFonts w:ascii="Times New Roman" w:hAnsi="Times New Roman" w:cs="Times New Roman"/>
          <w:b/>
          <w:sz w:val="28"/>
          <w:szCs w:val="28"/>
        </w:rPr>
        <w:tab/>
      </w:r>
      <w:r w:rsidR="009F1688" w:rsidRPr="00EA3EF4">
        <w:rPr>
          <w:rFonts w:ascii="Times New Roman" w:hAnsi="Times New Roman" w:cs="Times New Roman"/>
          <w:b/>
          <w:sz w:val="28"/>
          <w:szCs w:val="28"/>
        </w:rPr>
        <w:tab/>
      </w:r>
      <w:r w:rsidR="00C740D5" w:rsidRPr="00EA3EF4">
        <w:rPr>
          <w:rFonts w:ascii="Times New Roman" w:hAnsi="Times New Roman" w:cs="Times New Roman"/>
          <w:b/>
          <w:sz w:val="28"/>
          <w:szCs w:val="28"/>
        </w:rPr>
        <w:tab/>
      </w:r>
      <w:r w:rsidR="00C740D5" w:rsidRPr="00EA3EF4">
        <w:rPr>
          <w:rFonts w:ascii="Times New Roman" w:hAnsi="Times New Roman" w:cs="Times New Roman"/>
          <w:b/>
          <w:sz w:val="28"/>
          <w:szCs w:val="28"/>
        </w:rPr>
        <w:tab/>
        <w:t xml:space="preserve">А.Д.Фролков                                                                                                </w:t>
      </w:r>
      <w:r w:rsidR="009F1688" w:rsidRPr="00EA3EF4">
        <w:rPr>
          <w:rFonts w:ascii="Times New Roman" w:hAnsi="Times New Roman" w:cs="Times New Roman"/>
          <w:b/>
          <w:sz w:val="28"/>
          <w:szCs w:val="28"/>
        </w:rPr>
        <w:tab/>
      </w:r>
      <w:r w:rsidR="009F1688" w:rsidRPr="00EA3EF4">
        <w:rPr>
          <w:rFonts w:ascii="Times New Roman" w:hAnsi="Times New Roman" w:cs="Times New Roman"/>
          <w:b/>
          <w:sz w:val="28"/>
          <w:szCs w:val="28"/>
        </w:rPr>
        <w:tab/>
      </w:r>
    </w:p>
    <w:p w:rsidR="00B62769" w:rsidRDefault="00B62769"/>
    <w:p w:rsidR="00726F34" w:rsidRDefault="00726F34" w:rsidP="009F1688">
      <w:pPr>
        <w:spacing w:after="0"/>
      </w:pPr>
    </w:p>
    <w:p w:rsidR="00E63270" w:rsidRPr="00016BF2" w:rsidRDefault="00E63270" w:rsidP="009F168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6BF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Приложение </w:t>
      </w:r>
    </w:p>
    <w:p w:rsidR="00E63270" w:rsidRPr="00016BF2" w:rsidRDefault="006B7EA3" w:rsidP="009F168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6BF2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постановлению А</w:t>
      </w:r>
      <w:r w:rsidR="00E63270" w:rsidRPr="00016BF2">
        <w:rPr>
          <w:rFonts w:ascii="Times New Roman" w:eastAsia="Times New Roman" w:hAnsi="Times New Roman" w:cs="Times New Roman"/>
          <w:sz w:val="18"/>
          <w:szCs w:val="18"/>
          <w:lang w:eastAsia="ru-RU"/>
        </w:rPr>
        <w:t>дминистрации</w:t>
      </w:r>
    </w:p>
    <w:p w:rsidR="009F1688" w:rsidRPr="00016BF2" w:rsidRDefault="006B7EA3" w:rsidP="009F168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6BF2">
        <w:rPr>
          <w:rFonts w:ascii="Times New Roman" w:eastAsia="Times New Roman" w:hAnsi="Times New Roman" w:cs="Times New Roman"/>
          <w:sz w:val="18"/>
          <w:szCs w:val="18"/>
          <w:lang w:eastAsia="ru-RU"/>
        </w:rPr>
        <w:t>Железногорского</w:t>
      </w:r>
      <w:r w:rsidR="009F1688" w:rsidRPr="00016B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</w:t>
      </w:r>
      <w:r w:rsidRPr="00016BF2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</w:p>
    <w:p w:rsidR="006B7EA3" w:rsidRPr="00016BF2" w:rsidRDefault="006B7EA3" w:rsidP="009F168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6BF2">
        <w:rPr>
          <w:rFonts w:ascii="Times New Roman" w:eastAsia="Times New Roman" w:hAnsi="Times New Roman" w:cs="Times New Roman"/>
          <w:sz w:val="18"/>
          <w:szCs w:val="18"/>
          <w:lang w:eastAsia="ru-RU"/>
        </w:rPr>
        <w:t>Курской области</w:t>
      </w:r>
    </w:p>
    <w:p w:rsidR="00B62769" w:rsidRPr="00016BF2" w:rsidRDefault="00B62769" w:rsidP="009F168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6BF2">
        <w:rPr>
          <w:rFonts w:ascii="Times New Roman" w:eastAsia="Times New Roman" w:hAnsi="Times New Roman" w:cs="Times New Roman"/>
          <w:sz w:val="18"/>
          <w:szCs w:val="18"/>
          <w:lang w:eastAsia="ru-RU"/>
        </w:rPr>
        <w:t>От</w:t>
      </w:r>
      <w:r w:rsidR="00FC34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13.09.2019 г.</w:t>
      </w:r>
      <w:r w:rsidRPr="00016B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</w:t>
      </w:r>
      <w:r w:rsidR="00FC34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706</w:t>
      </w:r>
    </w:p>
    <w:p w:rsidR="006B7EA3" w:rsidRPr="00016BF2" w:rsidRDefault="006B7EA3" w:rsidP="00B62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270" w:rsidRPr="00016BF2" w:rsidRDefault="00E63270" w:rsidP="00B62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E63270" w:rsidRPr="00016BF2" w:rsidRDefault="00E63270" w:rsidP="00B62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действий по ликвидации последствий аварийных ситуаций на системах теплоснабжения </w:t>
      </w:r>
      <w:r w:rsidR="00726F34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9F1688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 «</w:t>
      </w:r>
      <w:proofErr w:type="spellStart"/>
      <w:r w:rsidR="009F1688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Железногорский</w:t>
      </w:r>
      <w:proofErr w:type="spellEnd"/>
      <w:r w:rsidR="009F1688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</w:p>
    <w:p w:rsidR="00E63270" w:rsidRPr="00016BF2" w:rsidRDefault="00E63270" w:rsidP="00B62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</w:t>
      </w:r>
    </w:p>
    <w:p w:rsidR="00E63270" w:rsidRPr="00016BF2" w:rsidRDefault="00E63270" w:rsidP="00B62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тепловых сетей, потребителей тепловой энергии и оценка возможной обстановки при возникновении аварий</w:t>
      </w:r>
    </w:p>
    <w:p w:rsidR="00E63270" w:rsidRPr="00016BF2" w:rsidRDefault="00E63270" w:rsidP="00B6276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6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B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Климат и погодно-климатические явления оказывающие влияние на эксплуатацию тепловых сетей</w:t>
      </w:r>
    </w:p>
    <w:p w:rsidR="00E63270" w:rsidRPr="00016BF2" w:rsidRDefault="009F1688" w:rsidP="00B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Железногорский</w:t>
      </w:r>
      <w:proofErr w:type="spellEnd"/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расположен в пределах </w:t>
      </w:r>
      <w:proofErr w:type="spellStart"/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Средне-Русской</w:t>
      </w:r>
      <w:proofErr w:type="spellEnd"/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801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возвышенности на северо-западе К</w:t>
      </w: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урской области в северной агроклиматической зоне России. Скорость ветра -4м/</w:t>
      </w:r>
      <w:proofErr w:type="gramStart"/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относительная</w:t>
      </w:r>
      <w:proofErr w:type="gramEnd"/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влажность – 65%, среднегодовая температура +4</w:t>
      </w:r>
      <w:r w:rsidR="009C17A9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0801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17A9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</w:t>
      </w:r>
      <w:r w:rsidR="00660801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17A9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сезонам) зима -42, лето +36.</w:t>
      </w:r>
    </w:p>
    <w:p w:rsidR="00E63270" w:rsidRPr="00016BF2" w:rsidRDefault="00E6318B" w:rsidP="00B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Господствующее направление ветров юго-западное. Осадки в виде</w:t>
      </w:r>
      <w:r w:rsidR="009F1688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дождя и</w:t>
      </w: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снега</w:t>
      </w:r>
      <w:r w:rsidR="009F1688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достигают</w:t>
      </w: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688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560 мм</w:t>
      </w:r>
      <w:proofErr w:type="gramStart"/>
      <w:r w:rsidR="00E63270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F1688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9F1688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F1688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реднегодовая).</w:t>
      </w:r>
    </w:p>
    <w:p w:rsidR="00660801" w:rsidRPr="00016BF2" w:rsidRDefault="00660801" w:rsidP="00B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Отопительный сезон рассчитан на 196 дней.</w:t>
      </w:r>
    </w:p>
    <w:p w:rsidR="00DD00D3" w:rsidRPr="00016BF2" w:rsidRDefault="00E63270" w:rsidP="00B627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B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Административное деление, население и населенные пункты </w:t>
      </w:r>
      <w:r w:rsidR="00DD00D3" w:rsidRPr="00016B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муниципального образования </w:t>
      </w:r>
      <w:r w:rsidR="00660801" w:rsidRPr="00016B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Муниципальный район «</w:t>
      </w:r>
      <w:proofErr w:type="spellStart"/>
      <w:r w:rsidR="00660801" w:rsidRPr="00016B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Железногорский</w:t>
      </w:r>
      <w:proofErr w:type="spellEnd"/>
      <w:r w:rsidR="00660801" w:rsidRPr="00016B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район»</w:t>
      </w:r>
      <w:r w:rsidR="00DD00D3" w:rsidRPr="00016B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E63270" w:rsidRPr="00016BF2" w:rsidRDefault="00DD00D3" w:rsidP="00B62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270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</w:t>
      </w: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E63270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63270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границах </w:t>
      </w: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660801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находится 6 населенных пунктов имеющих централизованное отопление </w:t>
      </w:r>
      <w:proofErr w:type="spellStart"/>
      <w:r w:rsidR="00660801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660801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660801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епличный,п.Магнитный</w:t>
      </w:r>
      <w:proofErr w:type="spellEnd"/>
      <w:r w:rsidR="00660801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сл.Михайловка, </w:t>
      </w:r>
      <w:proofErr w:type="spellStart"/>
      <w:r w:rsidR="00660801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д.Студенок,п.Новоандросово,п.Мартовский</w:t>
      </w:r>
      <w:proofErr w:type="spellEnd"/>
    </w:p>
    <w:p w:rsidR="00E63270" w:rsidRPr="00016BF2" w:rsidRDefault="00E63270" w:rsidP="00B6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центр </w:t>
      </w:r>
      <w:r w:rsidR="00DD00D3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660801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</w:t>
      </w:r>
      <w:proofErr w:type="gramStart"/>
      <w:r w:rsidR="00660801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.Ж</w:t>
      </w:r>
      <w:proofErr w:type="gramEnd"/>
      <w:r w:rsidR="00660801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елезногорск.</w:t>
      </w:r>
    </w:p>
    <w:p w:rsidR="00E63270" w:rsidRPr="00016BF2" w:rsidRDefault="00E63270" w:rsidP="00B62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потребителей тепловой энергии, теплоснабжающих объектов и протяженность тепловых сетей</w:t>
      </w:r>
    </w:p>
    <w:tbl>
      <w:tblPr>
        <w:tblStyle w:val="aa"/>
        <w:tblW w:w="0" w:type="auto"/>
        <w:tblLayout w:type="fixed"/>
        <w:tblLook w:val="04A0"/>
      </w:tblPr>
      <w:tblGrid>
        <w:gridCol w:w="675"/>
        <w:gridCol w:w="2127"/>
        <w:gridCol w:w="1842"/>
        <w:gridCol w:w="1560"/>
        <w:gridCol w:w="1275"/>
        <w:gridCol w:w="2092"/>
      </w:tblGrid>
      <w:tr w:rsidR="001D42A0" w:rsidRPr="00016BF2" w:rsidTr="001D42A0">
        <w:trPr>
          <w:trHeight w:val="559"/>
        </w:trPr>
        <w:tc>
          <w:tcPr>
            <w:tcW w:w="675" w:type="dxa"/>
          </w:tcPr>
          <w:p w:rsidR="00660801" w:rsidRPr="00016BF2" w:rsidRDefault="001D42A0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</w:tcPr>
          <w:p w:rsidR="00660801" w:rsidRPr="00016BF2" w:rsidRDefault="00660801" w:rsidP="00B627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842" w:type="dxa"/>
          </w:tcPr>
          <w:p w:rsidR="00660801" w:rsidRPr="00016BF2" w:rsidRDefault="00660801" w:rsidP="00B627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потребителей тепловой энергии</w:t>
            </w:r>
          </w:p>
        </w:tc>
        <w:tc>
          <w:tcPr>
            <w:tcW w:w="1560" w:type="dxa"/>
          </w:tcPr>
          <w:p w:rsidR="00660801" w:rsidRPr="00016BF2" w:rsidRDefault="00660801" w:rsidP="00B627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теплоснабжающих объектов</w:t>
            </w:r>
            <w:r w:rsidR="001D42A0"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(котельных)</w:t>
            </w:r>
          </w:p>
        </w:tc>
        <w:tc>
          <w:tcPr>
            <w:tcW w:w="1275" w:type="dxa"/>
          </w:tcPr>
          <w:p w:rsidR="00660801" w:rsidRPr="00016BF2" w:rsidRDefault="00660801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Потребляемое горючее   газ</w:t>
            </w:r>
          </w:p>
        </w:tc>
        <w:tc>
          <w:tcPr>
            <w:tcW w:w="2092" w:type="dxa"/>
          </w:tcPr>
          <w:p w:rsidR="00660801" w:rsidRPr="00016BF2" w:rsidRDefault="00660801" w:rsidP="00B627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Протяженность тепловых сетей</w:t>
            </w:r>
          </w:p>
          <w:p w:rsidR="00660801" w:rsidRPr="00016BF2" w:rsidRDefault="00660801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42A0" w:rsidRPr="00016BF2" w:rsidTr="001D42A0">
        <w:trPr>
          <w:trHeight w:val="559"/>
        </w:trPr>
        <w:tc>
          <w:tcPr>
            <w:tcW w:w="675" w:type="dxa"/>
            <w:vAlign w:val="center"/>
          </w:tcPr>
          <w:p w:rsidR="001D42A0" w:rsidRPr="00016BF2" w:rsidRDefault="001D42A0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1D42A0" w:rsidRPr="00016BF2" w:rsidRDefault="001D42A0" w:rsidP="00B627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Студенокский</w:t>
            </w:r>
            <w:proofErr w:type="spellEnd"/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с/с</w:t>
            </w:r>
          </w:p>
        </w:tc>
        <w:tc>
          <w:tcPr>
            <w:tcW w:w="1842" w:type="dxa"/>
            <w:vAlign w:val="center"/>
          </w:tcPr>
          <w:p w:rsidR="001D42A0" w:rsidRPr="00016BF2" w:rsidRDefault="001D42A0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1560" w:type="dxa"/>
            <w:vAlign w:val="center"/>
          </w:tcPr>
          <w:p w:rsidR="001D42A0" w:rsidRPr="00016BF2" w:rsidRDefault="001D42A0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1D42A0" w:rsidRPr="00016BF2" w:rsidRDefault="001D42A0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92" w:type="dxa"/>
            <w:vAlign w:val="center"/>
          </w:tcPr>
          <w:p w:rsidR="001D42A0" w:rsidRPr="00016BF2" w:rsidRDefault="001D42A0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3180</w:t>
            </w:r>
          </w:p>
        </w:tc>
      </w:tr>
      <w:tr w:rsidR="001D42A0" w:rsidRPr="00016BF2" w:rsidTr="001D42A0">
        <w:trPr>
          <w:trHeight w:val="559"/>
        </w:trPr>
        <w:tc>
          <w:tcPr>
            <w:tcW w:w="675" w:type="dxa"/>
            <w:vAlign w:val="center"/>
          </w:tcPr>
          <w:p w:rsidR="001D42A0" w:rsidRPr="00016BF2" w:rsidRDefault="001D42A0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1D42A0" w:rsidRPr="00016BF2" w:rsidRDefault="001D42A0" w:rsidP="00B627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Михайловский </w:t>
            </w:r>
            <w:proofErr w:type="gramStart"/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1842" w:type="dxa"/>
            <w:vAlign w:val="center"/>
          </w:tcPr>
          <w:p w:rsidR="001D42A0" w:rsidRPr="00016BF2" w:rsidRDefault="001D42A0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560" w:type="dxa"/>
            <w:vAlign w:val="center"/>
          </w:tcPr>
          <w:p w:rsidR="001D42A0" w:rsidRPr="00016BF2" w:rsidRDefault="001D42A0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1D42A0" w:rsidRPr="00016BF2" w:rsidRDefault="001D42A0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92" w:type="dxa"/>
            <w:vAlign w:val="center"/>
          </w:tcPr>
          <w:p w:rsidR="001D42A0" w:rsidRPr="00016BF2" w:rsidRDefault="001D42A0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1400</w:t>
            </w:r>
          </w:p>
        </w:tc>
      </w:tr>
      <w:tr w:rsidR="001D42A0" w:rsidRPr="00016BF2" w:rsidTr="001D42A0">
        <w:trPr>
          <w:trHeight w:val="559"/>
        </w:trPr>
        <w:tc>
          <w:tcPr>
            <w:tcW w:w="675" w:type="dxa"/>
            <w:vAlign w:val="center"/>
          </w:tcPr>
          <w:p w:rsidR="001D42A0" w:rsidRPr="00016BF2" w:rsidRDefault="001D42A0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1D42A0" w:rsidRPr="00016BF2" w:rsidRDefault="001D42A0" w:rsidP="00B627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Магнитный с/с</w:t>
            </w:r>
          </w:p>
        </w:tc>
        <w:tc>
          <w:tcPr>
            <w:tcW w:w="1842" w:type="dxa"/>
            <w:vAlign w:val="center"/>
          </w:tcPr>
          <w:p w:rsidR="001D42A0" w:rsidRPr="00016BF2" w:rsidRDefault="001D42A0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1560" w:type="dxa"/>
            <w:vAlign w:val="center"/>
          </w:tcPr>
          <w:p w:rsidR="001D42A0" w:rsidRPr="00016BF2" w:rsidRDefault="001D42A0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1D42A0" w:rsidRPr="00016BF2" w:rsidRDefault="001D42A0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92" w:type="dxa"/>
            <w:vAlign w:val="center"/>
          </w:tcPr>
          <w:p w:rsidR="001D42A0" w:rsidRPr="00016BF2" w:rsidRDefault="001D42A0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3300</w:t>
            </w:r>
          </w:p>
        </w:tc>
      </w:tr>
      <w:tr w:rsidR="001D42A0" w:rsidRPr="00016BF2" w:rsidTr="001D42A0">
        <w:trPr>
          <w:trHeight w:val="559"/>
        </w:trPr>
        <w:tc>
          <w:tcPr>
            <w:tcW w:w="675" w:type="dxa"/>
            <w:vAlign w:val="center"/>
          </w:tcPr>
          <w:p w:rsidR="001D42A0" w:rsidRPr="00016BF2" w:rsidRDefault="001D42A0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1D42A0" w:rsidRPr="00016BF2" w:rsidRDefault="001D42A0" w:rsidP="00B627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Новоандросовский</w:t>
            </w:r>
            <w:proofErr w:type="spellEnd"/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с/с</w:t>
            </w:r>
          </w:p>
        </w:tc>
        <w:tc>
          <w:tcPr>
            <w:tcW w:w="1842" w:type="dxa"/>
            <w:vAlign w:val="center"/>
          </w:tcPr>
          <w:p w:rsidR="001D42A0" w:rsidRPr="00016BF2" w:rsidRDefault="001D42A0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560" w:type="dxa"/>
            <w:vAlign w:val="center"/>
          </w:tcPr>
          <w:p w:rsidR="001D42A0" w:rsidRPr="00016BF2" w:rsidRDefault="001D42A0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1D42A0" w:rsidRPr="00016BF2" w:rsidRDefault="001D42A0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92" w:type="dxa"/>
            <w:vAlign w:val="center"/>
          </w:tcPr>
          <w:p w:rsidR="001D42A0" w:rsidRPr="00016BF2" w:rsidRDefault="001D42A0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4100</w:t>
            </w:r>
          </w:p>
        </w:tc>
      </w:tr>
      <w:tr w:rsidR="001D42A0" w:rsidRPr="00016BF2" w:rsidTr="001D42A0">
        <w:trPr>
          <w:trHeight w:val="559"/>
        </w:trPr>
        <w:tc>
          <w:tcPr>
            <w:tcW w:w="675" w:type="dxa"/>
            <w:vAlign w:val="center"/>
          </w:tcPr>
          <w:p w:rsidR="001D42A0" w:rsidRPr="00016BF2" w:rsidRDefault="001D42A0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:rsidR="001D42A0" w:rsidRPr="00016BF2" w:rsidRDefault="001D42A0" w:rsidP="00B627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артовский </w:t>
            </w:r>
          </w:p>
        </w:tc>
        <w:tc>
          <w:tcPr>
            <w:tcW w:w="1842" w:type="dxa"/>
            <w:vAlign w:val="center"/>
          </w:tcPr>
          <w:p w:rsidR="001D42A0" w:rsidRPr="00016BF2" w:rsidRDefault="001D42A0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60" w:type="dxa"/>
            <w:vAlign w:val="center"/>
          </w:tcPr>
          <w:p w:rsidR="001D42A0" w:rsidRPr="00016BF2" w:rsidRDefault="001D42A0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1D42A0" w:rsidRPr="00016BF2" w:rsidRDefault="001D42A0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92" w:type="dxa"/>
            <w:vAlign w:val="center"/>
          </w:tcPr>
          <w:p w:rsidR="001D42A0" w:rsidRPr="00016BF2" w:rsidRDefault="001D42A0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1350</w:t>
            </w:r>
          </w:p>
        </w:tc>
      </w:tr>
      <w:tr w:rsidR="001D42A0" w:rsidRPr="00016BF2" w:rsidTr="001D42A0">
        <w:trPr>
          <w:trHeight w:val="559"/>
        </w:trPr>
        <w:tc>
          <w:tcPr>
            <w:tcW w:w="675" w:type="dxa"/>
            <w:vAlign w:val="center"/>
          </w:tcPr>
          <w:p w:rsidR="001D42A0" w:rsidRPr="00016BF2" w:rsidRDefault="001D42A0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1D42A0" w:rsidRPr="00016BF2" w:rsidRDefault="001D42A0" w:rsidP="00B627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епличный</w:t>
            </w:r>
          </w:p>
        </w:tc>
        <w:tc>
          <w:tcPr>
            <w:tcW w:w="1842" w:type="dxa"/>
            <w:vAlign w:val="center"/>
          </w:tcPr>
          <w:p w:rsidR="001D42A0" w:rsidRPr="00016BF2" w:rsidRDefault="001D42A0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560" w:type="dxa"/>
            <w:vAlign w:val="center"/>
          </w:tcPr>
          <w:p w:rsidR="001D42A0" w:rsidRPr="00016BF2" w:rsidRDefault="001D42A0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1D42A0" w:rsidRPr="00016BF2" w:rsidRDefault="001D42A0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92" w:type="dxa"/>
            <w:vAlign w:val="center"/>
          </w:tcPr>
          <w:p w:rsidR="001D42A0" w:rsidRPr="00016BF2" w:rsidRDefault="001D42A0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1319</w:t>
            </w:r>
          </w:p>
        </w:tc>
      </w:tr>
    </w:tbl>
    <w:p w:rsidR="00660801" w:rsidRPr="00016BF2" w:rsidRDefault="00660801" w:rsidP="00B627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270" w:rsidRPr="00016BF2" w:rsidRDefault="00E63270" w:rsidP="00B6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топлива</w:t>
      </w:r>
    </w:p>
    <w:p w:rsidR="00E63270" w:rsidRPr="00016BF2" w:rsidRDefault="00E63270" w:rsidP="00B6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в топливе удовлетворяются за счет  поставки природного газа и электроэнергии.</w:t>
      </w:r>
    </w:p>
    <w:p w:rsidR="00E63270" w:rsidRPr="00016BF2" w:rsidRDefault="00E63270" w:rsidP="00B6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63270" w:rsidRPr="00016BF2" w:rsidRDefault="00E63270" w:rsidP="00B62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Риски возникновения аварий, масштабы и последствия</w:t>
      </w:r>
    </w:p>
    <w:tbl>
      <w:tblPr>
        <w:tblStyle w:val="aa"/>
        <w:tblW w:w="0" w:type="auto"/>
        <w:tblLayout w:type="fixed"/>
        <w:tblLook w:val="04A0"/>
      </w:tblPr>
      <w:tblGrid>
        <w:gridCol w:w="1242"/>
        <w:gridCol w:w="2410"/>
        <w:gridCol w:w="3544"/>
        <w:gridCol w:w="1701"/>
        <w:gridCol w:w="674"/>
      </w:tblGrid>
      <w:tr w:rsidR="00F82BFC" w:rsidRPr="00016BF2" w:rsidTr="00F82BFC">
        <w:tc>
          <w:tcPr>
            <w:tcW w:w="1242" w:type="dxa"/>
            <w:vAlign w:val="center"/>
          </w:tcPr>
          <w:p w:rsidR="00F82BFC" w:rsidRPr="00016BF2" w:rsidRDefault="00F82BFC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аварии</w:t>
            </w:r>
          </w:p>
        </w:tc>
        <w:tc>
          <w:tcPr>
            <w:tcW w:w="2410" w:type="dxa"/>
            <w:vAlign w:val="center"/>
          </w:tcPr>
          <w:p w:rsidR="00F82BFC" w:rsidRPr="00016BF2" w:rsidRDefault="00F82BFC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возникновения аварии</w:t>
            </w:r>
          </w:p>
        </w:tc>
        <w:tc>
          <w:tcPr>
            <w:tcW w:w="3544" w:type="dxa"/>
            <w:vAlign w:val="center"/>
          </w:tcPr>
          <w:p w:rsidR="00F82BFC" w:rsidRPr="00016BF2" w:rsidRDefault="00F82BFC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Масштаб аварии и последствия</w:t>
            </w:r>
          </w:p>
        </w:tc>
        <w:tc>
          <w:tcPr>
            <w:tcW w:w="1701" w:type="dxa"/>
            <w:vAlign w:val="center"/>
          </w:tcPr>
          <w:p w:rsidR="00F82BFC" w:rsidRPr="00016BF2" w:rsidRDefault="00F82BFC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реагирования</w:t>
            </w:r>
          </w:p>
        </w:tc>
        <w:tc>
          <w:tcPr>
            <w:tcW w:w="674" w:type="dxa"/>
            <w:vAlign w:val="center"/>
          </w:tcPr>
          <w:p w:rsidR="00F82BFC" w:rsidRPr="00016BF2" w:rsidRDefault="00F82BFC" w:rsidP="00B62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F82BFC" w:rsidRPr="00016BF2" w:rsidTr="00F82BFC">
        <w:tc>
          <w:tcPr>
            <w:tcW w:w="1242" w:type="dxa"/>
            <w:vAlign w:val="center"/>
          </w:tcPr>
          <w:p w:rsidR="00F82BFC" w:rsidRPr="00016BF2" w:rsidRDefault="00F82BFC" w:rsidP="00B62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котельно</w:t>
            </w:r>
            <w:r w:rsidRPr="0001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2410" w:type="dxa"/>
            <w:vAlign w:val="center"/>
          </w:tcPr>
          <w:p w:rsidR="00F82BFC" w:rsidRPr="00016BF2" w:rsidRDefault="00F82BFC" w:rsidP="00B62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Прекращение подачи электроэнергии</w:t>
            </w:r>
          </w:p>
        </w:tc>
        <w:tc>
          <w:tcPr>
            <w:tcW w:w="3544" w:type="dxa"/>
            <w:vAlign w:val="center"/>
          </w:tcPr>
          <w:p w:rsidR="00F82BFC" w:rsidRPr="00016BF2" w:rsidRDefault="00F82BFC" w:rsidP="00B62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Прекращение циркуляции воды в систему отопления всех потребителей, понижение </w:t>
            </w:r>
            <w:r w:rsidRPr="0001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температуры в зданиях и домах, размораживание тепловых сетей и отопительных батарей</w:t>
            </w:r>
          </w:p>
        </w:tc>
        <w:tc>
          <w:tcPr>
            <w:tcW w:w="1701" w:type="dxa"/>
            <w:vAlign w:val="center"/>
          </w:tcPr>
          <w:p w:rsidR="00F82BFC" w:rsidRPr="00016BF2" w:rsidRDefault="00F82BFC" w:rsidP="00B62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674" w:type="dxa"/>
            <w:vAlign w:val="center"/>
          </w:tcPr>
          <w:p w:rsidR="00F82BFC" w:rsidRPr="00016BF2" w:rsidRDefault="00F82BFC" w:rsidP="00B62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BFC" w:rsidRPr="00016BF2" w:rsidTr="00F82BFC">
        <w:tc>
          <w:tcPr>
            <w:tcW w:w="1242" w:type="dxa"/>
            <w:vAlign w:val="center"/>
          </w:tcPr>
          <w:p w:rsidR="00F82BFC" w:rsidRPr="00016BF2" w:rsidRDefault="00F82BFC" w:rsidP="00B62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Остановка котельной</w:t>
            </w:r>
          </w:p>
        </w:tc>
        <w:tc>
          <w:tcPr>
            <w:tcW w:w="2410" w:type="dxa"/>
            <w:vAlign w:val="center"/>
          </w:tcPr>
          <w:p w:rsidR="00F82BFC" w:rsidRPr="00016BF2" w:rsidRDefault="00F82BFC" w:rsidP="00B62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подачи топлива</w:t>
            </w:r>
          </w:p>
        </w:tc>
        <w:tc>
          <w:tcPr>
            <w:tcW w:w="3544" w:type="dxa"/>
            <w:vAlign w:val="center"/>
          </w:tcPr>
          <w:p w:rsidR="00F82BFC" w:rsidRPr="00016BF2" w:rsidRDefault="00F82BFC" w:rsidP="00B62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подачи горячей воды в систему отопления всех потребителей, понижение температуры в зданиях и домах.</w:t>
            </w:r>
          </w:p>
        </w:tc>
        <w:tc>
          <w:tcPr>
            <w:tcW w:w="1701" w:type="dxa"/>
            <w:vAlign w:val="center"/>
          </w:tcPr>
          <w:p w:rsidR="00F82BFC" w:rsidRPr="00016BF2" w:rsidRDefault="00F82BFC" w:rsidP="00B62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локальный</w:t>
            </w:r>
          </w:p>
        </w:tc>
        <w:tc>
          <w:tcPr>
            <w:tcW w:w="674" w:type="dxa"/>
            <w:vAlign w:val="center"/>
          </w:tcPr>
          <w:p w:rsidR="00F82BFC" w:rsidRPr="00016BF2" w:rsidRDefault="00F82BFC" w:rsidP="00B62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BFC" w:rsidRPr="00016BF2" w:rsidTr="00F82BFC">
        <w:tc>
          <w:tcPr>
            <w:tcW w:w="1242" w:type="dxa"/>
            <w:vAlign w:val="center"/>
          </w:tcPr>
          <w:p w:rsidR="00F82BFC" w:rsidRPr="00016BF2" w:rsidRDefault="00F82BFC" w:rsidP="00B62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Порыв тепловых сетей</w:t>
            </w:r>
          </w:p>
        </w:tc>
        <w:tc>
          <w:tcPr>
            <w:tcW w:w="2410" w:type="dxa"/>
            <w:vAlign w:val="center"/>
          </w:tcPr>
          <w:p w:rsidR="00F82BFC" w:rsidRPr="00016BF2" w:rsidRDefault="00F82BFC" w:rsidP="00B62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Предельный износ сетей, гидродинамические удары</w:t>
            </w:r>
          </w:p>
          <w:p w:rsidR="00F82BFC" w:rsidRPr="00016BF2" w:rsidRDefault="00F82BFC" w:rsidP="00B62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82BFC" w:rsidRPr="00016BF2" w:rsidRDefault="00F82BFC" w:rsidP="00B62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подачи горячей воды в систему отопления всех потребителей, 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701" w:type="dxa"/>
          </w:tcPr>
          <w:p w:rsidR="00F82BFC" w:rsidRPr="00016BF2" w:rsidRDefault="00F82BFC" w:rsidP="00B62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674" w:type="dxa"/>
            <w:vAlign w:val="center"/>
          </w:tcPr>
          <w:p w:rsidR="00F82BFC" w:rsidRPr="00016BF2" w:rsidRDefault="00F82BFC" w:rsidP="00B62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tblpY="256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642"/>
        <w:gridCol w:w="2206"/>
        <w:gridCol w:w="2325"/>
        <w:gridCol w:w="1907"/>
        <w:gridCol w:w="1275"/>
      </w:tblGrid>
      <w:tr w:rsidR="00223A2A" w:rsidRPr="00016BF2" w:rsidTr="00223A2A">
        <w:trPr>
          <w:trHeight w:val="80"/>
          <w:tblHeader/>
          <w:tblCellSpacing w:w="0" w:type="dxa"/>
        </w:trPr>
        <w:tc>
          <w:tcPr>
            <w:tcW w:w="1642" w:type="dxa"/>
            <w:hideMark/>
          </w:tcPr>
          <w:p w:rsidR="00223A2A" w:rsidRPr="00016BF2" w:rsidRDefault="00223A2A" w:rsidP="00B6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hideMark/>
          </w:tcPr>
          <w:p w:rsidR="00223A2A" w:rsidRPr="00016BF2" w:rsidRDefault="00223A2A" w:rsidP="00B6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hideMark/>
          </w:tcPr>
          <w:p w:rsidR="00223A2A" w:rsidRPr="00016BF2" w:rsidRDefault="00223A2A" w:rsidP="00B6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hideMark/>
          </w:tcPr>
          <w:p w:rsidR="00223A2A" w:rsidRPr="00016BF2" w:rsidRDefault="00223A2A" w:rsidP="00B6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223A2A" w:rsidRPr="00016BF2" w:rsidRDefault="00223A2A" w:rsidP="00B6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A2A" w:rsidRPr="00016BF2" w:rsidTr="00223A2A">
        <w:trPr>
          <w:tblCellSpacing w:w="0" w:type="dxa"/>
        </w:trPr>
        <w:tc>
          <w:tcPr>
            <w:tcW w:w="1642" w:type="dxa"/>
            <w:hideMark/>
          </w:tcPr>
          <w:p w:rsidR="00223A2A" w:rsidRPr="00016BF2" w:rsidRDefault="00223A2A" w:rsidP="00B6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hideMark/>
          </w:tcPr>
          <w:p w:rsidR="00223A2A" w:rsidRPr="00016BF2" w:rsidRDefault="00223A2A" w:rsidP="00B6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hideMark/>
          </w:tcPr>
          <w:p w:rsidR="00223A2A" w:rsidRPr="00016BF2" w:rsidRDefault="00223A2A" w:rsidP="00B6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hideMark/>
          </w:tcPr>
          <w:p w:rsidR="00223A2A" w:rsidRPr="00016BF2" w:rsidRDefault="00223A2A" w:rsidP="00B6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223A2A" w:rsidRPr="00016BF2" w:rsidRDefault="00223A2A" w:rsidP="00B6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A2A" w:rsidRPr="00016BF2" w:rsidTr="00223A2A">
        <w:trPr>
          <w:trHeight w:val="80"/>
          <w:tblCellSpacing w:w="0" w:type="dxa"/>
        </w:trPr>
        <w:tc>
          <w:tcPr>
            <w:tcW w:w="1642" w:type="dxa"/>
            <w:hideMark/>
          </w:tcPr>
          <w:p w:rsidR="00223A2A" w:rsidRPr="00016BF2" w:rsidRDefault="00223A2A" w:rsidP="00B6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hideMark/>
          </w:tcPr>
          <w:p w:rsidR="00223A2A" w:rsidRPr="00016BF2" w:rsidRDefault="00223A2A" w:rsidP="00B6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hideMark/>
          </w:tcPr>
          <w:p w:rsidR="00223A2A" w:rsidRPr="00016BF2" w:rsidRDefault="00223A2A" w:rsidP="00B6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hideMark/>
          </w:tcPr>
          <w:p w:rsidR="00223A2A" w:rsidRPr="00016BF2" w:rsidRDefault="00223A2A" w:rsidP="00B6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223A2A" w:rsidRPr="00016BF2" w:rsidRDefault="00223A2A" w:rsidP="00B6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A2A" w:rsidRPr="00016BF2" w:rsidTr="00223A2A">
        <w:trPr>
          <w:tblCellSpacing w:w="0" w:type="dxa"/>
        </w:trPr>
        <w:tc>
          <w:tcPr>
            <w:tcW w:w="1642" w:type="dxa"/>
            <w:hideMark/>
          </w:tcPr>
          <w:p w:rsidR="00223A2A" w:rsidRPr="00016BF2" w:rsidRDefault="00223A2A" w:rsidP="00B6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hideMark/>
          </w:tcPr>
          <w:p w:rsidR="00223A2A" w:rsidRPr="00016BF2" w:rsidRDefault="00223A2A" w:rsidP="00B6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hideMark/>
          </w:tcPr>
          <w:p w:rsidR="00223A2A" w:rsidRPr="00016BF2" w:rsidRDefault="00223A2A" w:rsidP="00B6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hideMark/>
          </w:tcPr>
          <w:p w:rsidR="00223A2A" w:rsidRPr="00016BF2" w:rsidRDefault="00223A2A" w:rsidP="00B6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hideMark/>
          </w:tcPr>
          <w:p w:rsidR="00223A2A" w:rsidRPr="00016BF2" w:rsidRDefault="00223A2A" w:rsidP="00B62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BFC" w:rsidRPr="00016BF2" w:rsidRDefault="00F82BFC" w:rsidP="00B62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A2A" w:rsidRPr="00016BF2" w:rsidRDefault="00E63270" w:rsidP="00B6276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Выводы из обстановки</w:t>
      </w:r>
      <w:r w:rsidRPr="00016BF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</w:t>
      </w:r>
    </w:p>
    <w:p w:rsidR="00E63270" w:rsidRPr="00016BF2" w:rsidRDefault="00E63270" w:rsidP="00B6276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Наиболее вероятными причинами возникновения аварий и сбоев в работе могут   послужить:</w:t>
      </w:r>
    </w:p>
    <w:p w:rsidR="00E63270" w:rsidRPr="00016BF2" w:rsidRDefault="00E63270" w:rsidP="00B6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-перебои в подаче электроэнергии;</w:t>
      </w:r>
    </w:p>
    <w:p w:rsidR="00E63270" w:rsidRPr="00016BF2" w:rsidRDefault="00E63270" w:rsidP="00B6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-износ оборудования;</w:t>
      </w:r>
    </w:p>
    <w:p w:rsidR="00E63270" w:rsidRPr="00016BF2" w:rsidRDefault="00E63270" w:rsidP="00B6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-неблагоприятные погодно-климатические явления;</w:t>
      </w:r>
    </w:p>
    <w:p w:rsidR="00E63270" w:rsidRPr="00016BF2" w:rsidRDefault="00E63270" w:rsidP="00B6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-человеческий фактор.</w:t>
      </w:r>
    </w:p>
    <w:p w:rsidR="00E63270" w:rsidRPr="00016BF2" w:rsidRDefault="00E63270" w:rsidP="00B62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</w:t>
      </w:r>
    </w:p>
    <w:p w:rsidR="00E63270" w:rsidRPr="00016BF2" w:rsidRDefault="00E63270" w:rsidP="00B62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работ</w:t>
      </w:r>
    </w:p>
    <w:p w:rsidR="001D316F" w:rsidRPr="00016BF2" w:rsidRDefault="001D316F" w:rsidP="00B62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270" w:rsidRPr="00016BF2" w:rsidRDefault="00E63270" w:rsidP="00B62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1D316F" w:rsidRPr="00016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16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1D316F" w:rsidRPr="00016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16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6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управления ликвидацией аварий на тепло-производящих                 объектах и тепловых сетях</w:t>
      </w:r>
    </w:p>
    <w:p w:rsidR="00E63270" w:rsidRPr="00016BF2" w:rsidRDefault="00E63270" w:rsidP="00B62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Координацию работ по ликвидации аварии на  муниципальном уровне осуществляет комиссия по предупреждению и ликвидации чрезвычайных ситуаций и обеспечению пожарной безопасности поселения, на объектовом уровне – руководитель организации, осуществляющей эксплуатацию объекта.</w:t>
      </w:r>
    </w:p>
    <w:p w:rsidR="00E63270" w:rsidRPr="00016BF2" w:rsidRDefault="00E63270" w:rsidP="00B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повседневного управления территориальной подсистемы являются:</w:t>
      </w:r>
    </w:p>
    <w:p w:rsidR="00E63270" w:rsidRPr="00016BF2" w:rsidRDefault="00E63270" w:rsidP="00B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6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межмуниципальном уровне</w:t>
      </w: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единая дежурно-диспетчерская служба (далее — ЕДДС) </w:t>
      </w:r>
      <w:r w:rsidR="001D316F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7DC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вопросам сбора, обработки и обмена информации, оперативного реагирования и координации совместных действий дежурно-диспетчерских и аварийно-диспетчерских служб (далее — ДДС, АДС) организаций, расположенных на территории муниципального района, оперативного управления силами и средствами </w:t>
      </w:r>
      <w:proofErr w:type="spellStart"/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аврийно-спасательных</w:t>
      </w:r>
      <w:proofErr w:type="spellEnd"/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сил постоянной готовности в условиях чрезвычайной ситуации (далее — ЧС).</w:t>
      </w:r>
      <w:proofErr w:type="gramEnd"/>
    </w:p>
    <w:p w:rsidR="00E63270" w:rsidRPr="00016BF2" w:rsidRDefault="00E63270" w:rsidP="00B6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муниципальном уровне</w:t>
      </w:r>
      <w:r w:rsidR="001D316F" w:rsidRPr="00016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D316F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организации, главные специалисты, операторы, </w:t>
      </w: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специалист муниципального образования;</w:t>
      </w:r>
    </w:p>
    <w:p w:rsidR="00E63270" w:rsidRPr="00016BF2" w:rsidRDefault="00E63270" w:rsidP="00B6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объектовом уровне</w:t>
      </w: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дежурно-диспетчерские службы  организаций (объектов).</w:t>
      </w:r>
    </w:p>
    <w:p w:rsidR="00E63270" w:rsidRPr="00016BF2" w:rsidRDefault="00E63270" w:rsidP="00B62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органов повседневного управления осуществляется</w:t>
      </w: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E63270" w:rsidRPr="00016BF2" w:rsidRDefault="00E63270" w:rsidP="00B627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</w:t>
      </w:r>
      <w:r w:rsidRPr="00016B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r w:rsidR="001D316F" w:rsidRPr="00016B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016B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016B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016B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Силы и средства для ликвидации аварий тепло-производящих объектов и тепловых сетей</w:t>
      </w:r>
    </w:p>
    <w:p w:rsidR="00E63270" w:rsidRPr="00016BF2" w:rsidRDefault="00E63270" w:rsidP="00B627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режиме повседневной деятельности на объектах ЖКХ осуществляется дежурство специалистов, операторами  котельных.</w:t>
      </w:r>
    </w:p>
    <w:p w:rsidR="00E63270" w:rsidRPr="00016BF2" w:rsidRDefault="00E63270" w:rsidP="00B627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готовности к работам по ликвидации аварии- 45 мин.</w:t>
      </w:r>
    </w:p>
    <w:p w:rsidR="00E63270" w:rsidRPr="00016BF2" w:rsidRDefault="00E63270" w:rsidP="00B6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крупномасштабной аварии, срок ликвидации последствий более 12 часов.</w:t>
      </w:r>
    </w:p>
    <w:p w:rsidR="00E63270" w:rsidRPr="00016BF2" w:rsidRDefault="00E63270" w:rsidP="00B6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1D316F" w:rsidRPr="00016B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Резервы финансовых и материальных ресурсов для ликвидации чрезвычайных ситуаций и их последствий.</w:t>
      </w:r>
    </w:p>
    <w:p w:rsidR="00E63270" w:rsidRPr="00016BF2" w:rsidRDefault="00E63270" w:rsidP="00B627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ликвидации аварий создаются и используются:</w:t>
      </w:r>
    </w:p>
    <w:p w:rsidR="00E63270" w:rsidRPr="00016BF2" w:rsidRDefault="00012E76" w:rsidP="00B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63270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резервы финансовых и материальных ресурсов администрации </w:t>
      </w: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Муниципальный район «</w:t>
      </w:r>
      <w:proofErr w:type="spellStart"/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Железногорский</w:t>
      </w:r>
      <w:proofErr w:type="spellEnd"/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="00E63270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резервы финансовых материальных ресурсов организаций.</w:t>
      </w:r>
    </w:p>
    <w:p w:rsidR="00E63270" w:rsidRPr="00016BF2" w:rsidRDefault="00E63270" w:rsidP="00B62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E63270" w:rsidRPr="00016BF2" w:rsidRDefault="00E63270" w:rsidP="00B627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 2.</w:t>
      </w:r>
      <w:r w:rsidR="001D316F" w:rsidRPr="00016B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016B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Порядок действий по ликвидации аварий на тепло-производящих объектах и тепловых сетях</w:t>
      </w:r>
    </w:p>
    <w:p w:rsidR="00E63270" w:rsidRPr="00016BF2" w:rsidRDefault="00E63270" w:rsidP="00B62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объекты.</w:t>
      </w:r>
    </w:p>
    <w:p w:rsidR="00E63270" w:rsidRPr="00016BF2" w:rsidRDefault="00E63270" w:rsidP="00B62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организация ремонтно-восстановительных работ на тепло-производящих объектах (далее — ТПО) и тепловых сетях (далее – ТС) осуществляется руководством организации, эксплуатирующей ТПО (ТС).</w:t>
      </w:r>
    </w:p>
    <w:p w:rsidR="00E63270" w:rsidRPr="00016BF2" w:rsidRDefault="00E63270" w:rsidP="00B62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E63270" w:rsidRPr="00016BF2" w:rsidRDefault="00E63270" w:rsidP="00B62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E63270" w:rsidRPr="00016BF2" w:rsidRDefault="00E63270" w:rsidP="00B62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работам привлекаются аварийно —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E63270" w:rsidRPr="00016BF2" w:rsidRDefault="00E63270" w:rsidP="00B62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</w:t>
      </w:r>
      <w:r w:rsidR="00012E76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работ информирует ЕДДС </w:t>
      </w:r>
      <w:r w:rsidR="00012E76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Железногорского</w:t>
      </w:r>
      <w:r w:rsidR="000F27DC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не позднее 20 мин. с момента происшествия, ЧС, администрацию муниципального образования</w:t>
      </w:r>
      <w:r w:rsidR="000F27DC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E76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 «</w:t>
      </w:r>
      <w:proofErr w:type="spellStart"/>
      <w:r w:rsidR="00012E76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Железногорский</w:t>
      </w:r>
      <w:proofErr w:type="spellEnd"/>
      <w:r w:rsidR="00012E76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3270" w:rsidRPr="00016BF2" w:rsidRDefault="00E63270" w:rsidP="00B627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сложившейся обстановке население информируется администрацией </w:t>
      </w:r>
      <w:r w:rsidR="000F27DC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0F27DC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эксплуатирующей организацией</w:t>
      </w: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7DC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местную систему оповещения</w:t>
      </w: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информирования.</w:t>
      </w:r>
    </w:p>
    <w:p w:rsidR="00E63270" w:rsidRPr="00016BF2" w:rsidRDefault="00C740D5" w:rsidP="00B62769">
      <w:pPr>
        <w:tabs>
          <w:tab w:val="left" w:pos="1531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63270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необходимости привлечения дополнительных сил</w:t>
      </w:r>
      <w:r w:rsidR="00E63270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сре</w:t>
      </w:r>
      <w:proofErr w:type="gramStart"/>
      <w:r w:rsidR="00E63270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 р</w:t>
      </w:r>
      <w:proofErr w:type="gramEnd"/>
      <w:r w:rsidR="00E63270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аботам, руководитель работ докладывает Главе администрации муниципального образования, председателю комиссии по предупреждению и ликвидации чрезвычайных ситуаций и обеспечению пожарной безопасности поселения, ЕДДС </w:t>
      </w:r>
      <w:r w:rsidR="00012E76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Железногорского </w:t>
      </w:r>
      <w:r w:rsidR="00E63270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E63270" w:rsidRPr="00016BF2" w:rsidRDefault="00E63270" w:rsidP="00B62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</w:t>
      </w:r>
      <w:r w:rsidR="000F27DC"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домах</w:t>
      </w: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поселения.</w:t>
      </w:r>
    </w:p>
    <w:p w:rsidR="00E63270" w:rsidRPr="00016BF2" w:rsidRDefault="00E63270" w:rsidP="00B6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3270" w:rsidRPr="00EA3EF4" w:rsidRDefault="00E63270">
      <w:pPr>
        <w:rPr>
          <w:rFonts w:ascii="Times New Roman" w:hAnsi="Times New Roman" w:cs="Times New Roman"/>
          <w:sz w:val="28"/>
          <w:szCs w:val="28"/>
        </w:rPr>
      </w:pPr>
      <w:r w:rsidRPr="00EA3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63270" w:rsidRPr="00EA3EF4" w:rsidRDefault="00E63270">
      <w:pPr>
        <w:rPr>
          <w:rFonts w:ascii="Times New Roman" w:hAnsi="Times New Roman" w:cs="Times New Roman"/>
          <w:sz w:val="28"/>
          <w:szCs w:val="28"/>
        </w:rPr>
      </w:pPr>
    </w:p>
    <w:sectPr w:rsidR="00E63270" w:rsidRPr="00EA3EF4" w:rsidSect="00753347">
      <w:pgSz w:w="11906" w:h="16838"/>
      <w:pgMar w:top="426" w:right="510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60DED"/>
    <w:multiLevelType w:val="multilevel"/>
    <w:tmpl w:val="BD920F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883359"/>
    <w:multiLevelType w:val="multilevel"/>
    <w:tmpl w:val="57B2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A000BC"/>
    <w:multiLevelType w:val="multilevel"/>
    <w:tmpl w:val="95AE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63270"/>
    <w:rsid w:val="00000531"/>
    <w:rsid w:val="00006355"/>
    <w:rsid w:val="00012E76"/>
    <w:rsid w:val="00013EBB"/>
    <w:rsid w:val="00014680"/>
    <w:rsid w:val="00016BF2"/>
    <w:rsid w:val="00016F42"/>
    <w:rsid w:val="00020D3B"/>
    <w:rsid w:val="0002301C"/>
    <w:rsid w:val="000602D7"/>
    <w:rsid w:val="00065130"/>
    <w:rsid w:val="000762F3"/>
    <w:rsid w:val="000917A2"/>
    <w:rsid w:val="00091F77"/>
    <w:rsid w:val="0009398B"/>
    <w:rsid w:val="000A0BAA"/>
    <w:rsid w:val="000A158F"/>
    <w:rsid w:val="000A6D6C"/>
    <w:rsid w:val="000C03A4"/>
    <w:rsid w:val="000C3A28"/>
    <w:rsid w:val="000D2C72"/>
    <w:rsid w:val="000D4C8D"/>
    <w:rsid w:val="000D504D"/>
    <w:rsid w:val="000D7115"/>
    <w:rsid w:val="000F094D"/>
    <w:rsid w:val="000F27DC"/>
    <w:rsid w:val="000F5BCF"/>
    <w:rsid w:val="00112CCE"/>
    <w:rsid w:val="00113CCB"/>
    <w:rsid w:val="00115429"/>
    <w:rsid w:val="001271D1"/>
    <w:rsid w:val="00131679"/>
    <w:rsid w:val="0013732C"/>
    <w:rsid w:val="00140E4E"/>
    <w:rsid w:val="00152DD9"/>
    <w:rsid w:val="001618B6"/>
    <w:rsid w:val="00162054"/>
    <w:rsid w:val="00162F34"/>
    <w:rsid w:val="0016585F"/>
    <w:rsid w:val="00175D3A"/>
    <w:rsid w:val="0018241F"/>
    <w:rsid w:val="00184649"/>
    <w:rsid w:val="00184DBA"/>
    <w:rsid w:val="0018591D"/>
    <w:rsid w:val="00193A21"/>
    <w:rsid w:val="00195107"/>
    <w:rsid w:val="001B0810"/>
    <w:rsid w:val="001C62D7"/>
    <w:rsid w:val="001C693B"/>
    <w:rsid w:val="001D296A"/>
    <w:rsid w:val="001D316F"/>
    <w:rsid w:val="001D42A0"/>
    <w:rsid w:val="001D5766"/>
    <w:rsid w:val="001E1F4F"/>
    <w:rsid w:val="001E2CFD"/>
    <w:rsid w:val="001E51F4"/>
    <w:rsid w:val="002022D3"/>
    <w:rsid w:val="00204B58"/>
    <w:rsid w:val="00212459"/>
    <w:rsid w:val="00220808"/>
    <w:rsid w:val="00223A2A"/>
    <w:rsid w:val="00227BCE"/>
    <w:rsid w:val="002376A0"/>
    <w:rsid w:val="00237D40"/>
    <w:rsid w:val="00255937"/>
    <w:rsid w:val="00262960"/>
    <w:rsid w:val="00264AF6"/>
    <w:rsid w:val="002758D6"/>
    <w:rsid w:val="0028259E"/>
    <w:rsid w:val="002827B1"/>
    <w:rsid w:val="00283246"/>
    <w:rsid w:val="002908FB"/>
    <w:rsid w:val="00295AF7"/>
    <w:rsid w:val="002B0821"/>
    <w:rsid w:val="002D0851"/>
    <w:rsid w:val="002D3533"/>
    <w:rsid w:val="002D64B0"/>
    <w:rsid w:val="002E7C03"/>
    <w:rsid w:val="002F59AB"/>
    <w:rsid w:val="002F5F59"/>
    <w:rsid w:val="00313F8D"/>
    <w:rsid w:val="0032031D"/>
    <w:rsid w:val="00320BA7"/>
    <w:rsid w:val="00347753"/>
    <w:rsid w:val="003509FD"/>
    <w:rsid w:val="00356477"/>
    <w:rsid w:val="00361A70"/>
    <w:rsid w:val="00375B67"/>
    <w:rsid w:val="00376C56"/>
    <w:rsid w:val="003770ED"/>
    <w:rsid w:val="00384574"/>
    <w:rsid w:val="00392646"/>
    <w:rsid w:val="00395027"/>
    <w:rsid w:val="003A3F42"/>
    <w:rsid w:val="003A549C"/>
    <w:rsid w:val="003B0302"/>
    <w:rsid w:val="003B42EF"/>
    <w:rsid w:val="003D43A0"/>
    <w:rsid w:val="003E197D"/>
    <w:rsid w:val="003E2574"/>
    <w:rsid w:val="003E7697"/>
    <w:rsid w:val="00417A2A"/>
    <w:rsid w:val="0042140B"/>
    <w:rsid w:val="0042398F"/>
    <w:rsid w:val="00427A25"/>
    <w:rsid w:val="00445176"/>
    <w:rsid w:val="00446176"/>
    <w:rsid w:val="0045601E"/>
    <w:rsid w:val="00457B05"/>
    <w:rsid w:val="004700FE"/>
    <w:rsid w:val="00481027"/>
    <w:rsid w:val="004831C3"/>
    <w:rsid w:val="004912BC"/>
    <w:rsid w:val="004918A8"/>
    <w:rsid w:val="00496F7C"/>
    <w:rsid w:val="004A2CD0"/>
    <w:rsid w:val="004B701B"/>
    <w:rsid w:val="004C34E0"/>
    <w:rsid w:val="004C56C9"/>
    <w:rsid w:val="004D0EA3"/>
    <w:rsid w:val="004E2033"/>
    <w:rsid w:val="004E42BA"/>
    <w:rsid w:val="004E67F8"/>
    <w:rsid w:val="004F26C8"/>
    <w:rsid w:val="004F57C9"/>
    <w:rsid w:val="00505821"/>
    <w:rsid w:val="00513840"/>
    <w:rsid w:val="00522B32"/>
    <w:rsid w:val="00523ED6"/>
    <w:rsid w:val="00524AB2"/>
    <w:rsid w:val="005405E9"/>
    <w:rsid w:val="00542BDB"/>
    <w:rsid w:val="00544D18"/>
    <w:rsid w:val="00546778"/>
    <w:rsid w:val="00551D52"/>
    <w:rsid w:val="00554F08"/>
    <w:rsid w:val="005564EB"/>
    <w:rsid w:val="00562B08"/>
    <w:rsid w:val="005630AC"/>
    <w:rsid w:val="0057075F"/>
    <w:rsid w:val="005829AF"/>
    <w:rsid w:val="005973B5"/>
    <w:rsid w:val="005A4FEC"/>
    <w:rsid w:val="005B3BB6"/>
    <w:rsid w:val="005C608D"/>
    <w:rsid w:val="005C6650"/>
    <w:rsid w:val="005E3BA8"/>
    <w:rsid w:val="005E6FDD"/>
    <w:rsid w:val="005F2D96"/>
    <w:rsid w:val="005F6BFF"/>
    <w:rsid w:val="00602710"/>
    <w:rsid w:val="006067FF"/>
    <w:rsid w:val="0061065F"/>
    <w:rsid w:val="00616C8A"/>
    <w:rsid w:val="00624357"/>
    <w:rsid w:val="00634BAC"/>
    <w:rsid w:val="00634DDD"/>
    <w:rsid w:val="00637BCC"/>
    <w:rsid w:val="0065306D"/>
    <w:rsid w:val="0065522C"/>
    <w:rsid w:val="006566EB"/>
    <w:rsid w:val="00656814"/>
    <w:rsid w:val="00657BDD"/>
    <w:rsid w:val="00660801"/>
    <w:rsid w:val="006723D4"/>
    <w:rsid w:val="00672ED6"/>
    <w:rsid w:val="00685D96"/>
    <w:rsid w:val="006A0FDF"/>
    <w:rsid w:val="006B3BA7"/>
    <w:rsid w:val="006B7EA3"/>
    <w:rsid w:val="006C2A5F"/>
    <w:rsid w:val="006C385A"/>
    <w:rsid w:val="006C78EE"/>
    <w:rsid w:val="006D49AC"/>
    <w:rsid w:val="006D51DC"/>
    <w:rsid w:val="006D6623"/>
    <w:rsid w:val="006D7660"/>
    <w:rsid w:val="006E2FE6"/>
    <w:rsid w:val="006F37AB"/>
    <w:rsid w:val="006F5415"/>
    <w:rsid w:val="006F790F"/>
    <w:rsid w:val="00701E2B"/>
    <w:rsid w:val="00705BBC"/>
    <w:rsid w:val="00710EB2"/>
    <w:rsid w:val="007119ED"/>
    <w:rsid w:val="00714495"/>
    <w:rsid w:val="00726F34"/>
    <w:rsid w:val="00753347"/>
    <w:rsid w:val="00762FD5"/>
    <w:rsid w:val="00763654"/>
    <w:rsid w:val="00764B69"/>
    <w:rsid w:val="007671C1"/>
    <w:rsid w:val="00772896"/>
    <w:rsid w:val="00780875"/>
    <w:rsid w:val="00784174"/>
    <w:rsid w:val="00786C69"/>
    <w:rsid w:val="007957EC"/>
    <w:rsid w:val="00797323"/>
    <w:rsid w:val="007A5F4E"/>
    <w:rsid w:val="007B242D"/>
    <w:rsid w:val="007B31F5"/>
    <w:rsid w:val="007B4A1C"/>
    <w:rsid w:val="007B7C92"/>
    <w:rsid w:val="007C1C42"/>
    <w:rsid w:val="007D345D"/>
    <w:rsid w:val="007D4F7A"/>
    <w:rsid w:val="007D6FA0"/>
    <w:rsid w:val="007D7154"/>
    <w:rsid w:val="007E4395"/>
    <w:rsid w:val="007E58B8"/>
    <w:rsid w:val="007F365D"/>
    <w:rsid w:val="00803D0A"/>
    <w:rsid w:val="00805819"/>
    <w:rsid w:val="008114E3"/>
    <w:rsid w:val="00811E5B"/>
    <w:rsid w:val="008157A8"/>
    <w:rsid w:val="00822ABD"/>
    <w:rsid w:val="008247DE"/>
    <w:rsid w:val="00837B4B"/>
    <w:rsid w:val="00846B3D"/>
    <w:rsid w:val="00850D04"/>
    <w:rsid w:val="008566CD"/>
    <w:rsid w:val="008630F5"/>
    <w:rsid w:val="008654ED"/>
    <w:rsid w:val="00866A17"/>
    <w:rsid w:val="00870982"/>
    <w:rsid w:val="008822AD"/>
    <w:rsid w:val="00892839"/>
    <w:rsid w:val="0089283A"/>
    <w:rsid w:val="0089318F"/>
    <w:rsid w:val="00894969"/>
    <w:rsid w:val="008A233F"/>
    <w:rsid w:val="008A24CB"/>
    <w:rsid w:val="008A4165"/>
    <w:rsid w:val="008A4A6B"/>
    <w:rsid w:val="008A7F62"/>
    <w:rsid w:val="008B388C"/>
    <w:rsid w:val="008B6D7A"/>
    <w:rsid w:val="008B7743"/>
    <w:rsid w:val="008B7EB1"/>
    <w:rsid w:val="008C0B6E"/>
    <w:rsid w:val="008C66F1"/>
    <w:rsid w:val="008D0472"/>
    <w:rsid w:val="008D0476"/>
    <w:rsid w:val="009060D9"/>
    <w:rsid w:val="00910679"/>
    <w:rsid w:val="00911ACB"/>
    <w:rsid w:val="009211D9"/>
    <w:rsid w:val="0092216D"/>
    <w:rsid w:val="00934366"/>
    <w:rsid w:val="00940090"/>
    <w:rsid w:val="00954BCE"/>
    <w:rsid w:val="00967E3F"/>
    <w:rsid w:val="00970313"/>
    <w:rsid w:val="009743CA"/>
    <w:rsid w:val="009763C8"/>
    <w:rsid w:val="0097769F"/>
    <w:rsid w:val="00980A75"/>
    <w:rsid w:val="0098474E"/>
    <w:rsid w:val="00991878"/>
    <w:rsid w:val="009942AE"/>
    <w:rsid w:val="00996262"/>
    <w:rsid w:val="00997280"/>
    <w:rsid w:val="00997A68"/>
    <w:rsid w:val="009B6416"/>
    <w:rsid w:val="009B7BBB"/>
    <w:rsid w:val="009C08CD"/>
    <w:rsid w:val="009C0F71"/>
    <w:rsid w:val="009C17A9"/>
    <w:rsid w:val="009D28EC"/>
    <w:rsid w:val="009F1688"/>
    <w:rsid w:val="009F2693"/>
    <w:rsid w:val="009F503B"/>
    <w:rsid w:val="00A079AD"/>
    <w:rsid w:val="00A144DE"/>
    <w:rsid w:val="00A156AF"/>
    <w:rsid w:val="00A3387C"/>
    <w:rsid w:val="00A44730"/>
    <w:rsid w:val="00A558FD"/>
    <w:rsid w:val="00A62B8A"/>
    <w:rsid w:val="00A63C54"/>
    <w:rsid w:val="00A65554"/>
    <w:rsid w:val="00A67052"/>
    <w:rsid w:val="00A67B0B"/>
    <w:rsid w:val="00A77068"/>
    <w:rsid w:val="00A8366F"/>
    <w:rsid w:val="00AA6AED"/>
    <w:rsid w:val="00AC541A"/>
    <w:rsid w:val="00AD3283"/>
    <w:rsid w:val="00AD42B1"/>
    <w:rsid w:val="00AF352F"/>
    <w:rsid w:val="00AF7F1B"/>
    <w:rsid w:val="00B0099E"/>
    <w:rsid w:val="00B27E0E"/>
    <w:rsid w:val="00B37858"/>
    <w:rsid w:val="00B37C18"/>
    <w:rsid w:val="00B50FED"/>
    <w:rsid w:val="00B577CD"/>
    <w:rsid w:val="00B62769"/>
    <w:rsid w:val="00B63D99"/>
    <w:rsid w:val="00B645E5"/>
    <w:rsid w:val="00B64C36"/>
    <w:rsid w:val="00B83373"/>
    <w:rsid w:val="00B84E7D"/>
    <w:rsid w:val="00B84F68"/>
    <w:rsid w:val="00B859E1"/>
    <w:rsid w:val="00BA5AEA"/>
    <w:rsid w:val="00BA6A49"/>
    <w:rsid w:val="00BA6AF7"/>
    <w:rsid w:val="00BB2967"/>
    <w:rsid w:val="00BB6B4C"/>
    <w:rsid w:val="00BC001F"/>
    <w:rsid w:val="00BC03AA"/>
    <w:rsid w:val="00BC4CC8"/>
    <w:rsid w:val="00BC54B2"/>
    <w:rsid w:val="00BE089F"/>
    <w:rsid w:val="00BE1908"/>
    <w:rsid w:val="00BE5B79"/>
    <w:rsid w:val="00BE730D"/>
    <w:rsid w:val="00C0211E"/>
    <w:rsid w:val="00C03727"/>
    <w:rsid w:val="00C11D45"/>
    <w:rsid w:val="00C15A47"/>
    <w:rsid w:val="00C22FFA"/>
    <w:rsid w:val="00C31C8F"/>
    <w:rsid w:val="00C4589C"/>
    <w:rsid w:val="00C45DDC"/>
    <w:rsid w:val="00C51E29"/>
    <w:rsid w:val="00C5438C"/>
    <w:rsid w:val="00C55ED5"/>
    <w:rsid w:val="00C629A4"/>
    <w:rsid w:val="00C67F53"/>
    <w:rsid w:val="00C740D5"/>
    <w:rsid w:val="00C76758"/>
    <w:rsid w:val="00C85DA6"/>
    <w:rsid w:val="00C95F6C"/>
    <w:rsid w:val="00CA0054"/>
    <w:rsid w:val="00CA4890"/>
    <w:rsid w:val="00CB002C"/>
    <w:rsid w:val="00CB0956"/>
    <w:rsid w:val="00CB37B4"/>
    <w:rsid w:val="00CC1CB2"/>
    <w:rsid w:val="00CD0F63"/>
    <w:rsid w:val="00CD493B"/>
    <w:rsid w:val="00CE62F0"/>
    <w:rsid w:val="00CF05B0"/>
    <w:rsid w:val="00CF2041"/>
    <w:rsid w:val="00CF333F"/>
    <w:rsid w:val="00CF4654"/>
    <w:rsid w:val="00CF6930"/>
    <w:rsid w:val="00D00835"/>
    <w:rsid w:val="00D01892"/>
    <w:rsid w:val="00D05208"/>
    <w:rsid w:val="00D105CF"/>
    <w:rsid w:val="00D14884"/>
    <w:rsid w:val="00D274D8"/>
    <w:rsid w:val="00D3178E"/>
    <w:rsid w:val="00D472BD"/>
    <w:rsid w:val="00D547C4"/>
    <w:rsid w:val="00D60CFF"/>
    <w:rsid w:val="00D663D7"/>
    <w:rsid w:val="00D75197"/>
    <w:rsid w:val="00D86550"/>
    <w:rsid w:val="00D91103"/>
    <w:rsid w:val="00D91202"/>
    <w:rsid w:val="00D91E4B"/>
    <w:rsid w:val="00DA2287"/>
    <w:rsid w:val="00DA29EC"/>
    <w:rsid w:val="00DA6192"/>
    <w:rsid w:val="00DC49E4"/>
    <w:rsid w:val="00DD00D3"/>
    <w:rsid w:val="00DD6EB5"/>
    <w:rsid w:val="00DE2129"/>
    <w:rsid w:val="00DE3192"/>
    <w:rsid w:val="00DE488F"/>
    <w:rsid w:val="00DE5824"/>
    <w:rsid w:val="00DE5D9E"/>
    <w:rsid w:val="00DF763D"/>
    <w:rsid w:val="00E04AE0"/>
    <w:rsid w:val="00E06864"/>
    <w:rsid w:val="00E14E82"/>
    <w:rsid w:val="00E27C25"/>
    <w:rsid w:val="00E32BA7"/>
    <w:rsid w:val="00E43690"/>
    <w:rsid w:val="00E44407"/>
    <w:rsid w:val="00E44CE5"/>
    <w:rsid w:val="00E500EE"/>
    <w:rsid w:val="00E52D08"/>
    <w:rsid w:val="00E55EEB"/>
    <w:rsid w:val="00E57BD0"/>
    <w:rsid w:val="00E606FB"/>
    <w:rsid w:val="00E60938"/>
    <w:rsid w:val="00E6280B"/>
    <w:rsid w:val="00E6318B"/>
    <w:rsid w:val="00E63270"/>
    <w:rsid w:val="00E671BC"/>
    <w:rsid w:val="00E7013C"/>
    <w:rsid w:val="00E73A61"/>
    <w:rsid w:val="00E7618E"/>
    <w:rsid w:val="00E803A0"/>
    <w:rsid w:val="00E834F0"/>
    <w:rsid w:val="00E91FC5"/>
    <w:rsid w:val="00E92770"/>
    <w:rsid w:val="00E945E6"/>
    <w:rsid w:val="00EA3EF4"/>
    <w:rsid w:val="00EB0270"/>
    <w:rsid w:val="00EB02C9"/>
    <w:rsid w:val="00EB561F"/>
    <w:rsid w:val="00EB59A4"/>
    <w:rsid w:val="00EB7871"/>
    <w:rsid w:val="00EF31DB"/>
    <w:rsid w:val="00EF7C4C"/>
    <w:rsid w:val="00F02E47"/>
    <w:rsid w:val="00F13CED"/>
    <w:rsid w:val="00F13D5D"/>
    <w:rsid w:val="00F14CC0"/>
    <w:rsid w:val="00F15620"/>
    <w:rsid w:val="00F17956"/>
    <w:rsid w:val="00F20560"/>
    <w:rsid w:val="00F23A13"/>
    <w:rsid w:val="00F2432C"/>
    <w:rsid w:val="00F24A15"/>
    <w:rsid w:val="00F25E02"/>
    <w:rsid w:val="00F2627C"/>
    <w:rsid w:val="00F505CD"/>
    <w:rsid w:val="00F52945"/>
    <w:rsid w:val="00F646BB"/>
    <w:rsid w:val="00F64B10"/>
    <w:rsid w:val="00F658E7"/>
    <w:rsid w:val="00F65D60"/>
    <w:rsid w:val="00F720BD"/>
    <w:rsid w:val="00F81E9E"/>
    <w:rsid w:val="00F82BFC"/>
    <w:rsid w:val="00F83AA4"/>
    <w:rsid w:val="00F85308"/>
    <w:rsid w:val="00F873F8"/>
    <w:rsid w:val="00F87AAE"/>
    <w:rsid w:val="00F91557"/>
    <w:rsid w:val="00F95E5A"/>
    <w:rsid w:val="00F967FD"/>
    <w:rsid w:val="00F969F9"/>
    <w:rsid w:val="00FA13B0"/>
    <w:rsid w:val="00FA4611"/>
    <w:rsid w:val="00FA4CDF"/>
    <w:rsid w:val="00FB4DFB"/>
    <w:rsid w:val="00FC1942"/>
    <w:rsid w:val="00FC3473"/>
    <w:rsid w:val="00FC5EA8"/>
    <w:rsid w:val="00FC6AE3"/>
    <w:rsid w:val="00FE0C70"/>
    <w:rsid w:val="00FE2B8D"/>
    <w:rsid w:val="00FE7819"/>
    <w:rsid w:val="00FF0345"/>
    <w:rsid w:val="00FF2483"/>
    <w:rsid w:val="00FF24CD"/>
    <w:rsid w:val="00FF4AD6"/>
    <w:rsid w:val="00FF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66"/>
  </w:style>
  <w:style w:type="paragraph" w:styleId="3">
    <w:name w:val="heading 3"/>
    <w:basedOn w:val="a"/>
    <w:link w:val="30"/>
    <w:uiPriority w:val="9"/>
    <w:qFormat/>
    <w:rsid w:val="00E632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32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E63270"/>
    <w:rPr>
      <w:b/>
      <w:bCs/>
    </w:rPr>
  </w:style>
  <w:style w:type="character" w:styleId="a5">
    <w:name w:val="Hyperlink"/>
    <w:basedOn w:val="a0"/>
    <w:uiPriority w:val="99"/>
    <w:semiHidden/>
    <w:unhideWhenUsed/>
    <w:rsid w:val="00E632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27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91FC5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paragraph" w:styleId="a9">
    <w:name w:val="List Paragraph"/>
    <w:basedOn w:val="a"/>
    <w:uiPriority w:val="34"/>
    <w:qFormat/>
    <w:rsid w:val="00996262"/>
    <w:pPr>
      <w:ind w:left="720"/>
      <w:contextualSpacing/>
    </w:pPr>
  </w:style>
  <w:style w:type="table" w:styleId="aa">
    <w:name w:val="Table Grid"/>
    <w:basedOn w:val="a1"/>
    <w:uiPriority w:val="59"/>
    <w:rsid w:val="00660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7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2019-09-13T13:36:00Z</cp:lastPrinted>
  <dcterms:created xsi:type="dcterms:W3CDTF">2019-09-13T13:39:00Z</dcterms:created>
  <dcterms:modified xsi:type="dcterms:W3CDTF">2019-09-20T11:36:00Z</dcterms:modified>
</cp:coreProperties>
</file>