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9B">
        <w:rPr>
          <w:rFonts w:ascii="Times New Roman" w:hAnsi="Times New Roman" w:cs="Times New Roman"/>
          <w:b/>
          <w:sz w:val="32"/>
          <w:szCs w:val="32"/>
        </w:rPr>
        <w:t>ГОДОВОЙ ОТЧЕТ за 2018г</w:t>
      </w: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4759B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  <w:r w:rsidRPr="000475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04759B" w:rsidRPr="0004759B" w:rsidRDefault="0004759B" w:rsidP="000475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области» </w:t>
      </w: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59B" w:rsidRPr="0004759B" w:rsidRDefault="0004759B" w:rsidP="0004759B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исполнитель     </w:t>
      </w:r>
      <w:r w:rsidRPr="0004759B">
        <w:rPr>
          <w:rFonts w:ascii="Times New Roman" w:hAnsi="Times New Roman" w:cs="Times New Roman"/>
          <w:sz w:val="28"/>
          <w:szCs w:val="28"/>
        </w:rPr>
        <w:t>Управление культуры Администрации        Железногорска района Курской области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Отчетная дата                                        за  2018 год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Дата составления отчета                      14.01. 2019 года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 О.В.</w:t>
      </w:r>
    </w:p>
    <w:p w:rsidR="0004759B" w:rsidRPr="0004759B" w:rsidRDefault="0004759B" w:rsidP="0004759B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759B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 Курской области  </w:t>
      </w: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Телефон 8 (471-48) 2-64-31</w:t>
      </w: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04759B" w:rsidRPr="0004759B" w:rsidRDefault="0004759B" w:rsidP="0004759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59B">
        <w:rPr>
          <w:rFonts w:ascii="Times New Roman" w:hAnsi="Times New Roman" w:cs="Times New Roman"/>
          <w:sz w:val="28"/>
          <w:szCs w:val="28"/>
          <w:lang w:val="en-US"/>
        </w:rPr>
        <w:t>dnt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46@</w:t>
      </w:r>
      <w:proofErr w:type="spellStart"/>
      <w:r w:rsidRPr="0004759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5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</w:t>
      </w:r>
    </w:p>
    <w:p w:rsidR="0004759B" w:rsidRPr="0004759B" w:rsidRDefault="0004759B" w:rsidP="0004759B">
      <w:pPr>
        <w:pStyle w:val="ConsPlusNonforma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lastRenderedPageBreak/>
        <w:t>1.Основные результаты, достигнутые в отчетном 2018  году: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759B" w:rsidRPr="0004759B" w:rsidRDefault="0004759B" w:rsidP="0004759B">
      <w:pPr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Эффективность финансового исполнения  основных мероприятий Муниципальной  Программы  в 2018г  составило 99,5 % (неисполнение – 180,5 тыс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уб.). Причина  неисполнения целевых показателей – сложившаяся экономия по заработной плате с начислениями – 100,5 тыс. руб. по связи – 16,0 тыс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уб., ТЭР – 38, 0 тыс.руб., аренда – 19,6 тыс.руб., налоги – 4,7 тыс.руб., прочие – 1,7 тыс.руб. </w:t>
      </w:r>
    </w:p>
    <w:p w:rsidR="0004759B" w:rsidRPr="0004759B" w:rsidRDefault="0004759B" w:rsidP="0004759B">
      <w:pPr>
        <w:spacing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pStyle w:val="ConsPlusNonformat"/>
        <w:ind w:firstLine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         Результатом проведенных в 2018 году преобразований стало:</w:t>
      </w:r>
    </w:p>
    <w:p w:rsidR="0004759B" w:rsidRPr="0004759B" w:rsidRDefault="0004759B" w:rsidP="0004759B">
      <w:pPr>
        <w:pStyle w:val="ConsPlusNonformat"/>
        <w:ind w:firstLine="3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укрепление единого культурного пространства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и </w:t>
      </w:r>
    </w:p>
    <w:p w:rsidR="0004759B" w:rsidRPr="0004759B" w:rsidRDefault="0004759B" w:rsidP="0004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повышение качества муниципального  управления и эффективности расходования бюджетных средств (после объединения сельсоветов);</w:t>
      </w:r>
    </w:p>
    <w:p w:rsidR="0004759B" w:rsidRPr="0004759B" w:rsidRDefault="0004759B" w:rsidP="0004759B">
      <w:pPr>
        <w:spacing w:before="60" w:after="6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59B">
        <w:rPr>
          <w:rFonts w:ascii="Times New Roman" w:hAnsi="Times New Roman" w:cs="Times New Roman"/>
          <w:sz w:val="28"/>
          <w:szCs w:val="28"/>
        </w:rPr>
        <w:t>увеличение уровня социального обеспечения работников культуры, финансовой поддержки творческих коллективов, социально значимых проектов (в 2018г народные коллективы района имели финансовую возможность выезжать за пределы  района и Курской области на значимые мероприятия, смотры и конкурсы, где получали дипломы за призовые места)</w:t>
      </w:r>
    </w:p>
    <w:p w:rsidR="0004759B" w:rsidRDefault="0004759B" w:rsidP="00047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59B">
        <w:rPr>
          <w:rFonts w:ascii="Times New Roman" w:hAnsi="Times New Roman" w:cs="Times New Roman"/>
          <w:sz w:val="28"/>
          <w:szCs w:val="28"/>
        </w:rPr>
        <w:t xml:space="preserve"> 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емонт памятников и приведение в порядок прилегающей территории  ко Дню Победы (В мае 2018 года совместно с ПАО «Михайловский ГОК» в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сельсовете установлены новые плиты с фамилиями на братских захоронениях  воинов Советской Армии); </w:t>
      </w:r>
    </w:p>
    <w:p w:rsidR="0004759B" w:rsidRPr="0004759B" w:rsidRDefault="0004759B" w:rsidP="000475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04759B">
        <w:rPr>
          <w:rFonts w:ascii="Times New Roman" w:hAnsi="Times New Roman" w:cs="Times New Roman"/>
          <w:sz w:val="28"/>
          <w:szCs w:val="28"/>
        </w:rPr>
        <w:t xml:space="preserve">готовилась  необходимая документация для оформления права собственности на объекты культурного наследия в муниципальных образованиях, изготавливались таблички  со сведениями об объектах культурного наследия; </w:t>
      </w:r>
    </w:p>
    <w:p w:rsidR="0004759B" w:rsidRPr="0004759B" w:rsidRDefault="0004759B" w:rsidP="0004759B">
      <w:pPr>
        <w:spacing w:before="60" w:after="6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59B">
        <w:rPr>
          <w:rFonts w:ascii="Times New Roman" w:hAnsi="Times New Roman" w:cs="Times New Roman"/>
          <w:sz w:val="28"/>
          <w:szCs w:val="28"/>
        </w:rPr>
        <w:t xml:space="preserve">при  взаимодействии с институтами гражданского общества (совместная работа с Союзом женщин России, с Советом Ветеранов, с поисковыми отрядами  и  </w:t>
      </w:r>
      <w:proofErr w:type="spellStart"/>
      <w:proofErr w:type="gramStart"/>
      <w:r w:rsidRPr="0004759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4759B">
        <w:rPr>
          <w:rFonts w:ascii="Times New Roman" w:hAnsi="Times New Roman" w:cs="Times New Roman"/>
          <w:sz w:val="28"/>
          <w:szCs w:val="28"/>
        </w:rPr>
        <w:t>) проводилось множество мероприятий, способствующих  росту духовности населения, проводилось ряд мероприятий (субботники, организация  престольных праздников) совместно с храмами (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Погорельцевская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Жидеевская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 церкви 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);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59B">
        <w:rPr>
          <w:rFonts w:ascii="Times New Roman" w:hAnsi="Times New Roman" w:cs="Times New Roman"/>
          <w:sz w:val="28"/>
          <w:szCs w:val="28"/>
        </w:rPr>
        <w:t>осуществлялся постепенный перевод отрасли на инновационный путь развития и превращение культуры в наиболее современную и привлекательную сферу  общественной деятельности (использование инновационных форм клубной и библиотечной работы);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759B" w:rsidRPr="0004759B" w:rsidRDefault="0004759B" w:rsidP="0004759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759B">
        <w:rPr>
          <w:rFonts w:ascii="Times New Roman" w:hAnsi="Times New Roman" w:cs="Times New Roman"/>
          <w:sz w:val="28"/>
          <w:szCs w:val="28"/>
        </w:rPr>
        <w:t xml:space="preserve">велось постепенное  внедрение информационных технологий в сферу культуры (во всех учреждениях культуры открыты сайты,  все библиотеки района подключены  к Интернету, налажена обратная связь с населением  на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и путем опроса, анкетирования);</w:t>
      </w:r>
    </w:p>
    <w:p w:rsidR="0004759B" w:rsidRPr="0004759B" w:rsidRDefault="0004759B" w:rsidP="0004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59B">
        <w:rPr>
          <w:rFonts w:ascii="Times New Roman" w:hAnsi="Times New Roman" w:cs="Times New Roman"/>
          <w:sz w:val="28"/>
          <w:szCs w:val="28"/>
        </w:rPr>
        <w:t xml:space="preserve">в отчетном году проведен ряд мероприятий по созданию условий для доступности участия всего населения в культурной жизни района, а также вовлеченности детей, молодёжи, лиц с ограниченными физ. возможностями и ветеранов в активную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деятельность (ремонт пандусов, множество проведенных мероприятий для данных групп населения):</w:t>
      </w: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-подготовлен и прошел экспертизу проект  замены кровли в РДК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 шатровую; </w:t>
      </w: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-приобретено световое оборудование для 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РДКна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условиях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 на сумму 1 </w:t>
      </w:r>
      <w:proofErr w:type="spellStart"/>
      <w:proofErr w:type="gramStart"/>
      <w:r w:rsidRPr="0004759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( в т.ч. 50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из местного бюджета), а  также кресла для зрительного зала РДК  (832500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из местного бюджета).</w:t>
      </w: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2.Перечень основных  мероприятий Программы и подпрограмм выполненных и не выполненных  (с указанием причин) в установленные сроки:</w:t>
      </w:r>
    </w:p>
    <w:p w:rsidR="0004759B" w:rsidRPr="0004759B" w:rsidRDefault="0004759B" w:rsidP="0004759B">
      <w:pPr>
        <w:pStyle w:val="ConsPlusNonforma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Финансовое исполнение  основных мероприятий Программы  в 2018г  составило 99,5 % (неисполнение – 180,5 тыс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уб.)  Причина  –  сложившаяся экономия по заработной плате с начислениями – 100,5 тыс. руб. по связи – 16,0 тыс.руб., ТЭР – 38, 0 тыс.руб., аренда – 19,6 тыс.руб., налоги – 4,7 тыс.руб., прочие – 1,7 тыс.руб.</w:t>
      </w:r>
    </w:p>
    <w:p w:rsidR="0004759B" w:rsidRPr="0004759B" w:rsidRDefault="0004759B" w:rsidP="0004759B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                          Подпрограмма 1 «Искусство»</w:t>
      </w: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spacing w:line="240" w:lineRule="auto"/>
        <w:jc w:val="both"/>
        <w:rPr>
          <w:rFonts w:ascii="Times New Roman" w:hAnsi="Times New Roman" w:cs="Times New Roman"/>
        </w:rPr>
      </w:pP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подпрограммы 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«Сохранение и развитие самодеятельного  искусства, традиционной народной культуры и </w:t>
      </w:r>
      <w:proofErr w:type="spellStart"/>
      <w:r w:rsidRPr="0004759B">
        <w:rPr>
          <w:rFonts w:ascii="Times New Roman" w:hAnsi="Times New Roman" w:cs="Times New Roman"/>
          <w:b/>
          <w:bCs/>
          <w:sz w:val="28"/>
          <w:szCs w:val="28"/>
        </w:rPr>
        <w:t>киновидеообслуживания</w:t>
      </w:r>
      <w:proofErr w:type="spellEnd"/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населения» - 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исполнено на </w:t>
      </w:r>
      <w:r w:rsidRPr="0004759B">
        <w:rPr>
          <w:rFonts w:ascii="Times New Roman" w:hAnsi="Times New Roman" w:cs="Times New Roman"/>
          <w:b/>
          <w:bCs/>
          <w:sz w:val="28"/>
          <w:szCs w:val="28"/>
          <w:u w:val="single"/>
        </w:rPr>
        <w:t>99,7 %.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 Неисполнение составило 47,9 тыс</w:t>
      </w:r>
      <w:proofErr w:type="gramStart"/>
      <w:r w:rsidRPr="0004759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bCs/>
          <w:sz w:val="28"/>
          <w:szCs w:val="28"/>
        </w:rPr>
        <w:t xml:space="preserve">уб. в связи со сложившейся экономией  по заработной плате, связи, </w:t>
      </w:r>
      <w:proofErr w:type="spellStart"/>
      <w:r w:rsidRPr="0004759B">
        <w:rPr>
          <w:rFonts w:ascii="Times New Roman" w:hAnsi="Times New Roman" w:cs="Times New Roman"/>
          <w:bCs/>
          <w:sz w:val="28"/>
          <w:szCs w:val="28"/>
        </w:rPr>
        <w:t>ТЭР,налогам</w:t>
      </w:r>
      <w:proofErr w:type="spellEnd"/>
      <w:r w:rsidRPr="0004759B">
        <w:rPr>
          <w:rFonts w:ascii="Times New Roman" w:hAnsi="Times New Roman" w:cs="Times New Roman"/>
          <w:bCs/>
          <w:sz w:val="28"/>
          <w:szCs w:val="28"/>
        </w:rPr>
        <w:t>.</w:t>
      </w:r>
      <w:r w:rsidRPr="0004759B">
        <w:rPr>
          <w:rFonts w:ascii="Times New Roman" w:hAnsi="Times New Roman" w:cs="Times New Roman"/>
        </w:rPr>
        <w:t xml:space="preserve"> </w:t>
      </w:r>
    </w:p>
    <w:p w:rsidR="0004759B" w:rsidRPr="0004759B" w:rsidRDefault="0004759B" w:rsidP="0004759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759B" w:rsidRPr="0004759B" w:rsidRDefault="0004759B" w:rsidP="000475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04759B">
        <w:rPr>
          <w:rFonts w:ascii="Times New Roman" w:hAnsi="Times New Roman" w:cs="Times New Roman"/>
          <w:b/>
          <w:sz w:val="28"/>
          <w:szCs w:val="28"/>
        </w:rPr>
        <w:t>Подпрограмма 2 «Наследие»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59B" w:rsidRPr="0004759B" w:rsidRDefault="0004759B" w:rsidP="000475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4759B" w:rsidRPr="0004759B" w:rsidRDefault="0004759B" w:rsidP="0004759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подпрограммы 2 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библиотечного дела»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- исполнено на </w:t>
      </w:r>
      <w:r w:rsidRPr="0004759B">
        <w:rPr>
          <w:rFonts w:ascii="Times New Roman" w:hAnsi="Times New Roman" w:cs="Times New Roman"/>
          <w:b/>
          <w:bCs/>
          <w:sz w:val="28"/>
          <w:szCs w:val="28"/>
          <w:u w:val="single"/>
        </w:rPr>
        <w:t>99,7%.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Неисполнение составило 36,6 </w:t>
      </w:r>
      <w:proofErr w:type="spellStart"/>
      <w:proofErr w:type="gramStart"/>
      <w:r w:rsidRPr="0004759B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04759B">
        <w:rPr>
          <w:rFonts w:ascii="Times New Roman" w:hAnsi="Times New Roman" w:cs="Times New Roman"/>
          <w:bCs/>
          <w:sz w:val="28"/>
          <w:szCs w:val="28"/>
        </w:rPr>
        <w:t xml:space="preserve"> руб. в связи со сложившейся экономией по  заработной плате с начислениями, связи и арендной платы.</w:t>
      </w:r>
    </w:p>
    <w:p w:rsidR="0004759B" w:rsidRPr="0004759B" w:rsidRDefault="0004759B" w:rsidP="000475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4759B" w:rsidRPr="0004759B" w:rsidRDefault="0004759B" w:rsidP="0004759B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3 </w:t>
      </w:r>
      <w:r w:rsidRPr="0004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9B" w:rsidRPr="0004759B" w:rsidRDefault="0004759B" w:rsidP="000475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759B">
        <w:rPr>
          <w:rFonts w:ascii="Times New Roman" w:hAnsi="Times New Roman" w:cs="Times New Roman"/>
          <w:sz w:val="28"/>
          <w:szCs w:val="28"/>
        </w:rPr>
        <w:t>«Управление муниципальной программой и обеспечение условий реализации  муниципальной программы 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район» Курской области»;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59B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подпрограммы 3 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59B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подведомственных учреждений; </w:t>
      </w:r>
      <w:r w:rsidRPr="0004759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муниципальной программы и повышение эффективности использования средств областного и местного бюджетов» 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исполнено на </w:t>
      </w:r>
      <w:r w:rsidRPr="0004759B">
        <w:rPr>
          <w:rFonts w:ascii="Times New Roman" w:hAnsi="Times New Roman" w:cs="Times New Roman"/>
          <w:b/>
          <w:bCs/>
          <w:sz w:val="28"/>
          <w:szCs w:val="28"/>
          <w:u w:val="single"/>
        </w:rPr>
        <w:t>98,7%.</w:t>
      </w:r>
      <w:r w:rsidRPr="0004759B">
        <w:rPr>
          <w:rFonts w:ascii="Times New Roman" w:hAnsi="Times New Roman" w:cs="Times New Roman"/>
          <w:bCs/>
          <w:sz w:val="28"/>
          <w:szCs w:val="28"/>
        </w:rPr>
        <w:t xml:space="preserve"> Неисполнение составило 96,1 тыс</w:t>
      </w:r>
      <w:proofErr w:type="gramStart"/>
      <w:r w:rsidRPr="0004759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bCs/>
          <w:sz w:val="28"/>
          <w:szCs w:val="28"/>
        </w:rPr>
        <w:t>уб. в связи со сложившейся экономией по заработной плате с начислениями и связи.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3.Сведения о достижении значений показателей (индикаторов) муниципальной программы</w:t>
      </w:r>
      <w:r w:rsidRPr="000475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59B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1 «Искусство»:  </w:t>
      </w:r>
    </w:p>
    <w:p w:rsidR="0004759B" w:rsidRPr="0004759B" w:rsidRDefault="0004759B" w:rsidP="0004759B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59B">
        <w:rPr>
          <w:rFonts w:ascii="Times New Roman" w:hAnsi="Times New Roman" w:cs="Times New Roman"/>
          <w:sz w:val="28"/>
          <w:szCs w:val="28"/>
        </w:rPr>
        <w:t xml:space="preserve">В 2018г в учреждениях культуры  работало 123 клубных формирования с количеством участников 1095 человека (в т.ч. 12 народных и образцовых коллективов). 2017год -  работало 112 клубных формирований с количеством участников 1025 чел. Увеличение клубных формирований  (+11) и числа участников в них (+70 чел) произошло за счет создания в ряде учреждений культуры  новых коллективов любительского художественного творчества 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клубеых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формирований.</w:t>
      </w:r>
      <w:proofErr w:type="gramEnd"/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   Среднее число участников клубных формирований составило в 2018 году 68 чел. в расчете на 1 тысячу человек (2017г – 64чел.).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Удельный вес населения, участвующего в клубных формированиях –– 6,8%.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-Значение  «среднее число зрителей на платных на платных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мероприятиях» составляет 228   человек.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>Расчет: Население района составляет 16000 человек. За 2018 год на платных мероприятиях присутствовало3645 человек. На одну тысяч</w:t>
      </w:r>
      <w:proofErr w:type="gramStart"/>
      <w:r w:rsidRPr="0004759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04759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04759B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4759B">
        <w:rPr>
          <w:rFonts w:ascii="Times New Roman" w:hAnsi="Times New Roman" w:cs="Times New Roman"/>
          <w:i/>
          <w:sz w:val="28"/>
          <w:szCs w:val="28"/>
        </w:rPr>
        <w:t>» человек.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>Х=1000х3645:16000=228 человек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- Значения «среднее число участников клубных формирований в расчете на 1 тысячу населения»  составляет 68 человек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в 2017 году было 64 человека)                                         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>Расчет: Население района составляет 16000 человек. В клубных формированиях участвует 1095 человека. На одну тысяч</w:t>
      </w:r>
      <w:proofErr w:type="gramStart"/>
      <w:r w:rsidRPr="0004759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04759B">
        <w:rPr>
          <w:rFonts w:ascii="Times New Roman" w:hAnsi="Times New Roman" w:cs="Times New Roman"/>
          <w:i/>
          <w:sz w:val="28"/>
          <w:szCs w:val="28"/>
        </w:rPr>
        <w:t xml:space="preserve"> Х</w:t>
      </w:r>
    </w:p>
    <w:p w:rsid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>Х=1000х1095:16000=68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lastRenderedPageBreak/>
        <w:t>-Значение «удельный вес населения, участвующего в клубных формированиях» составляет 6,8 %.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>Расчет:16000чел.-100%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ab/>
        <w:t xml:space="preserve">      1095 чел. – </w:t>
      </w:r>
      <w:proofErr w:type="spellStart"/>
      <w:r w:rsidRPr="0004759B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4759B">
        <w:rPr>
          <w:rFonts w:ascii="Times New Roman" w:hAnsi="Times New Roman" w:cs="Times New Roman"/>
          <w:i/>
          <w:sz w:val="28"/>
          <w:szCs w:val="28"/>
        </w:rPr>
        <w:t xml:space="preserve"> %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ab/>
        <w:t xml:space="preserve">      х=1095х100:16000=6,8%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-Значение «удельный вес населения, участвующего в клубных формированиях в расчете на 1000 человек»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>Расчет:1095чел. - это 6,8% от 16000 чел, тогда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ab/>
        <w:t xml:space="preserve">на 1000 человек - </w:t>
      </w:r>
      <w:proofErr w:type="spellStart"/>
      <w:r w:rsidRPr="0004759B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4759B">
        <w:rPr>
          <w:rFonts w:ascii="Times New Roman" w:hAnsi="Times New Roman" w:cs="Times New Roman"/>
          <w:i/>
          <w:sz w:val="28"/>
          <w:szCs w:val="28"/>
        </w:rPr>
        <w:t xml:space="preserve"> %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9B">
        <w:rPr>
          <w:rFonts w:ascii="Times New Roman" w:hAnsi="Times New Roman" w:cs="Times New Roman"/>
          <w:i/>
          <w:sz w:val="28"/>
          <w:szCs w:val="28"/>
        </w:rPr>
        <w:tab/>
      </w:r>
      <w:r w:rsidRPr="0004759B">
        <w:rPr>
          <w:rFonts w:ascii="Times New Roman" w:hAnsi="Times New Roman" w:cs="Times New Roman"/>
          <w:i/>
          <w:sz w:val="28"/>
          <w:szCs w:val="28"/>
        </w:rPr>
        <w:tab/>
        <w:t>х=1000х6,8</w:t>
      </w:r>
      <w:proofErr w:type="gramStart"/>
      <w:r w:rsidRPr="0004759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4759B">
        <w:rPr>
          <w:rFonts w:ascii="Times New Roman" w:hAnsi="Times New Roman" w:cs="Times New Roman"/>
          <w:i/>
          <w:sz w:val="28"/>
          <w:szCs w:val="28"/>
        </w:rPr>
        <w:t>1095=6,2%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-Значение «увеличение  доли детей, привлекаемых к участию в творческих мероприятиях от общего числа детей» составляет 1%.</w:t>
      </w:r>
    </w:p>
    <w:p w:rsidR="0004759B" w:rsidRPr="0004759B" w:rsidRDefault="0004759B" w:rsidP="000475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В 2018г было проведено 167 киносеансов, на которых присутствовало 2751 зрителя (в 2017г соответственно – 173 киносеансов и 2733 зритель). </w:t>
      </w: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59B">
        <w:rPr>
          <w:rFonts w:ascii="Times New Roman" w:hAnsi="Times New Roman" w:cs="Times New Roman"/>
          <w:sz w:val="28"/>
          <w:szCs w:val="28"/>
          <w:u w:val="single"/>
        </w:rPr>
        <w:t>Основные  культурные  мероприятия в 2018 году в районе</w:t>
      </w:r>
      <w:proofErr w:type="gramStart"/>
      <w:r w:rsidRPr="0004759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- в рамках областной  акции «От Победы к Победе» совместно с областными структурами был проведен День освобождения района от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- фашистских захватчиков (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туденок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);</w:t>
      </w: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базе </w:t>
      </w:r>
      <w:proofErr w:type="spellStart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Студенокской</w:t>
      </w:r>
      <w:proofErr w:type="spellEnd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 для детей </w:t>
      </w:r>
      <w:proofErr w:type="spellStart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прошел мастер-класс художника-мультипликатора, режиссера и сценариста анимационных фильмов, продюсера киностуди</w:t>
      </w:r>
      <w:proofErr w:type="gramStart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и«</w:t>
      </w:r>
      <w:proofErr w:type="spellStart"/>
      <w:proofErr w:type="gramEnd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Союзмультфильм</w:t>
      </w:r>
      <w:proofErr w:type="spellEnd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04759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Сергея </w:t>
      </w:r>
      <w:proofErr w:type="spellStart"/>
      <w:r w:rsidRPr="0004759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Струсовского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 «Профессия — аниматор»;</w:t>
      </w:r>
    </w:p>
    <w:p w:rsidR="0004759B" w:rsidRPr="0004759B" w:rsidRDefault="0004759B" w:rsidP="000475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759B">
        <w:rPr>
          <w:rFonts w:ascii="Times New Roman" w:hAnsi="Times New Roman" w:cs="Times New Roman"/>
        </w:rPr>
        <w:t xml:space="preserve">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ДШИ приняла участие во Всероссийском конкурсе «Серафимовский учитель», и в качестве поощрения преподаватели ДШИ были награждены поездкой в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.Н.Новгород;</w:t>
      </w:r>
    </w:p>
    <w:p w:rsidR="0004759B" w:rsidRPr="0004759B" w:rsidRDefault="0004759B" w:rsidP="0004759B">
      <w:pPr>
        <w:spacing w:line="240" w:lineRule="auto"/>
        <w:ind w:firstLine="31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4759B">
        <w:rPr>
          <w:rFonts w:ascii="Times New Roman" w:hAnsi="Times New Roman" w:cs="Times New Roman"/>
          <w:iCs/>
          <w:sz w:val="28"/>
          <w:szCs w:val="28"/>
          <w:u w:val="single"/>
        </w:rPr>
        <w:t>Подпрограмма 2  «Наследие»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-Доля объектов культурного наследия (проценты), находящихся в удовлетворительном состоянии, в общем количестве объектов культурного наследия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района. Показатель исполнен. Доля объектов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удовлетворительном 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04759B">
        <w:rPr>
          <w:rFonts w:ascii="Times New Roman" w:hAnsi="Times New Roman" w:cs="Times New Roman"/>
          <w:b/>
          <w:sz w:val="28"/>
          <w:szCs w:val="28"/>
        </w:rPr>
        <w:t>90 %</w:t>
      </w:r>
      <w:r w:rsidRPr="0004759B">
        <w:rPr>
          <w:rFonts w:ascii="Times New Roman" w:hAnsi="Times New Roman" w:cs="Times New Roman"/>
          <w:sz w:val="28"/>
          <w:szCs w:val="28"/>
        </w:rPr>
        <w:t xml:space="preserve">   (в соответствии с «Дорожной картой»). Увеличение доли объектов в 2018г произошло за счет  ремонта объектов культурного наследия за счет средств ОАО «Михайловский ГОК» (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сельсовет)</w:t>
      </w:r>
    </w:p>
    <w:p w:rsid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lastRenderedPageBreak/>
        <w:t xml:space="preserve">     -Охват  населения библиотечным обслуживанием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2017 г – 54%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План на 2018 г. – 50,7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факт: 55%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-Среднее число книговыдач в расчете на 1 тыс. человек населения (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>):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2017 г. - 11.46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План на 2018 г. – 11,81</w:t>
      </w:r>
    </w:p>
    <w:p w:rsidR="0004759B" w:rsidRPr="0004759B" w:rsidRDefault="0004759B" w:rsidP="000475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факт: 11.37</w:t>
      </w:r>
      <w:r w:rsidRPr="0004759B">
        <w:rPr>
          <w:rFonts w:ascii="Times New Roman" w:hAnsi="Times New Roman" w:cs="Times New Roman"/>
          <w:color w:val="000000"/>
          <w:sz w:val="28"/>
          <w:szCs w:val="28"/>
        </w:rPr>
        <w:t>(уменьшение числа книговыдачи произошло в связи с уменьшением основных показателей работы в МКУК «Магнитная поселковая библиотека»).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04759B">
        <w:rPr>
          <w:rFonts w:ascii="Times New Roman" w:hAnsi="Times New Roman" w:cs="Times New Roman"/>
          <w:sz w:val="28"/>
          <w:szCs w:val="28"/>
        </w:rPr>
        <w:t>-Количество экземпляров новых поступлений в фонды библиотек (</w:t>
      </w:r>
      <w:proofErr w:type="spellStart"/>
      <w:proofErr w:type="gramStart"/>
      <w:r w:rsidRPr="0004759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04759B">
        <w:rPr>
          <w:rFonts w:ascii="Times New Roman" w:hAnsi="Times New Roman" w:cs="Times New Roman"/>
          <w:sz w:val="28"/>
          <w:szCs w:val="28"/>
        </w:rPr>
        <w:t>):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2017 г. -  2627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План на 2018 г. – 1650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факт: 2415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- Доля публичных библиотек, подключенных к сети интернет в общем количестве библиотек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2017 г. -: 52,4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План на 2018 г. – 100</w:t>
      </w:r>
    </w:p>
    <w:p w:rsidR="0004759B" w:rsidRPr="0004759B" w:rsidRDefault="0004759B" w:rsidP="000475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Факт: 95</w:t>
      </w:r>
      <w:r w:rsidRPr="000475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4759B">
        <w:rPr>
          <w:rFonts w:ascii="Times New Roman" w:hAnsi="Times New Roman" w:cs="Times New Roman"/>
          <w:color w:val="000000"/>
          <w:sz w:val="28"/>
          <w:szCs w:val="28"/>
        </w:rPr>
        <w:t>(Одна библиотека (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Городновская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библиотека-филиал) не подключена к сети Интернет в силу отсутствия охвата мобильной связью).</w:t>
      </w:r>
    </w:p>
    <w:p w:rsidR="0004759B" w:rsidRPr="0004759B" w:rsidRDefault="0004759B" w:rsidP="0004759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В 2018 г.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Веретенинская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библиотека-филиал МКУК</w:t>
      </w:r>
      <w:proofErr w:type="gram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04759B">
        <w:rPr>
          <w:rFonts w:ascii="Times New Roman" w:hAnsi="Times New Roman" w:cs="Times New Roman"/>
          <w:color w:val="000000"/>
          <w:sz w:val="28"/>
          <w:szCs w:val="28"/>
        </w:rPr>
        <w:t>елезногорская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им. Н.М.Перовского»</w:t>
      </w:r>
    </w:p>
    <w:p w:rsidR="0004759B" w:rsidRPr="0004759B" w:rsidRDefault="0004759B" w:rsidP="000475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9B">
        <w:rPr>
          <w:rFonts w:ascii="Times New Roman" w:hAnsi="Times New Roman" w:cs="Times New Roman"/>
          <w:color w:val="000000"/>
          <w:sz w:val="28"/>
          <w:szCs w:val="28"/>
        </w:rPr>
        <w:t>получила премию в размере 100 000 руб. за участие в конкурсе на получение</w:t>
      </w:r>
    </w:p>
    <w:p w:rsidR="0004759B" w:rsidRPr="0004759B" w:rsidRDefault="0004759B" w:rsidP="000475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поддержки муниципального учреждения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04759B">
        <w:rPr>
          <w:rFonts w:ascii="Times New Roman" w:hAnsi="Times New Roman" w:cs="Times New Roman"/>
          <w:color w:val="000000"/>
          <w:sz w:val="28"/>
          <w:szCs w:val="28"/>
        </w:rPr>
        <w:t>аходящегося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поселения. На эти средства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былоприобретено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библиотечное оборудование.</w:t>
      </w:r>
    </w:p>
    <w:p w:rsidR="0004759B" w:rsidRPr="0004759B" w:rsidRDefault="0004759B" w:rsidP="000475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библиотеки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читатели принимали активное участие в творческих регионального значения: международный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краудсорсинговый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интернет-проект «Страна читающая» (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Студенокская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БФ); Всероссийский конкурс чтецов «Живая классика» районный этап которого успешно прошёл в Михайловской центральной детской библиотеке им.  Б.И.Вронского; областной конкурс «Вечный огонь Курской битвы» (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и </w:t>
      </w:r>
      <w:proofErr w:type="spellStart"/>
      <w:r w:rsidRPr="0004759B">
        <w:rPr>
          <w:rFonts w:ascii="Times New Roman" w:hAnsi="Times New Roman" w:cs="Times New Roman"/>
          <w:color w:val="000000"/>
          <w:sz w:val="28"/>
          <w:szCs w:val="28"/>
        </w:rPr>
        <w:t>Рышковская</w:t>
      </w:r>
      <w:proofErr w:type="spellEnd"/>
      <w:r w:rsidRPr="0004759B">
        <w:rPr>
          <w:rFonts w:ascii="Times New Roman" w:hAnsi="Times New Roman" w:cs="Times New Roman"/>
          <w:color w:val="000000"/>
          <w:sz w:val="28"/>
          <w:szCs w:val="28"/>
        </w:rPr>
        <w:t xml:space="preserve"> БФ).</w:t>
      </w:r>
      <w:proofErr w:type="gramEnd"/>
    </w:p>
    <w:p w:rsid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59B">
        <w:rPr>
          <w:rFonts w:ascii="Times New Roman" w:hAnsi="Times New Roman" w:cs="Times New Roman"/>
          <w:sz w:val="28"/>
          <w:szCs w:val="28"/>
          <w:u w:val="single"/>
        </w:rPr>
        <w:t>Подпрограмма 3  «Управление муниципальной программой и обеспечение условий реализации муниципальной программы"</w:t>
      </w:r>
    </w:p>
    <w:p w:rsidR="0096306D" w:rsidRPr="0096306D" w:rsidRDefault="0096306D" w:rsidP="000475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3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</w:t>
      </w:r>
    </w:p>
    <w:p w:rsidR="0004759B" w:rsidRPr="0004759B" w:rsidRDefault="0004759B" w:rsidP="0004759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4759B">
        <w:rPr>
          <w:rFonts w:ascii="Times New Roman" w:hAnsi="Times New Roman" w:cs="Times New Roman"/>
          <w:iCs/>
          <w:sz w:val="28"/>
          <w:szCs w:val="28"/>
        </w:rPr>
        <w:t>-Отношение среднемесячной номинальной начисленной заработной платы работников муниципальных учреждений культуры  к среднемесячной номинальной начисленной заработной плате работников, занятых в сфере  экономики в регионе (проценты).</w:t>
      </w:r>
    </w:p>
    <w:p w:rsidR="0004759B" w:rsidRPr="0004759B" w:rsidRDefault="0004759B" w:rsidP="0004759B">
      <w:pPr>
        <w:spacing w:line="240" w:lineRule="auto"/>
        <w:ind w:firstLine="3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759B">
        <w:rPr>
          <w:rFonts w:ascii="Times New Roman" w:hAnsi="Times New Roman" w:cs="Times New Roman"/>
          <w:iCs/>
          <w:sz w:val="28"/>
          <w:szCs w:val="28"/>
        </w:rPr>
        <w:t>Показатель выполнен.  Фактическое соотношение  в 2018г составило 100% (по Дорожной карте – 100%). Работников дополнительного образования – 100% (по Дорожной карте – 100 %)</w:t>
      </w: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59B" w:rsidRPr="0004759B" w:rsidRDefault="0004759B" w:rsidP="000475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Сумма поддержки на выполнение мероприятий муниципальной программы в 2018г составила 36430,5 тыс</w:t>
      </w:r>
      <w:proofErr w:type="gramStart"/>
      <w:r w:rsidRPr="00047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759B">
        <w:rPr>
          <w:rFonts w:ascii="Times New Roman" w:hAnsi="Times New Roman" w:cs="Times New Roman"/>
          <w:sz w:val="28"/>
          <w:szCs w:val="28"/>
        </w:rPr>
        <w:t>уб., в том числе из средств бюджета Муниципального района «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район» – 35330,9 тыс. руб., из средств областного бюджета – 173,2 тыс. рублей, из средств федерального бюджета - 926,4 тыс.рублей.</w:t>
      </w: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В течение 2018 года в Муниципальную программу вносились следующие изменения: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4759B">
        <w:rPr>
          <w:rFonts w:ascii="Times New Roman" w:hAnsi="Times New Roman" w:cs="Times New Roman"/>
          <w:b/>
          <w:sz w:val="28"/>
          <w:szCs w:val="28"/>
        </w:rPr>
        <w:t xml:space="preserve"> № 41 от 24.01.2018г </w:t>
      </w:r>
      <w:r w:rsidRPr="0004759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04759B">
        <w:rPr>
          <w:rFonts w:ascii="Times New Roman" w:hAnsi="Times New Roman" w:cs="Times New Roman"/>
          <w:b/>
          <w:sz w:val="28"/>
          <w:szCs w:val="28"/>
        </w:rPr>
        <w:t>№29 от 27.01.2017г</w:t>
      </w:r>
      <w:r w:rsidRPr="0004759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район» Курской области (в редакции постановления 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 № 376 от 06.06.2017г)</w:t>
      </w:r>
    </w:p>
    <w:p w:rsidR="0004759B" w:rsidRPr="0004759B" w:rsidRDefault="0004759B" w:rsidP="0004759B">
      <w:pPr>
        <w:pStyle w:val="ConsPlusNonformat"/>
        <w:ind w:left="12"/>
        <w:jc w:val="both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04759B">
        <w:rPr>
          <w:rFonts w:ascii="Times New Roman" w:hAnsi="Times New Roman" w:cs="Times New Roman"/>
          <w:b/>
          <w:sz w:val="28"/>
          <w:szCs w:val="28"/>
        </w:rPr>
        <w:t>№265 от 09.04.2018</w:t>
      </w:r>
      <w:r w:rsidRPr="0004759B">
        <w:rPr>
          <w:rFonts w:ascii="Times New Roman" w:hAnsi="Times New Roman" w:cs="Times New Roman"/>
          <w:sz w:val="28"/>
          <w:szCs w:val="28"/>
        </w:rPr>
        <w:t xml:space="preserve"> г «Об утверждении муниципальной программы 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район» Курской области   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4759B" w:rsidRPr="0004759B" w:rsidRDefault="0004759B" w:rsidP="0004759B">
      <w:pPr>
        <w:pStyle w:val="a5"/>
        <w:ind w:left="-720" w:firstLine="0"/>
        <w:rPr>
          <w:b/>
          <w:sz w:val="28"/>
          <w:szCs w:val="28"/>
        </w:rPr>
      </w:pPr>
    </w:p>
    <w:p w:rsidR="0004759B" w:rsidRDefault="0004759B" w:rsidP="0004759B">
      <w:pPr>
        <w:pStyle w:val="ConsPlusNonformat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4759B">
        <w:rPr>
          <w:rFonts w:ascii="Times New Roman" w:hAnsi="Times New Roman" w:cs="Times New Roman"/>
          <w:b/>
          <w:sz w:val="28"/>
          <w:szCs w:val="28"/>
        </w:rPr>
        <w:t xml:space="preserve"> №801 от 29.10.2018г </w:t>
      </w:r>
      <w:r w:rsidRPr="0004759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района Курской области от 09.04.2018г  №265 «Об утверждении муниципальной программы 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8"/>
          <w:szCs w:val="28"/>
        </w:rPr>
        <w:t xml:space="preserve"> район» Курской области </w:t>
      </w:r>
      <w:r w:rsidRPr="00047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06D" w:rsidRPr="0004759B" w:rsidRDefault="0096306D" w:rsidP="0004759B">
      <w:pPr>
        <w:pStyle w:val="ConsPlusNonformat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7</w:t>
      </w:r>
    </w:p>
    <w:p w:rsidR="0004759B" w:rsidRPr="0096306D" w:rsidRDefault="0004759B" w:rsidP="0096306D">
      <w:pPr>
        <w:pStyle w:val="ConsPlusNonformat"/>
        <w:ind w:left="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5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96306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4759B">
        <w:rPr>
          <w:rFonts w:ascii="Times New Roman" w:hAnsi="Times New Roman" w:cs="Times New Roman"/>
          <w:b/>
          <w:sz w:val="28"/>
          <w:szCs w:val="28"/>
        </w:rPr>
        <w:t>6. Анализ факторов, повлиявших на ход реализации муниципальной программы</w:t>
      </w:r>
    </w:p>
    <w:p w:rsidR="0004759B" w:rsidRPr="0004759B" w:rsidRDefault="0004759B" w:rsidP="000475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осуществлялось на основе действующего в 2018 году законодательства Российской Федерации и Курской области.</w:t>
      </w:r>
    </w:p>
    <w:p w:rsidR="0004759B" w:rsidRPr="0004759B" w:rsidRDefault="0004759B" w:rsidP="000475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759B" w:rsidRPr="0004759B" w:rsidRDefault="0004759B" w:rsidP="0004759B">
      <w:pPr>
        <w:jc w:val="both"/>
        <w:rPr>
          <w:rFonts w:ascii="Times New Roman" w:hAnsi="Times New Roman" w:cs="Times New Roman"/>
        </w:rPr>
      </w:pPr>
    </w:p>
    <w:p w:rsidR="0004759B" w:rsidRPr="0004759B" w:rsidRDefault="0004759B" w:rsidP="0004759B">
      <w:pPr>
        <w:jc w:val="both"/>
        <w:rPr>
          <w:rFonts w:ascii="Times New Roman" w:hAnsi="Times New Roman" w:cs="Times New Roman"/>
        </w:rPr>
      </w:pPr>
    </w:p>
    <w:p w:rsidR="0004759B" w:rsidRPr="0004759B" w:rsidRDefault="0004759B" w:rsidP="0004759B">
      <w:pPr>
        <w:rPr>
          <w:rFonts w:ascii="Times New Roman" w:hAnsi="Times New Roman" w:cs="Times New Roman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sz w:val="28"/>
          <w:szCs w:val="28"/>
        </w:rPr>
        <w:tab/>
      </w:r>
      <w:r w:rsidRPr="0004759B">
        <w:rPr>
          <w:rFonts w:ascii="Times New Roman" w:hAnsi="Times New Roman" w:cs="Times New Roman"/>
          <w:sz w:val="28"/>
          <w:szCs w:val="28"/>
        </w:rPr>
        <w:tab/>
      </w:r>
    </w:p>
    <w:p w:rsidR="0004759B" w:rsidRDefault="0004759B" w:rsidP="00047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06D" w:rsidRDefault="0096306D" w:rsidP="00047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06D" w:rsidRDefault="0096306D" w:rsidP="00047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06D" w:rsidRPr="0004759B" w:rsidRDefault="0096306D" w:rsidP="0004759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6306D" w:rsidRPr="0004759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04759B" w:rsidRPr="0004759B" w:rsidRDefault="0004759B" w:rsidP="000475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4759B" w:rsidRPr="0004759B" w:rsidRDefault="0004759B" w:rsidP="0004759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«Развитие культуры в Муниципальном районе "</w:t>
      </w:r>
      <w:proofErr w:type="spellStart"/>
      <w:r w:rsidRPr="0004759B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04759B">
        <w:rPr>
          <w:rFonts w:ascii="Times New Roman" w:hAnsi="Times New Roman" w:cs="Times New Roman"/>
          <w:sz w:val="24"/>
          <w:szCs w:val="24"/>
        </w:rPr>
        <w:t xml:space="preserve"> район" Курской области " в 2018 году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spellStart"/>
      <w:r w:rsidRPr="0004759B">
        <w:rPr>
          <w:rFonts w:ascii="Times New Roman" w:hAnsi="Times New Roman" w:cs="Times New Roman"/>
          <w:sz w:val="24"/>
          <w:szCs w:val="24"/>
        </w:rPr>
        <w:t>_</w:t>
      </w:r>
      <w:r w:rsidRPr="0004759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04759B">
        <w:rPr>
          <w:rFonts w:ascii="Times New Roman" w:hAnsi="Times New Roman" w:cs="Times New Roman"/>
          <w:sz w:val="24"/>
          <w:szCs w:val="24"/>
          <w:u w:val="single"/>
        </w:rPr>
        <w:t xml:space="preserve"> культуры Администрации </w:t>
      </w:r>
      <w:proofErr w:type="spellStart"/>
      <w:r w:rsidRPr="0004759B">
        <w:rPr>
          <w:rFonts w:ascii="Times New Roman" w:hAnsi="Times New Roman" w:cs="Times New Roman"/>
          <w:sz w:val="24"/>
          <w:szCs w:val="24"/>
          <w:u w:val="single"/>
        </w:rPr>
        <w:t>Железногорского</w:t>
      </w:r>
      <w:proofErr w:type="spellEnd"/>
      <w:r w:rsidRPr="0004759B">
        <w:rPr>
          <w:rFonts w:ascii="Times New Roman" w:hAnsi="Times New Roman" w:cs="Times New Roman"/>
          <w:sz w:val="24"/>
          <w:szCs w:val="24"/>
          <w:u w:val="single"/>
        </w:rPr>
        <w:t xml:space="preserve"> района  Курской области</w:t>
      </w:r>
      <w:r w:rsidRPr="0004759B">
        <w:rPr>
          <w:rFonts w:ascii="Times New Roman" w:hAnsi="Times New Roman" w:cs="Times New Roman"/>
          <w:sz w:val="24"/>
          <w:szCs w:val="24"/>
        </w:rPr>
        <w:t>____</w:t>
      </w:r>
    </w:p>
    <w:p w:rsidR="0004759B" w:rsidRPr="0004759B" w:rsidRDefault="0004759B" w:rsidP="00047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5300" w:type="dxa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240"/>
        <w:gridCol w:w="1620"/>
        <w:gridCol w:w="1440"/>
        <w:gridCol w:w="1440"/>
        <w:gridCol w:w="1260"/>
        <w:gridCol w:w="1260"/>
        <w:gridCol w:w="1080"/>
        <w:gridCol w:w="3240"/>
      </w:tblGrid>
      <w:tr w:rsidR="0004759B" w:rsidRPr="0004759B" w:rsidTr="0004759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№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>/</w:t>
            </w:r>
            <w:proofErr w:type="spellStart"/>
            <w:r w:rsidRPr="000475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исполнитель (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соисполни-тель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>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 w:rsidRPr="0004759B">
              <w:rPr>
                <w:rFonts w:ascii="Times New Roman" w:hAnsi="Times New Roman" w:cs="Times New Roman"/>
              </w:rPr>
              <w:t>.р</w:t>
            </w:r>
            <w:proofErr w:type="gramEnd"/>
            <w:r w:rsidRPr="0004759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Информация о выполнении (причины невыполнения)</w:t>
            </w:r>
          </w:p>
        </w:tc>
      </w:tr>
      <w:tr w:rsidR="0004759B" w:rsidRPr="0004759B" w:rsidTr="0004759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7" w:right="-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«Развитие культуры в Муниципальном районе "</w:t>
            </w:r>
            <w:proofErr w:type="spellStart"/>
            <w:r w:rsidRPr="0004759B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район" Курской области "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(цель – реализация стратегической роли культуры как духовно-нравственного основания развития личности и единства российского общества; создание благоприятных условий для устойчивого развития сферы культуры и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 xml:space="preserve"> обеспечения условий  реализации муниципальной </w:t>
            </w:r>
            <w:r w:rsidRPr="0004759B">
              <w:rPr>
                <w:rFonts w:ascii="Times New Roman" w:hAnsi="Times New Roman" w:cs="Times New Roman"/>
              </w:rPr>
              <w:lastRenderedPageBreak/>
              <w:t xml:space="preserve">программы)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 xml:space="preserve"> Железно-горского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36611,0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36430,5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59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исполнена на 99,5 %, неисполнение составило 180,6 тыс. руб., в связи со сложившейся экономией по  заработной плате, аренде, оплате за связь, ТЭР, налоги.</w:t>
            </w: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</w:rPr>
              <w:t>Подпрограмма 1 «Искусство"</w:t>
            </w:r>
          </w:p>
          <w:p w:rsidR="0004759B" w:rsidRPr="0004759B" w:rsidRDefault="0004759B">
            <w:pPr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задачи подпрограммы 1:     создание условий для сохранения и развития  самодеятельного  искусства;</w:t>
            </w:r>
          </w:p>
          <w:p w:rsidR="0004759B" w:rsidRPr="0004759B" w:rsidRDefault="0004759B">
            <w:pPr>
              <w:spacing w:before="60" w:after="60" w:line="240" w:lineRule="auto"/>
              <w:ind w:firstLine="458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создание условий для поддержки молодых дарований,  заслуженных работников культуры</w:t>
            </w:r>
          </w:p>
          <w:p w:rsidR="0004759B" w:rsidRPr="0004759B" w:rsidRDefault="0004759B">
            <w:pPr>
              <w:spacing w:before="60" w:after="60" w:line="240" w:lineRule="auto"/>
              <w:ind w:firstLine="458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создание условий для сохранения и развития системы кинообслуживания населения района;</w:t>
            </w:r>
          </w:p>
          <w:p w:rsidR="0004759B" w:rsidRPr="0004759B" w:rsidRDefault="0004759B">
            <w:pPr>
              <w:spacing w:before="60" w:after="60" w:line="240" w:lineRule="auto"/>
              <w:ind w:firstLine="458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 xml:space="preserve">создание условий, направленных на сохранение традиционной народной культуры, нематериального культурного наследия  </w:t>
            </w:r>
            <w:proofErr w:type="spellStart"/>
            <w:r w:rsidRPr="0004759B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района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47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59B">
              <w:rPr>
                <w:rFonts w:ascii="Times New Roman" w:hAnsi="Times New Roman" w:cs="Times New Roman"/>
              </w:rPr>
              <w:t>Железногор-ского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16247,7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16199,8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Подпрограмма исполнена </w:t>
            </w:r>
            <w:proofErr w:type="gramStart"/>
            <w:r w:rsidRPr="0004759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 xml:space="preserve"> 99,7 %, неисполнение составило 47,9 тыс</w:t>
            </w:r>
            <w:proofErr w:type="gramStart"/>
            <w:r w:rsidRPr="0004759B">
              <w:rPr>
                <w:rFonts w:ascii="Times New Roman" w:hAnsi="Times New Roman" w:cs="Times New Roman"/>
              </w:rPr>
              <w:t>.р</w:t>
            </w:r>
            <w:proofErr w:type="gramEnd"/>
            <w:r w:rsidRPr="0004759B">
              <w:rPr>
                <w:rFonts w:ascii="Times New Roman" w:hAnsi="Times New Roman" w:cs="Times New Roman"/>
              </w:rPr>
              <w:t>уб. в связи со сложившейся экономией по   связи, ТЭР, налогам.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.</w:t>
            </w: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 xml:space="preserve">"Сохранение и развитие самодеятельного искусства традиционной народной культуры и </w:t>
            </w:r>
            <w:proofErr w:type="spellStart"/>
            <w:r w:rsidRPr="0004759B">
              <w:rPr>
                <w:rFonts w:ascii="Times New Roman" w:hAnsi="Times New Roman" w:cs="Times New Roman"/>
              </w:rPr>
              <w:t>киновидеообслуживания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населения"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16247,7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16199,8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759B">
              <w:rPr>
                <w:rFonts w:ascii="Times New Roman" w:hAnsi="Times New Roman" w:cs="Times New Roman"/>
                <w:b/>
              </w:rPr>
              <w:t>«Наследие»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задачи подпрограммы 2:</w:t>
            </w:r>
          </w:p>
          <w:p w:rsidR="0004759B" w:rsidRPr="0004759B" w:rsidRDefault="0004759B">
            <w:pPr>
              <w:spacing w:before="60" w:after="60" w:line="240" w:lineRule="auto"/>
              <w:rPr>
                <w:rFonts w:ascii="Times New Roman" w:hAnsi="Times New Roman" w:cs="Times New Roman"/>
                <w:u w:val="single"/>
              </w:rPr>
            </w:pPr>
            <w:r w:rsidRPr="0004759B">
              <w:rPr>
                <w:rFonts w:ascii="Times New Roman" w:hAnsi="Times New Roman" w:cs="Times New Roman"/>
              </w:rPr>
              <w:t>1.повышение доступности и качества библиотечных услуг;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4759B">
              <w:rPr>
                <w:rFonts w:ascii="Times New Roman" w:hAnsi="Times New Roman" w:cs="Times New Roman"/>
              </w:rPr>
              <w:t>2.обеспечение сохранности и использования  объектов культурного наследия;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59B">
              <w:rPr>
                <w:rFonts w:ascii="Times New Roman" w:hAnsi="Times New Roman" w:cs="Times New Roman"/>
              </w:rPr>
              <w:t>Железногор-ского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13142,7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13106,1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04759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4759B">
              <w:rPr>
                <w:rFonts w:ascii="Times New Roman" w:hAnsi="Times New Roman" w:cs="Times New Roman"/>
              </w:rPr>
              <w:t xml:space="preserve">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Подпрограмма исполнена </w:t>
            </w:r>
            <w:proofErr w:type="gramStart"/>
            <w:r w:rsidRPr="0004759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 99,7 %, неисполнение составило 36,6 тыс</w:t>
            </w:r>
            <w:proofErr w:type="gramStart"/>
            <w:r w:rsidRPr="0004759B">
              <w:rPr>
                <w:rFonts w:ascii="Times New Roman" w:hAnsi="Times New Roman" w:cs="Times New Roman"/>
              </w:rPr>
              <w:t>.р</w:t>
            </w:r>
            <w:proofErr w:type="gramEnd"/>
            <w:r w:rsidRPr="0004759B">
              <w:rPr>
                <w:rFonts w:ascii="Times New Roman" w:hAnsi="Times New Roman" w:cs="Times New Roman"/>
              </w:rPr>
              <w:t>уб. в связи со сложившейся экономией по  аренде и связи.</w:t>
            </w: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Основное мероприятие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4759B">
              <w:rPr>
                <w:rFonts w:ascii="Times New Roman" w:hAnsi="Times New Roman" w:cs="Times New Roman"/>
              </w:rPr>
              <w:t>"Развитие библиотечного дела"</w:t>
            </w: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13142,7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13106,1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04759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4759B">
              <w:rPr>
                <w:rFonts w:ascii="Times New Roman" w:hAnsi="Times New Roman" w:cs="Times New Roman"/>
              </w:rPr>
              <w:t xml:space="preserve">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</w:rPr>
              <w:t>Подпрограмма 3</w:t>
            </w:r>
            <w:r w:rsidRPr="0004759B">
              <w:rPr>
                <w:rFonts w:ascii="Times New Roman" w:hAnsi="Times New Roman" w:cs="Times New Roman"/>
              </w:rPr>
              <w:t xml:space="preserve"> «Управление муниципальной программой и обеспечение условий реализации Муниципальной программы"</w:t>
            </w:r>
          </w:p>
          <w:p w:rsidR="0004759B" w:rsidRPr="0004759B" w:rsidRDefault="0004759B">
            <w:pPr>
              <w:spacing w:before="60" w:after="60" w:line="240" w:lineRule="auto"/>
              <w:ind w:firstLine="458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gramStart"/>
            <w:r w:rsidRPr="0004759B">
              <w:rPr>
                <w:rFonts w:ascii="Times New Roman" w:hAnsi="Times New Roman" w:cs="Times New Roman"/>
              </w:rPr>
              <w:t>(задача 1:</w:t>
            </w:r>
            <w:r w:rsidRPr="0004759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759B">
              <w:rPr>
                <w:rFonts w:ascii="Times New Roman" w:hAnsi="Times New Roman" w:cs="Times New Roman"/>
              </w:rPr>
              <w:t>обеспечение эффективного управления Муниципальной программой и развитие отраслевой инфраструктуры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59B">
              <w:rPr>
                <w:rFonts w:ascii="Times New Roman" w:hAnsi="Times New Roman" w:cs="Times New Roman"/>
              </w:rPr>
              <w:t>Железногор-ского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7220,6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Подпрограмма исполнена на 98,7%, неисполнение составило 96,1 </w:t>
            </w:r>
            <w:proofErr w:type="spellStart"/>
            <w:r w:rsidRPr="0004759B">
              <w:rPr>
                <w:rFonts w:ascii="Times New Roman" w:hAnsi="Times New Roman" w:cs="Times New Roman"/>
              </w:rPr>
              <w:t>тыс</w:t>
            </w:r>
            <w:proofErr w:type="gramStart"/>
            <w:r w:rsidRPr="0004759B">
              <w:rPr>
                <w:rFonts w:ascii="Times New Roman" w:hAnsi="Times New Roman" w:cs="Times New Roman"/>
              </w:rPr>
              <w:t>.р</w:t>
            </w:r>
            <w:proofErr w:type="gramEnd"/>
            <w:r w:rsidRPr="0004759B">
              <w:rPr>
                <w:rFonts w:ascii="Times New Roman" w:hAnsi="Times New Roman" w:cs="Times New Roman"/>
              </w:rPr>
              <w:t>уб</w:t>
            </w:r>
            <w:proofErr w:type="spellEnd"/>
            <w:r w:rsidRPr="0004759B">
              <w:rPr>
                <w:rFonts w:ascii="Times New Roman" w:hAnsi="Times New Roman" w:cs="Times New Roman"/>
              </w:rPr>
              <w:t xml:space="preserve"> в связи со сложившейся экономией по  заработной плате с начислениями и связи</w:t>
            </w:r>
          </w:p>
        </w:tc>
      </w:tr>
      <w:tr w:rsidR="0004759B" w:rsidRPr="0004759B" w:rsidTr="000475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подведомственных учреждений; </w:t>
            </w:r>
            <w:r w:rsidRPr="0004759B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муниципальной программы и повышение эффективности использования средств областного и местного бюджетов"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7220,6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932"/>
      <w:bookmarkEnd w:id="0"/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Default="0096306D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Default="0096306D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Default="0096306D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Default="0096306D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Pr="0004759B" w:rsidRDefault="0096306D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использовании бюджетных ассигнований местного бюджета на реализацию </w:t>
      </w: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"Развитие культуры в Муниципальном районе "</w:t>
      </w:r>
      <w:proofErr w:type="spellStart"/>
      <w:r w:rsidRPr="0004759B">
        <w:rPr>
          <w:rFonts w:ascii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b/>
          <w:sz w:val="28"/>
          <w:szCs w:val="28"/>
        </w:rPr>
        <w:t xml:space="preserve"> район" Курской области"</w:t>
      </w: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 xml:space="preserve"> в 2018 г</w:t>
      </w:r>
    </w:p>
    <w:tbl>
      <w:tblPr>
        <w:tblW w:w="15850" w:type="dxa"/>
        <w:tblInd w:w="98" w:type="dxa"/>
        <w:tblLook w:val="04A0"/>
      </w:tblPr>
      <w:tblGrid>
        <w:gridCol w:w="1765"/>
        <w:gridCol w:w="2353"/>
        <w:gridCol w:w="2486"/>
        <w:gridCol w:w="916"/>
        <w:gridCol w:w="863"/>
        <w:gridCol w:w="1176"/>
        <w:gridCol w:w="1463"/>
        <w:gridCol w:w="1540"/>
        <w:gridCol w:w="1406"/>
        <w:gridCol w:w="1882"/>
      </w:tblGrid>
      <w:tr w:rsidR="0004759B" w:rsidRPr="0004759B" w:rsidTr="0004759B">
        <w:trPr>
          <w:trHeight w:val="360"/>
          <w:tblHeader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Статус   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   </w:t>
            </w:r>
          </w:p>
        </w:tc>
        <w:tc>
          <w:tcPr>
            <w:tcW w:w="4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 (тыс. рублей), годы         </w:t>
            </w:r>
          </w:p>
        </w:tc>
      </w:tr>
      <w:tr w:rsidR="0004759B" w:rsidRPr="0004759B" w:rsidTr="0004759B">
        <w:trPr>
          <w:trHeight w:val="159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2018 года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4759B" w:rsidRPr="0004759B" w:rsidTr="0004759B">
        <w:trPr>
          <w:trHeight w:val="176"/>
          <w:tblHeader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04759B" w:rsidRPr="0004759B" w:rsidRDefault="0004759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"Развитие культуры в Муниципальном районе "</w:t>
            </w: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район" Курской области 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30961,0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36611,0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36430,5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"Искусство"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12015,4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16247,7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16199,8</w:t>
            </w:r>
          </w:p>
        </w:tc>
      </w:tr>
      <w:tr w:rsidR="0004759B" w:rsidRPr="0004759B" w:rsidTr="0004759B">
        <w:trPr>
          <w:trHeight w:val="533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10822,4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10352,0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10350,5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5880,5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5838,8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"Наследие"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13090,0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13142,7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13106,1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11787,0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11517,4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11510,0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1303,0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1595,8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Подпрограмма3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программой и обеспечение условий реализации Муниципальной программы"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5855,6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7220,6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7124,6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5701,3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6873,8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6782,2</w:t>
            </w:r>
          </w:p>
        </w:tc>
      </w:tr>
      <w:tr w:rsidR="0004759B" w:rsidRPr="0004759B" w:rsidTr="0004759B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left="-142"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</w:tr>
    </w:tbl>
    <w:p w:rsidR="0004759B" w:rsidRPr="0004759B" w:rsidRDefault="0004759B" w:rsidP="0004759B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04759B" w:rsidRDefault="0004759B" w:rsidP="00047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Default="0096306D" w:rsidP="00047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6D" w:rsidRPr="0004759B" w:rsidRDefault="0096306D" w:rsidP="00047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9B" w:rsidRPr="0004759B" w:rsidRDefault="0004759B" w:rsidP="00963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расходах федерального бюджета, областного бюджета, бюджет</w:t>
      </w:r>
      <w:r w:rsidR="0096306D">
        <w:rPr>
          <w:rFonts w:ascii="Times New Roman" w:hAnsi="Times New Roman" w:cs="Times New Roman"/>
          <w:b/>
          <w:sz w:val="28"/>
          <w:szCs w:val="28"/>
        </w:rPr>
        <w:t xml:space="preserve">ов государственных внебюджетных </w:t>
      </w:r>
      <w:r w:rsidRPr="0004759B">
        <w:rPr>
          <w:rFonts w:ascii="Times New Roman" w:hAnsi="Times New Roman" w:cs="Times New Roman"/>
          <w:b/>
          <w:sz w:val="28"/>
          <w:szCs w:val="28"/>
        </w:rPr>
        <w:t>фондов, местного бюджета и внебюджетных источников на реализацию целей</w:t>
      </w:r>
      <w:r w:rsidR="00963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9B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 Муниципальном районе "</w:t>
      </w:r>
      <w:proofErr w:type="spellStart"/>
      <w:r w:rsidRPr="0004759B">
        <w:rPr>
          <w:rFonts w:ascii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Pr="0004759B">
        <w:rPr>
          <w:rFonts w:ascii="Times New Roman" w:hAnsi="Times New Roman" w:cs="Times New Roman"/>
          <w:b/>
          <w:sz w:val="28"/>
          <w:szCs w:val="28"/>
        </w:rPr>
        <w:t xml:space="preserve"> район" Курской области "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B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W w:w="15670" w:type="dxa"/>
        <w:tblInd w:w="98" w:type="dxa"/>
        <w:tblLook w:val="04A0"/>
      </w:tblPr>
      <w:tblGrid>
        <w:gridCol w:w="2530"/>
        <w:gridCol w:w="4860"/>
        <w:gridCol w:w="4320"/>
        <w:gridCol w:w="1980"/>
        <w:gridCol w:w="1980"/>
      </w:tblGrid>
      <w:tr w:rsidR="0004759B" w:rsidRPr="0004759B" w:rsidTr="0004759B">
        <w:trPr>
          <w:trHeight w:val="1275"/>
          <w:tblHeader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4759B" w:rsidRPr="0004759B" w:rsidTr="0004759B">
        <w:trPr>
          <w:trHeight w:val="196"/>
          <w:tblHeader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59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04759B" w:rsidRPr="0004759B" w:rsidTr="0004759B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475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"Развитие культуры в Муниципальном районе "</w:t>
            </w: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район" Курской области на 2015-2017 годы"</w:t>
            </w:r>
          </w:p>
          <w:p w:rsidR="0004759B" w:rsidRPr="0004759B" w:rsidRDefault="0004759B">
            <w:pPr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36430,5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района «</w:t>
            </w:r>
            <w:proofErr w:type="spellStart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35511,4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35330,9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«Искусство"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16199,8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района «</w:t>
            </w:r>
            <w:proofErr w:type="spellStart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15297,8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15249,9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B" w:rsidRPr="0004759B" w:rsidTr="0004759B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"Наследие"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13142,7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13106,1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360" w:lineRule="auto"/>
              <w:ind w:right="-108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района «</w:t>
            </w:r>
            <w:proofErr w:type="spellStart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13042,7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13006,1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autoSpaceDE w:val="0"/>
              <w:autoSpaceDN w:val="0"/>
              <w:adjustRightInd w:val="0"/>
              <w:spacing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Муниципальной программой и обеспечение условий </w:t>
            </w:r>
            <w:r w:rsidRPr="000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7124,6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района «</w:t>
            </w:r>
            <w:proofErr w:type="spellStart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Железногорский</w:t>
            </w:r>
            <w:proofErr w:type="spellEnd"/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7074,9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759B" w:rsidRPr="0004759B" w:rsidTr="0004759B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9B" w:rsidRPr="0004759B" w:rsidRDefault="0004759B" w:rsidP="00047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59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9B" w:rsidRPr="0004759B" w:rsidRDefault="0004759B" w:rsidP="0004759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Приложение</w:t>
      </w:r>
    </w:p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4759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04759B" w:rsidRPr="0004759B" w:rsidRDefault="0004759B" w:rsidP="000475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047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759B"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районе «</w:t>
      </w:r>
      <w:proofErr w:type="spellStart"/>
      <w:r w:rsidRPr="0004759B">
        <w:rPr>
          <w:rFonts w:ascii="Times New Roman" w:hAnsi="Times New Roman" w:cs="Times New Roman"/>
          <w:b/>
          <w:sz w:val="24"/>
          <w:szCs w:val="24"/>
        </w:rPr>
        <w:t>Железногорский</w:t>
      </w:r>
      <w:proofErr w:type="spellEnd"/>
      <w:r w:rsidRPr="0004759B"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 на  2015-2017 годы» за 2018 год</w:t>
      </w:r>
    </w:p>
    <w:p w:rsidR="0004759B" w:rsidRPr="0004759B" w:rsidRDefault="0004759B" w:rsidP="0004759B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Подпрограмма 1 «Искусство»</w:t>
      </w:r>
    </w:p>
    <w:p w:rsidR="0004759B" w:rsidRPr="0004759B" w:rsidRDefault="0004759B" w:rsidP="0004759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963"/>
        <w:gridCol w:w="1465"/>
        <w:gridCol w:w="1886"/>
        <w:gridCol w:w="1364"/>
        <w:gridCol w:w="1364"/>
        <w:gridCol w:w="3890"/>
      </w:tblGrid>
      <w:tr w:rsidR="0004759B" w:rsidRPr="0004759B" w:rsidTr="0004759B">
        <w:trPr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04759B" w:rsidRPr="0004759B" w:rsidRDefault="00047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(индикатор)</w:t>
            </w:r>
          </w:p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змере-ния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(индикаторов) муниципальной программы, подпрограммы муниципальной программы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 (индикатора) на конец отчетного года (при наличии)</w:t>
            </w:r>
          </w:p>
        </w:tc>
      </w:tr>
      <w:tr w:rsidR="0004759B" w:rsidRPr="0004759B" w:rsidTr="0004759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предшест-вующий</w:t>
            </w:r>
            <w:proofErr w:type="spellEnd"/>
            <w:proofErr w:type="gramEnd"/>
          </w:p>
          <w:p w:rsidR="0004759B" w:rsidRPr="0004759B" w:rsidRDefault="00047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 2018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rPr>
          <w:trHeight w:val="252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4759B" w:rsidRPr="0004759B" w:rsidTr="0004759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платных культурн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(на 1000 человек)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Отклонение вызвано закрытием МКУ «</w:t>
            </w:r>
            <w:proofErr w:type="gramStart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gramEnd"/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 ЦДК» и отделением  показа кино  от культурно- массовых мероприятий</w:t>
            </w: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rPr>
          <w:trHeight w:val="17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1000 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клубных формированиях в расчете на 1000 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привлекаемых к участию в творческих мероприятиях от </w:t>
            </w:r>
            <w:r w:rsidRPr="000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59B" w:rsidRPr="0004759B" w:rsidTr="000475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9B" w:rsidRPr="0004759B" w:rsidRDefault="000475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расчете  на 1 жителя населенного пункта, где имеется киноустановка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9B" w:rsidRPr="0004759B" w:rsidRDefault="0004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59B" w:rsidRPr="0004759B" w:rsidRDefault="0004759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B" w:rsidRPr="0004759B" w:rsidRDefault="000475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9B" w:rsidRPr="0004759B" w:rsidRDefault="0004759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759B" w:rsidRPr="0004759B" w:rsidRDefault="0004759B" w:rsidP="0004759B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04759B" w:rsidRPr="0004759B" w:rsidRDefault="0004759B">
      <w:pPr>
        <w:rPr>
          <w:rFonts w:ascii="Times New Roman" w:hAnsi="Times New Roman" w:cs="Times New Roman"/>
          <w:sz w:val="24"/>
          <w:szCs w:val="24"/>
        </w:rPr>
      </w:pPr>
    </w:p>
    <w:sectPr w:rsidR="0004759B" w:rsidRPr="0004759B" w:rsidSect="00047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1E5"/>
    <w:rsid w:val="00043513"/>
    <w:rsid w:val="0004759B"/>
    <w:rsid w:val="00087A56"/>
    <w:rsid w:val="00100847"/>
    <w:rsid w:val="001F7B7A"/>
    <w:rsid w:val="006411E5"/>
    <w:rsid w:val="00955F7C"/>
    <w:rsid w:val="0096306D"/>
    <w:rsid w:val="00A0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411E5"/>
  </w:style>
  <w:style w:type="character" w:customStyle="1" w:styleId="mail-message-map-nobreak">
    <w:name w:val="mail-message-map-nobreak"/>
    <w:basedOn w:val="a0"/>
    <w:rsid w:val="006411E5"/>
  </w:style>
  <w:style w:type="character" w:customStyle="1" w:styleId="wmi-callto">
    <w:name w:val="wmi-callto"/>
    <w:basedOn w:val="a0"/>
    <w:rsid w:val="006411E5"/>
  </w:style>
  <w:style w:type="character" w:customStyle="1" w:styleId="a3">
    <w:name w:val="Без интервала Знак"/>
    <w:basedOn w:val="a0"/>
    <w:link w:val="a4"/>
    <w:uiPriority w:val="1"/>
    <w:locked/>
    <w:rsid w:val="0004759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04759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04759B"/>
    <w:pPr>
      <w:spacing w:after="0" w:line="360" w:lineRule="auto"/>
      <w:ind w:left="708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04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04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2019-01-31T05:56:00Z</cp:lastPrinted>
  <dcterms:created xsi:type="dcterms:W3CDTF">2019-02-06T09:09:00Z</dcterms:created>
  <dcterms:modified xsi:type="dcterms:W3CDTF">2019-02-06T09:09:00Z</dcterms:modified>
</cp:coreProperties>
</file>