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D" w:rsidRPr="00FD318C" w:rsidRDefault="00617B0D" w:rsidP="00617B0D">
      <w:pPr>
        <w:tabs>
          <w:tab w:val="left" w:pos="4700"/>
        </w:tabs>
        <w:jc w:val="center"/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>МУНИЦИПАЛЬНЫЙ РАЙОН</w:t>
      </w:r>
    </w:p>
    <w:p w:rsidR="00617B0D" w:rsidRPr="00FD318C" w:rsidRDefault="00617B0D" w:rsidP="00617B0D">
      <w:pPr>
        <w:tabs>
          <w:tab w:val="left" w:pos="4700"/>
        </w:tabs>
        <w:jc w:val="center"/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>«ЖЕЛЕЗНОГОРСКИЙ РАЙОН» КУРСКОЙ ОБЛАСТИ</w:t>
      </w:r>
    </w:p>
    <w:p w:rsidR="00617B0D" w:rsidRPr="00FD318C" w:rsidRDefault="00617B0D" w:rsidP="00617B0D">
      <w:pPr>
        <w:tabs>
          <w:tab w:val="left" w:pos="4700"/>
        </w:tabs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>__________________________________________________________________</w:t>
      </w:r>
    </w:p>
    <w:p w:rsidR="00617B0D" w:rsidRPr="00FD318C" w:rsidRDefault="00617B0D" w:rsidP="00617B0D">
      <w:pPr>
        <w:tabs>
          <w:tab w:val="left" w:pos="4700"/>
        </w:tabs>
        <w:jc w:val="center"/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>АДМИНИСТРАЦИЯ</w:t>
      </w:r>
    </w:p>
    <w:p w:rsidR="00617B0D" w:rsidRPr="00FD318C" w:rsidRDefault="00617B0D" w:rsidP="00617B0D">
      <w:pPr>
        <w:tabs>
          <w:tab w:val="left" w:pos="4700"/>
        </w:tabs>
        <w:jc w:val="center"/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>ЖЕЛЕЗНОГОРСКОГО РАЙОНА КУРСКОЙ ОБЛАСТИ</w:t>
      </w:r>
    </w:p>
    <w:p w:rsidR="00617B0D" w:rsidRPr="00FD318C" w:rsidRDefault="00617B0D" w:rsidP="00617B0D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617B0D" w:rsidRPr="00FD318C" w:rsidRDefault="00617B0D" w:rsidP="00617B0D">
      <w:pPr>
        <w:rPr>
          <w:b/>
        </w:rPr>
      </w:pPr>
    </w:p>
    <w:p w:rsidR="00617B0D" w:rsidRPr="00FD318C" w:rsidRDefault="00617B0D" w:rsidP="00617B0D">
      <w:pPr>
        <w:rPr>
          <w:b/>
          <w:sz w:val="28"/>
          <w:szCs w:val="28"/>
        </w:rPr>
      </w:pPr>
      <w:r w:rsidRPr="00FD318C">
        <w:rPr>
          <w:b/>
          <w:sz w:val="28"/>
          <w:szCs w:val="28"/>
        </w:rPr>
        <w:t xml:space="preserve">                                                    ПОСТАНОВЛЕНИЕ</w:t>
      </w:r>
    </w:p>
    <w:p w:rsidR="00617B0D" w:rsidRPr="00FD318C" w:rsidRDefault="00617B0D" w:rsidP="00617B0D"/>
    <w:p w:rsidR="00617B0D" w:rsidRPr="00FD318C" w:rsidRDefault="00617B0D" w:rsidP="00617B0D">
      <w:r w:rsidRPr="00FD318C">
        <w:t xml:space="preserve">от </w:t>
      </w:r>
      <w:r w:rsidR="00BE0AB4">
        <w:t>08.05.</w:t>
      </w:r>
      <w:r w:rsidRPr="00FD318C">
        <w:t>201</w:t>
      </w:r>
      <w:r w:rsidR="002E09F8" w:rsidRPr="00FD318C">
        <w:t>8</w:t>
      </w:r>
      <w:r w:rsidRPr="00FD318C">
        <w:t xml:space="preserve"> г. №</w:t>
      </w:r>
      <w:r w:rsidR="00BE0AB4">
        <w:t>332</w:t>
      </w:r>
    </w:p>
    <w:p w:rsidR="00617B0D" w:rsidRPr="00FD318C" w:rsidRDefault="00617B0D" w:rsidP="00617B0D"/>
    <w:p w:rsidR="00F018EC" w:rsidRPr="00FD318C" w:rsidRDefault="00F018EC" w:rsidP="00617B0D"/>
    <w:p w:rsidR="00F018EC" w:rsidRPr="00FD318C" w:rsidRDefault="00F018EC" w:rsidP="00617B0D"/>
    <w:p w:rsidR="00F018EC" w:rsidRPr="00FD318C" w:rsidRDefault="00F018EC" w:rsidP="00617B0D"/>
    <w:p w:rsidR="00F018EC" w:rsidRDefault="00F018EC" w:rsidP="00617B0D">
      <w:pPr>
        <w:rPr>
          <w:b/>
          <w:sz w:val="28"/>
          <w:szCs w:val="28"/>
        </w:rPr>
      </w:pP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>Об утверждении Правил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>предоставления из бюджета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 xml:space="preserve">муниципального района 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>«</w:t>
      </w:r>
      <w:proofErr w:type="spellStart"/>
      <w:r w:rsidRPr="004A36C5">
        <w:rPr>
          <w:b/>
          <w:sz w:val="28"/>
          <w:szCs w:val="28"/>
        </w:rPr>
        <w:t>Железногорский</w:t>
      </w:r>
      <w:proofErr w:type="spellEnd"/>
      <w:r w:rsidRPr="004A36C5">
        <w:rPr>
          <w:b/>
          <w:sz w:val="28"/>
          <w:szCs w:val="28"/>
        </w:rPr>
        <w:t xml:space="preserve"> район» </w:t>
      </w:r>
      <w:proofErr w:type="gramStart"/>
      <w:r w:rsidRPr="004A36C5">
        <w:rPr>
          <w:b/>
          <w:sz w:val="28"/>
          <w:szCs w:val="28"/>
        </w:rPr>
        <w:t>Курской</w:t>
      </w:r>
      <w:proofErr w:type="gramEnd"/>
      <w:r w:rsidRPr="004A36C5">
        <w:rPr>
          <w:b/>
          <w:sz w:val="28"/>
          <w:szCs w:val="28"/>
        </w:rPr>
        <w:t xml:space="preserve"> 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>области бюджетам поселений</w:t>
      </w:r>
    </w:p>
    <w:p w:rsidR="00617B0D" w:rsidRPr="004A36C5" w:rsidRDefault="00617B0D" w:rsidP="00617B0D">
      <w:pPr>
        <w:rPr>
          <w:b/>
          <w:sz w:val="28"/>
          <w:szCs w:val="28"/>
        </w:rPr>
      </w:pPr>
      <w:proofErr w:type="spellStart"/>
      <w:r w:rsidRPr="004A36C5">
        <w:rPr>
          <w:b/>
          <w:sz w:val="28"/>
          <w:szCs w:val="28"/>
        </w:rPr>
        <w:t>Железногорского</w:t>
      </w:r>
      <w:proofErr w:type="spellEnd"/>
      <w:r w:rsidRPr="004A36C5">
        <w:rPr>
          <w:b/>
          <w:sz w:val="28"/>
          <w:szCs w:val="28"/>
        </w:rPr>
        <w:t xml:space="preserve"> района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>бюджетных кредитов,</w:t>
      </w:r>
    </w:p>
    <w:p w:rsidR="00617B0D" w:rsidRPr="004A36C5" w:rsidRDefault="00617B0D" w:rsidP="00617B0D">
      <w:pPr>
        <w:rPr>
          <w:b/>
          <w:sz w:val="28"/>
          <w:szCs w:val="28"/>
        </w:rPr>
      </w:pPr>
      <w:r w:rsidRPr="004A36C5">
        <w:rPr>
          <w:b/>
          <w:sz w:val="28"/>
          <w:szCs w:val="28"/>
        </w:rPr>
        <w:t xml:space="preserve"> их использования и возврата</w:t>
      </w:r>
    </w:p>
    <w:p w:rsidR="00617B0D" w:rsidRPr="00986CD1" w:rsidRDefault="00617B0D" w:rsidP="00617B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B0D" w:rsidRPr="00F018EC" w:rsidRDefault="00617B0D" w:rsidP="00617B0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018EC">
        <w:rPr>
          <w:sz w:val="28"/>
          <w:szCs w:val="28"/>
        </w:rPr>
        <w:t>В соответствии со статьями 93.2 и 93.3 Бюджетного кодекса Российской Федерации и Решением Представительного Собрания от  25 декабря 2017 № 101-3-РС «О бюджете муниципального района «</w:t>
      </w:r>
      <w:proofErr w:type="spellStart"/>
      <w:r w:rsidRPr="00F018EC">
        <w:rPr>
          <w:sz w:val="28"/>
          <w:szCs w:val="28"/>
        </w:rPr>
        <w:t>Железногорский</w:t>
      </w:r>
      <w:proofErr w:type="spellEnd"/>
      <w:r w:rsidRPr="00F018EC">
        <w:rPr>
          <w:sz w:val="28"/>
          <w:szCs w:val="28"/>
        </w:rPr>
        <w:t xml:space="preserve"> район» на 2018 год и на плановый период 2019 и 2020 годов» Администрация </w:t>
      </w:r>
      <w:proofErr w:type="spellStart"/>
      <w:r w:rsidRPr="00F018EC">
        <w:rPr>
          <w:sz w:val="28"/>
          <w:szCs w:val="28"/>
        </w:rPr>
        <w:t>Железногорского</w:t>
      </w:r>
      <w:proofErr w:type="spellEnd"/>
      <w:r w:rsidRPr="00F018EC">
        <w:rPr>
          <w:sz w:val="28"/>
          <w:szCs w:val="28"/>
        </w:rPr>
        <w:t xml:space="preserve"> района Курской области ПОСТАНОВЛЯЕТ:</w:t>
      </w:r>
    </w:p>
    <w:p w:rsidR="00617B0D" w:rsidRPr="00F018EC" w:rsidRDefault="00617B0D" w:rsidP="00617B0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018EC">
        <w:rPr>
          <w:sz w:val="28"/>
          <w:szCs w:val="28"/>
        </w:rPr>
        <w:t xml:space="preserve">1. Утвердить прилагаемые Правила </w:t>
      </w:r>
      <w:r w:rsidRPr="00F018EC">
        <w:rPr>
          <w:bCs/>
          <w:sz w:val="28"/>
          <w:szCs w:val="28"/>
        </w:rPr>
        <w:t>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</w:t>
      </w:r>
      <w:r w:rsidRPr="00F018EC">
        <w:rPr>
          <w:sz w:val="28"/>
          <w:szCs w:val="28"/>
        </w:rPr>
        <w:t>.</w:t>
      </w:r>
    </w:p>
    <w:p w:rsidR="00617B0D" w:rsidRPr="00F018EC" w:rsidRDefault="00617B0D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>2. Признать утратившими силу:</w:t>
      </w:r>
    </w:p>
    <w:p w:rsidR="00617B0D" w:rsidRPr="00F018EC" w:rsidRDefault="00617B0D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12.03.2012  № 126  «Об утверждении Правил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</w:t>
      </w:r>
      <w:r w:rsidR="002E09F8" w:rsidRPr="00F018EC">
        <w:rPr>
          <w:bCs/>
          <w:sz w:val="28"/>
          <w:szCs w:val="28"/>
        </w:rPr>
        <w:t>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04.03.2013 №157 «О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lastRenderedPageBreak/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17.05.2013 г. №348 «О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25.02.2014 г. №123 ««О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20.02.2015 г. №97 «О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</w:t>
      </w:r>
      <w:r w:rsidR="00655D32" w:rsidRPr="00F018EC">
        <w:rPr>
          <w:bCs/>
          <w:sz w:val="28"/>
          <w:szCs w:val="28"/>
        </w:rPr>
        <w:t>области от 22.04.2015 г. №261 «</w:t>
      </w:r>
      <w:r w:rsidRPr="00F018EC">
        <w:rPr>
          <w:bCs/>
          <w:sz w:val="28"/>
          <w:szCs w:val="28"/>
        </w:rPr>
        <w:t>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4A36C5" w:rsidRPr="00F018EC" w:rsidRDefault="004A36C5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17.06.2015 г. №350 «О внесении дополнений в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от 20.02.2015 г. №97»;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 области от 26.02.2106 г. №64 «О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возврата»;</w:t>
      </w:r>
    </w:p>
    <w:p w:rsidR="002E09F8" w:rsidRPr="00F018EC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- постановление Администрации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Курской</w:t>
      </w:r>
      <w:r w:rsidR="0046512F">
        <w:rPr>
          <w:bCs/>
          <w:sz w:val="28"/>
          <w:szCs w:val="28"/>
        </w:rPr>
        <w:t xml:space="preserve"> области от 16.02.2017 г. №79 «</w:t>
      </w:r>
      <w:r w:rsidRPr="00F018EC">
        <w:rPr>
          <w:bCs/>
          <w:sz w:val="28"/>
          <w:szCs w:val="28"/>
        </w:rPr>
        <w:t>О внесении изменений в Правила предоставления из бюджета муниципального района «</w:t>
      </w:r>
      <w:proofErr w:type="spellStart"/>
      <w:r w:rsidRPr="00F018EC">
        <w:rPr>
          <w:bCs/>
          <w:sz w:val="28"/>
          <w:szCs w:val="28"/>
        </w:rPr>
        <w:t>Железногорский</w:t>
      </w:r>
      <w:proofErr w:type="spellEnd"/>
      <w:r w:rsidRPr="00F018EC">
        <w:rPr>
          <w:bCs/>
          <w:sz w:val="28"/>
          <w:szCs w:val="28"/>
        </w:rPr>
        <w:t xml:space="preserve"> район» Курской области бюджетам поселений </w:t>
      </w:r>
      <w:proofErr w:type="spellStart"/>
      <w:r w:rsidRPr="00F018EC">
        <w:rPr>
          <w:bCs/>
          <w:sz w:val="28"/>
          <w:szCs w:val="28"/>
        </w:rPr>
        <w:t>Железногорского</w:t>
      </w:r>
      <w:proofErr w:type="spellEnd"/>
      <w:r w:rsidRPr="00F018EC">
        <w:rPr>
          <w:bCs/>
          <w:sz w:val="28"/>
          <w:szCs w:val="28"/>
        </w:rPr>
        <w:t xml:space="preserve"> района бюджетных кредитов, их использования и возврата».</w:t>
      </w:r>
    </w:p>
    <w:p w:rsidR="00F018EC" w:rsidRPr="00F018EC" w:rsidRDefault="00617B0D" w:rsidP="00F018E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         3. </w:t>
      </w:r>
      <w:proofErr w:type="gramStart"/>
      <w:r w:rsidRPr="00F018EC">
        <w:rPr>
          <w:bCs/>
          <w:sz w:val="28"/>
          <w:szCs w:val="28"/>
        </w:rPr>
        <w:t>Контроль за</w:t>
      </w:r>
      <w:proofErr w:type="gramEnd"/>
      <w:r w:rsidRPr="00F018E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018EC" w:rsidRPr="00F018EC" w:rsidRDefault="00F018EC" w:rsidP="00F018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018EC">
        <w:rPr>
          <w:bCs/>
          <w:sz w:val="28"/>
          <w:szCs w:val="28"/>
        </w:rPr>
        <w:t xml:space="preserve">4. </w:t>
      </w:r>
      <w:r w:rsidRPr="00F018EC">
        <w:rPr>
          <w:sz w:val="28"/>
          <w:szCs w:val="28"/>
        </w:rPr>
        <w:t xml:space="preserve">Опубликовать настоящее постановление в газете «Жизнь района» и на официальном сайте Администрации  </w:t>
      </w:r>
      <w:proofErr w:type="spellStart"/>
      <w:r w:rsidRPr="00F018EC">
        <w:rPr>
          <w:sz w:val="28"/>
          <w:szCs w:val="28"/>
        </w:rPr>
        <w:t>Железногорского</w:t>
      </w:r>
      <w:proofErr w:type="spellEnd"/>
      <w:r w:rsidRPr="00F018EC">
        <w:rPr>
          <w:sz w:val="28"/>
          <w:szCs w:val="28"/>
        </w:rPr>
        <w:t xml:space="preserve"> района Курской области в сети «Интернет».</w:t>
      </w:r>
      <w:r w:rsidR="00617B0D" w:rsidRPr="00F018EC">
        <w:rPr>
          <w:bCs/>
          <w:sz w:val="28"/>
          <w:szCs w:val="28"/>
        </w:rPr>
        <w:t xml:space="preserve">         </w:t>
      </w:r>
    </w:p>
    <w:p w:rsidR="00617B0D" w:rsidRPr="00F018EC" w:rsidRDefault="00F018EC" w:rsidP="00F018EC">
      <w:pPr>
        <w:ind w:firstLine="709"/>
        <w:jc w:val="both"/>
        <w:rPr>
          <w:b/>
          <w:sz w:val="28"/>
          <w:szCs w:val="28"/>
        </w:rPr>
      </w:pPr>
      <w:r w:rsidRPr="00F018EC">
        <w:rPr>
          <w:bCs/>
          <w:sz w:val="28"/>
          <w:szCs w:val="28"/>
        </w:rPr>
        <w:t>5</w:t>
      </w:r>
      <w:r w:rsidR="00617B0D" w:rsidRPr="00F018EC">
        <w:rPr>
          <w:bCs/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2E09F8" w:rsidRPr="00F018EC">
        <w:rPr>
          <w:bCs/>
          <w:sz w:val="28"/>
          <w:szCs w:val="28"/>
        </w:rPr>
        <w:t>8</w:t>
      </w:r>
      <w:r w:rsidR="00617B0D" w:rsidRPr="00F018EC">
        <w:rPr>
          <w:bCs/>
          <w:sz w:val="28"/>
          <w:szCs w:val="28"/>
        </w:rPr>
        <w:t xml:space="preserve"> года.</w:t>
      </w:r>
    </w:p>
    <w:p w:rsidR="002E09F8" w:rsidRDefault="002E09F8" w:rsidP="00617B0D">
      <w:pPr>
        <w:tabs>
          <w:tab w:val="left" w:pos="1460"/>
        </w:tabs>
        <w:rPr>
          <w:b/>
          <w:sz w:val="28"/>
          <w:szCs w:val="28"/>
        </w:rPr>
      </w:pPr>
    </w:p>
    <w:p w:rsidR="00F018EC" w:rsidRDefault="00F018EC" w:rsidP="00617B0D">
      <w:pPr>
        <w:tabs>
          <w:tab w:val="left" w:pos="1460"/>
        </w:tabs>
        <w:rPr>
          <w:b/>
          <w:sz w:val="28"/>
          <w:szCs w:val="28"/>
        </w:rPr>
      </w:pPr>
    </w:p>
    <w:p w:rsidR="00F018EC" w:rsidRDefault="00F018EC" w:rsidP="00617B0D">
      <w:pPr>
        <w:tabs>
          <w:tab w:val="left" w:pos="1460"/>
        </w:tabs>
        <w:rPr>
          <w:b/>
          <w:sz w:val="28"/>
          <w:szCs w:val="28"/>
        </w:rPr>
      </w:pPr>
    </w:p>
    <w:p w:rsidR="00617B0D" w:rsidRPr="004A36C5" w:rsidRDefault="00617B0D" w:rsidP="00617B0D">
      <w:pPr>
        <w:tabs>
          <w:tab w:val="left" w:pos="1460"/>
        </w:tabs>
        <w:rPr>
          <w:sz w:val="28"/>
          <w:szCs w:val="28"/>
        </w:rPr>
      </w:pPr>
      <w:r w:rsidRPr="004A36C5">
        <w:rPr>
          <w:b/>
          <w:sz w:val="28"/>
          <w:szCs w:val="28"/>
        </w:rPr>
        <w:t xml:space="preserve">Глава  </w:t>
      </w:r>
      <w:proofErr w:type="spellStart"/>
      <w:r w:rsidRPr="004A36C5">
        <w:rPr>
          <w:b/>
          <w:sz w:val="28"/>
          <w:szCs w:val="28"/>
        </w:rPr>
        <w:t>Железногорского</w:t>
      </w:r>
      <w:proofErr w:type="spellEnd"/>
      <w:r w:rsidRPr="004A36C5">
        <w:rPr>
          <w:b/>
          <w:sz w:val="28"/>
          <w:szCs w:val="28"/>
        </w:rPr>
        <w:t xml:space="preserve"> района                                     А.Д.Фролков </w:t>
      </w:r>
    </w:p>
    <w:p w:rsidR="002E09F8" w:rsidRPr="004A36C5" w:rsidRDefault="002E09F8" w:rsidP="002E09F8">
      <w:pPr>
        <w:ind w:firstLine="4536"/>
        <w:jc w:val="center"/>
        <w:rPr>
          <w:sz w:val="28"/>
          <w:szCs w:val="28"/>
        </w:rPr>
      </w:pPr>
      <w:proofErr w:type="gramStart"/>
      <w:r w:rsidRPr="004A36C5">
        <w:rPr>
          <w:sz w:val="28"/>
          <w:szCs w:val="28"/>
        </w:rPr>
        <w:lastRenderedPageBreak/>
        <w:t>Утверждены</w:t>
      </w:r>
      <w:proofErr w:type="gramEnd"/>
      <w:r w:rsidRPr="004A36C5">
        <w:rPr>
          <w:sz w:val="28"/>
          <w:szCs w:val="28"/>
        </w:rPr>
        <w:t xml:space="preserve"> постановлением</w:t>
      </w:r>
    </w:p>
    <w:p w:rsidR="002E09F8" w:rsidRPr="004A36C5" w:rsidRDefault="002E09F8" w:rsidP="002E09F8">
      <w:pPr>
        <w:ind w:firstLine="4536"/>
        <w:jc w:val="center"/>
        <w:rPr>
          <w:sz w:val="28"/>
          <w:szCs w:val="28"/>
        </w:rPr>
      </w:pPr>
      <w:r w:rsidRPr="004A36C5">
        <w:rPr>
          <w:sz w:val="28"/>
          <w:szCs w:val="28"/>
        </w:rPr>
        <w:t xml:space="preserve">Администрации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</w:p>
    <w:p w:rsidR="002E09F8" w:rsidRPr="004A36C5" w:rsidRDefault="002E09F8" w:rsidP="002E09F8">
      <w:pPr>
        <w:ind w:firstLine="4536"/>
        <w:jc w:val="center"/>
        <w:rPr>
          <w:sz w:val="28"/>
          <w:szCs w:val="28"/>
        </w:rPr>
      </w:pPr>
      <w:r w:rsidRPr="004A36C5">
        <w:rPr>
          <w:sz w:val="28"/>
          <w:szCs w:val="28"/>
        </w:rPr>
        <w:t>Района Курской области</w:t>
      </w:r>
    </w:p>
    <w:p w:rsidR="002E09F8" w:rsidRPr="004A36C5" w:rsidRDefault="002E09F8" w:rsidP="002E09F8">
      <w:pPr>
        <w:ind w:firstLine="4536"/>
        <w:jc w:val="center"/>
        <w:rPr>
          <w:sz w:val="28"/>
          <w:szCs w:val="28"/>
        </w:rPr>
      </w:pPr>
      <w:r w:rsidRPr="004A36C5">
        <w:rPr>
          <w:sz w:val="28"/>
          <w:szCs w:val="28"/>
        </w:rPr>
        <w:t>от __________________ 2018 г. №____</w:t>
      </w:r>
    </w:p>
    <w:p w:rsidR="002E09F8" w:rsidRPr="004A36C5" w:rsidRDefault="002E09F8" w:rsidP="002E09F8">
      <w:pPr>
        <w:ind w:firstLine="4536"/>
        <w:jc w:val="center"/>
        <w:rPr>
          <w:sz w:val="28"/>
          <w:szCs w:val="28"/>
        </w:rPr>
      </w:pPr>
    </w:p>
    <w:p w:rsidR="002E09F8" w:rsidRPr="004A36C5" w:rsidRDefault="002E09F8" w:rsidP="002E09F8">
      <w:pPr>
        <w:jc w:val="center"/>
        <w:rPr>
          <w:sz w:val="28"/>
          <w:szCs w:val="28"/>
        </w:rPr>
      </w:pPr>
      <w:r w:rsidRPr="004A36C5">
        <w:rPr>
          <w:sz w:val="28"/>
          <w:szCs w:val="28"/>
        </w:rPr>
        <w:t>ПРАВИЛА</w:t>
      </w:r>
    </w:p>
    <w:p w:rsidR="002E09F8" w:rsidRPr="004A36C5" w:rsidRDefault="002E09F8" w:rsidP="002E09F8">
      <w:pPr>
        <w:jc w:val="center"/>
        <w:rPr>
          <w:sz w:val="28"/>
          <w:szCs w:val="28"/>
        </w:rPr>
      </w:pPr>
      <w:r w:rsidRPr="004A36C5">
        <w:rPr>
          <w:sz w:val="28"/>
          <w:szCs w:val="28"/>
        </w:rPr>
        <w:t>ПРЕДОСТАВЛЕНИЯ ИЗ БЮДЖЕТА МУНИЦИПАЛЬНОГО РАЙОНА «ЖЕЛЕЗНОГОРСКИЙ РАЙОН» КУРСКОЙ ОБЛАСТИ БЮДЖЕТАМ ПОСЕЛЕНИЙ ЖЕЛЕЗНОГОРСКОГО РАЙОНА БЮДЖЕТНЫХ КРЕДИТОВ, ИХ ИСПОЛЬЗОВАНИЯ И ВОЗВРАТА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1. Настоящие Правила определяют порядок предоставления, использования и возврата бюджетам поселений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 бюджетных кредитов (далее - бюджетные кредиты) из бюджета  муниципального района «</w:t>
      </w:r>
      <w:proofErr w:type="spellStart"/>
      <w:r w:rsidRPr="004A36C5">
        <w:rPr>
          <w:sz w:val="28"/>
          <w:szCs w:val="28"/>
        </w:rPr>
        <w:t>Железногорский</w:t>
      </w:r>
      <w:proofErr w:type="spellEnd"/>
      <w:r w:rsidRPr="004A36C5">
        <w:rPr>
          <w:sz w:val="28"/>
          <w:szCs w:val="28"/>
        </w:rPr>
        <w:t xml:space="preserve"> район» Курской области.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bookmarkStart w:id="0" w:name="P50"/>
      <w:bookmarkEnd w:id="0"/>
      <w:r w:rsidRPr="004A36C5">
        <w:rPr>
          <w:sz w:val="28"/>
          <w:szCs w:val="28"/>
        </w:rPr>
        <w:t>2. Бюджетные кредиты предоставляются на следующие цели: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а) частичное покрытие дефицита местного бюджета поселений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б) покрытие временного кассового разрыва, возникающего при исполнении местных бюджетов поселений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в) осуществление мероприятий, связанных с ликвидацией последствий стихийных бедствий и техногенных аварий.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3. При наличии или прогнозируемом возникновении временного кассового разрыва, прогнозировании дефицита бюджета, недостаточности имеющихся сре</w:t>
      </w:r>
      <w:proofErr w:type="gramStart"/>
      <w:r w:rsidRPr="004A36C5">
        <w:rPr>
          <w:sz w:val="28"/>
          <w:szCs w:val="28"/>
        </w:rPr>
        <w:t>дств дл</w:t>
      </w:r>
      <w:proofErr w:type="gramEnd"/>
      <w:r w:rsidRPr="004A36C5">
        <w:rPr>
          <w:sz w:val="28"/>
          <w:szCs w:val="28"/>
        </w:rPr>
        <w:t xml:space="preserve">я осуществления мероприятий, связанных с ликвидацией стихийных бедствий и техногенных аварий, </w:t>
      </w:r>
      <w:r w:rsidR="00006064">
        <w:rPr>
          <w:sz w:val="28"/>
          <w:szCs w:val="28"/>
        </w:rPr>
        <w:t>Администрация городского</w:t>
      </w:r>
      <w:r w:rsidR="007818E4">
        <w:rPr>
          <w:sz w:val="28"/>
          <w:szCs w:val="28"/>
        </w:rPr>
        <w:t xml:space="preserve"> </w:t>
      </w:r>
      <w:r w:rsidR="00006064">
        <w:rPr>
          <w:sz w:val="28"/>
          <w:szCs w:val="28"/>
        </w:rPr>
        <w:t>(сельского)</w:t>
      </w:r>
      <w:r w:rsidRPr="004A36C5">
        <w:rPr>
          <w:sz w:val="28"/>
          <w:szCs w:val="28"/>
        </w:rPr>
        <w:t xml:space="preserve"> поселения (далее - орган местного самоуправления) может обратиться в Администрацию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 за предоставлением 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4. Бюджетные кредиты предоставляются: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а) для частичного покрытия дефицита местного бюджета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района, в случае если прогнозируемые расходы бюджета </w:t>
      </w:r>
      <w:r w:rsidR="00260A8F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, относящиеся к полномочиям органов местного самоуправления, в текущем финансовом году превышают прогнозируемые доходы бюджета </w:t>
      </w:r>
      <w:r w:rsidR="00260A8F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>, с учетом источников финансирования дефицита бюджета, на срок до двух лет;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A36C5">
        <w:rPr>
          <w:sz w:val="28"/>
          <w:szCs w:val="28"/>
        </w:rPr>
        <w:t xml:space="preserve">б) для покрытия временного кассового разрыва, возникающего при исполнении местных бюджетов </w:t>
      </w:r>
      <w:r w:rsidR="00260A8F" w:rsidRPr="004A36C5">
        <w:rPr>
          <w:sz w:val="28"/>
          <w:szCs w:val="28"/>
        </w:rPr>
        <w:t xml:space="preserve">поселений </w:t>
      </w:r>
      <w:proofErr w:type="spellStart"/>
      <w:r w:rsidR="00260A8F" w:rsidRPr="004A36C5">
        <w:rPr>
          <w:sz w:val="28"/>
          <w:szCs w:val="28"/>
        </w:rPr>
        <w:t>Железногорского</w:t>
      </w:r>
      <w:proofErr w:type="spellEnd"/>
      <w:r w:rsidR="00260A8F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, в случае если прогнозируемые расходы бюджета </w:t>
      </w:r>
      <w:r w:rsidR="00260A8F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 (за исключением расходов, не относящихся к полномочиям органов местного самоуправления, а также расходов капитального характера и расходов на поддержку организаций производственной сферы), планируемые в месяце, в котором предполагается выдача бюджетного кредита, превышают прогнозируемые собственные доходы бюджета </w:t>
      </w:r>
      <w:r w:rsidR="00260A8F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 (без учета</w:t>
      </w:r>
      <w:proofErr w:type="gramEnd"/>
      <w:r w:rsidRPr="004A36C5">
        <w:rPr>
          <w:sz w:val="28"/>
          <w:szCs w:val="28"/>
        </w:rPr>
        <w:t xml:space="preserve"> безвозмездных перечислений на бюджетные инвестиции) в этом месяце, с учетом </w:t>
      </w:r>
      <w:r w:rsidRPr="004A36C5">
        <w:rPr>
          <w:sz w:val="28"/>
          <w:szCs w:val="28"/>
        </w:rPr>
        <w:lastRenderedPageBreak/>
        <w:t>источников финансирования дефицита бюджета, на срок, не выходящий за пределы текущего финансового года;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в) для осуществления мероприятий, связанных с ликвидацией последствий стихийных бедствий и техногенных аварий, в случае недостаточности имеющихся средств бюджета </w:t>
      </w:r>
      <w:r w:rsidR="00260A8F" w:rsidRPr="004A36C5">
        <w:rPr>
          <w:sz w:val="28"/>
          <w:szCs w:val="28"/>
        </w:rPr>
        <w:t xml:space="preserve">поселения </w:t>
      </w:r>
      <w:proofErr w:type="spellStart"/>
      <w:r w:rsidR="00260A8F" w:rsidRPr="004A36C5">
        <w:rPr>
          <w:sz w:val="28"/>
          <w:szCs w:val="28"/>
        </w:rPr>
        <w:t>Железногорского</w:t>
      </w:r>
      <w:proofErr w:type="spellEnd"/>
      <w:r w:rsidR="00260A8F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>, на срок до двух лет.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bookmarkStart w:id="1" w:name="P62"/>
      <w:bookmarkEnd w:id="1"/>
      <w:r w:rsidRPr="004A36C5">
        <w:rPr>
          <w:sz w:val="28"/>
          <w:szCs w:val="28"/>
        </w:rPr>
        <w:t xml:space="preserve">5. Основанием для предоставления бюджетного кредита является обращение органа местного самоуправления о необходимости выделения бюджетных средств в срок до </w:t>
      </w:r>
      <w:r w:rsidR="00006064">
        <w:rPr>
          <w:sz w:val="28"/>
          <w:szCs w:val="28"/>
        </w:rPr>
        <w:t>15</w:t>
      </w:r>
      <w:r w:rsidRPr="004A36C5">
        <w:rPr>
          <w:sz w:val="28"/>
          <w:szCs w:val="28"/>
        </w:rPr>
        <w:t xml:space="preserve">-го числа месяца, следующего </w:t>
      </w:r>
      <w:proofErr w:type="gramStart"/>
      <w:r w:rsidRPr="004A36C5">
        <w:rPr>
          <w:sz w:val="28"/>
          <w:szCs w:val="28"/>
        </w:rPr>
        <w:t>за</w:t>
      </w:r>
      <w:proofErr w:type="gramEnd"/>
      <w:r w:rsidRPr="004A36C5">
        <w:rPr>
          <w:sz w:val="28"/>
          <w:szCs w:val="28"/>
        </w:rPr>
        <w:t xml:space="preserve"> отчетным.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Обращение должно содержать обоснование необходимости представления бюджетного кредита, цели использования бюджетного кредита, сроки и источники его погашения.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Одновременно с обращением в </w:t>
      </w:r>
      <w:r w:rsidR="00260A8F" w:rsidRPr="004A36C5">
        <w:rPr>
          <w:sz w:val="28"/>
          <w:szCs w:val="28"/>
        </w:rPr>
        <w:t>Администраци</w:t>
      </w:r>
      <w:r w:rsidR="00D329CC">
        <w:rPr>
          <w:sz w:val="28"/>
          <w:szCs w:val="28"/>
        </w:rPr>
        <w:t>ю</w:t>
      </w:r>
      <w:r w:rsidR="00153E62">
        <w:rPr>
          <w:sz w:val="28"/>
          <w:szCs w:val="28"/>
        </w:rPr>
        <w:t xml:space="preserve"> </w:t>
      </w:r>
      <w:proofErr w:type="spellStart"/>
      <w:r w:rsidR="00260A8F" w:rsidRPr="004A36C5">
        <w:rPr>
          <w:sz w:val="28"/>
          <w:szCs w:val="28"/>
        </w:rPr>
        <w:t>Железногорского</w:t>
      </w:r>
      <w:proofErr w:type="spellEnd"/>
      <w:r w:rsidR="00260A8F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представляются:</w:t>
      </w:r>
    </w:p>
    <w:p w:rsidR="00F023F5" w:rsidRPr="004A36C5" w:rsidRDefault="00260A8F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</w:t>
      </w:r>
      <w:r w:rsidR="00F023F5" w:rsidRPr="004A36C5">
        <w:rPr>
          <w:sz w:val="28"/>
          <w:szCs w:val="28"/>
        </w:rPr>
        <w:t xml:space="preserve">копии решений о бюджете </w:t>
      </w:r>
      <w:r w:rsidRPr="004A36C5">
        <w:rPr>
          <w:sz w:val="28"/>
          <w:szCs w:val="28"/>
        </w:rPr>
        <w:t xml:space="preserve">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</w:t>
      </w:r>
      <w:r w:rsidR="00F023F5" w:rsidRPr="004A36C5">
        <w:rPr>
          <w:sz w:val="28"/>
          <w:szCs w:val="28"/>
        </w:rPr>
        <w:t xml:space="preserve"> (с учетом внесенных изменений), которыми должно быть предусмотрено получение и возврат бюджетных кредитов;</w:t>
      </w:r>
    </w:p>
    <w:p w:rsidR="00F023F5" w:rsidRPr="004A36C5" w:rsidRDefault="00260A8F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</w:t>
      </w:r>
      <w:r w:rsidR="00F023F5" w:rsidRPr="004A36C5">
        <w:rPr>
          <w:sz w:val="28"/>
          <w:szCs w:val="28"/>
        </w:rPr>
        <w:t xml:space="preserve">справка об ожидаемом поступлении налоговых и неналоговых доходов в бюджет </w:t>
      </w:r>
      <w:r w:rsidRPr="004A36C5">
        <w:rPr>
          <w:sz w:val="28"/>
          <w:szCs w:val="28"/>
        </w:rPr>
        <w:t xml:space="preserve">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</w:t>
      </w:r>
      <w:r w:rsidR="00F023F5" w:rsidRPr="004A36C5">
        <w:rPr>
          <w:sz w:val="28"/>
          <w:szCs w:val="28"/>
        </w:rPr>
        <w:t xml:space="preserve"> и их направлении на погашение бюджетных кредитов, выданных из </w:t>
      </w:r>
      <w:r w:rsidRPr="004A36C5">
        <w:rPr>
          <w:sz w:val="28"/>
          <w:szCs w:val="28"/>
        </w:rPr>
        <w:t>бюджета муниципального района «</w:t>
      </w:r>
      <w:proofErr w:type="spellStart"/>
      <w:r w:rsidRPr="004A36C5">
        <w:rPr>
          <w:sz w:val="28"/>
          <w:szCs w:val="28"/>
        </w:rPr>
        <w:t>Железногорский</w:t>
      </w:r>
      <w:proofErr w:type="spellEnd"/>
      <w:r w:rsidRPr="004A36C5">
        <w:rPr>
          <w:sz w:val="28"/>
          <w:szCs w:val="28"/>
        </w:rPr>
        <w:t xml:space="preserve"> район» Курской области</w:t>
      </w:r>
      <w:r w:rsidR="00F023F5" w:rsidRPr="004A36C5">
        <w:rPr>
          <w:sz w:val="28"/>
          <w:szCs w:val="28"/>
        </w:rPr>
        <w:t xml:space="preserve">, согласно графикам возврата по </w:t>
      </w:r>
      <w:r w:rsidR="00006064">
        <w:rPr>
          <w:sz w:val="28"/>
          <w:szCs w:val="28"/>
        </w:rPr>
        <w:t>С</w:t>
      </w:r>
      <w:r w:rsidR="00F023F5" w:rsidRPr="004A36C5">
        <w:rPr>
          <w:sz w:val="28"/>
          <w:szCs w:val="28"/>
        </w:rPr>
        <w:t xml:space="preserve">оглашениям по форме, установленной </w:t>
      </w:r>
      <w:r w:rsidRPr="004A36C5">
        <w:rPr>
          <w:sz w:val="28"/>
          <w:szCs w:val="28"/>
        </w:rPr>
        <w:t xml:space="preserve">Администрацией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</w:t>
      </w:r>
      <w:r w:rsidR="00F023F5" w:rsidRPr="004A36C5">
        <w:rPr>
          <w:sz w:val="28"/>
          <w:szCs w:val="28"/>
        </w:rPr>
        <w:t>Курской области.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6. При обращении органа местного самоуправления о необходимости выделения бюджетного кредита на покрытие временного кассового разрыва дополнительно к документам, указанным в </w:t>
      </w:r>
      <w:hyperlink w:anchor="P62" w:history="1">
        <w:r w:rsidRPr="004A36C5">
          <w:rPr>
            <w:sz w:val="28"/>
            <w:szCs w:val="28"/>
          </w:rPr>
          <w:t>пункте 5</w:t>
        </w:r>
      </w:hyperlink>
      <w:r w:rsidRPr="004A36C5">
        <w:rPr>
          <w:sz w:val="28"/>
          <w:szCs w:val="28"/>
        </w:rPr>
        <w:t xml:space="preserve"> настоящих Правил, представляются: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аналитические данные согласно </w:t>
      </w:r>
      <w:hyperlink w:anchor="P131" w:history="1">
        <w:r w:rsidRPr="004A36C5">
          <w:rPr>
            <w:sz w:val="28"/>
            <w:szCs w:val="28"/>
          </w:rPr>
          <w:t xml:space="preserve">приложению </w:t>
        </w:r>
        <w:r w:rsidR="00260A8F" w:rsidRPr="004A36C5">
          <w:rPr>
            <w:sz w:val="28"/>
            <w:szCs w:val="28"/>
          </w:rPr>
          <w:t>№</w:t>
        </w:r>
        <w:r w:rsidRPr="004A36C5">
          <w:rPr>
            <w:sz w:val="28"/>
            <w:szCs w:val="28"/>
          </w:rPr>
          <w:t xml:space="preserve"> 1</w:t>
        </w:r>
      </w:hyperlink>
      <w:r w:rsidRPr="004A36C5">
        <w:rPr>
          <w:sz w:val="28"/>
          <w:szCs w:val="28"/>
        </w:rPr>
        <w:t>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анализ исполнения бюджета </w:t>
      </w:r>
      <w:r w:rsidR="00260A8F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 по </w:t>
      </w:r>
      <w:hyperlink w:anchor="P623" w:history="1">
        <w:r w:rsidRPr="004A36C5">
          <w:rPr>
            <w:sz w:val="28"/>
            <w:szCs w:val="28"/>
          </w:rPr>
          <w:t>форме</w:t>
        </w:r>
      </w:hyperlink>
      <w:r w:rsidRPr="004A36C5">
        <w:rPr>
          <w:sz w:val="28"/>
          <w:szCs w:val="28"/>
        </w:rPr>
        <w:t xml:space="preserve"> согласно приложению </w:t>
      </w:r>
      <w:r w:rsidR="00260A8F" w:rsidRPr="004A36C5">
        <w:rPr>
          <w:sz w:val="28"/>
          <w:szCs w:val="28"/>
        </w:rPr>
        <w:t>№2</w:t>
      </w:r>
      <w:r w:rsidRPr="004A36C5">
        <w:rPr>
          <w:sz w:val="28"/>
          <w:szCs w:val="28"/>
        </w:rPr>
        <w:t>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сравнительная таблица по заработной плате с начислениями за текущий год по форме, установленной </w:t>
      </w:r>
      <w:r w:rsidR="00E51AB1" w:rsidRPr="004A36C5">
        <w:rPr>
          <w:sz w:val="28"/>
          <w:szCs w:val="28"/>
        </w:rPr>
        <w:t xml:space="preserve">Администрацией </w:t>
      </w:r>
      <w:proofErr w:type="spellStart"/>
      <w:r w:rsidR="00E51AB1" w:rsidRPr="004A36C5">
        <w:rPr>
          <w:sz w:val="28"/>
          <w:szCs w:val="28"/>
        </w:rPr>
        <w:t>Железногорского</w:t>
      </w:r>
      <w:proofErr w:type="spellEnd"/>
      <w:r w:rsidR="00E51AB1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7. При обращении органа местного самоуправления о необходимости выделения бюджетного кредита для частичного покрытия дефицита бюджета дополнительно к документам, указанным в </w:t>
      </w:r>
      <w:hyperlink w:anchor="P62" w:history="1">
        <w:r w:rsidRPr="004A36C5">
          <w:rPr>
            <w:sz w:val="28"/>
            <w:szCs w:val="28"/>
          </w:rPr>
          <w:t>пункте 5</w:t>
        </w:r>
      </w:hyperlink>
      <w:r w:rsidRPr="004A36C5">
        <w:rPr>
          <w:sz w:val="28"/>
          <w:szCs w:val="28"/>
        </w:rPr>
        <w:t xml:space="preserve"> настоящих Правил, представляются: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анализ исполнения бюджета </w:t>
      </w:r>
      <w:r w:rsidR="00006064">
        <w:rPr>
          <w:sz w:val="28"/>
          <w:szCs w:val="28"/>
        </w:rPr>
        <w:t xml:space="preserve">поселения </w:t>
      </w:r>
      <w:proofErr w:type="spellStart"/>
      <w:r w:rsidR="00006064">
        <w:rPr>
          <w:sz w:val="28"/>
          <w:szCs w:val="28"/>
        </w:rPr>
        <w:t>Железногорского</w:t>
      </w:r>
      <w:proofErr w:type="spellEnd"/>
      <w:r w:rsidR="00006064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по </w:t>
      </w:r>
      <w:hyperlink w:anchor="P1278" w:history="1">
        <w:r w:rsidRPr="004A36C5">
          <w:rPr>
            <w:sz w:val="28"/>
            <w:szCs w:val="28"/>
          </w:rPr>
          <w:t>форме</w:t>
        </w:r>
      </w:hyperlink>
      <w:r w:rsidRPr="004A36C5">
        <w:rPr>
          <w:sz w:val="28"/>
          <w:szCs w:val="28"/>
        </w:rPr>
        <w:t xml:space="preserve"> согласно приложению </w:t>
      </w:r>
      <w:r w:rsidR="00E51AB1" w:rsidRPr="004A36C5">
        <w:rPr>
          <w:sz w:val="28"/>
          <w:szCs w:val="28"/>
        </w:rPr>
        <w:t>№3</w:t>
      </w:r>
      <w:r w:rsidRPr="004A36C5">
        <w:rPr>
          <w:sz w:val="28"/>
          <w:szCs w:val="28"/>
        </w:rPr>
        <w:t xml:space="preserve"> к настоящим Правилам;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8. При обращении о необходимости выделения бюджетного кредита на осуществление мероприятий, связанных с ликвидацией последствий стихийных бедствий и техногенных аварий, дополнительно к документам, указанным в </w:t>
      </w:r>
      <w:hyperlink w:anchor="P62" w:history="1">
        <w:r w:rsidRPr="004A36C5">
          <w:rPr>
            <w:sz w:val="28"/>
            <w:szCs w:val="28"/>
          </w:rPr>
          <w:t>пункте 5</w:t>
        </w:r>
      </w:hyperlink>
      <w:r w:rsidRPr="004A36C5">
        <w:rPr>
          <w:sz w:val="28"/>
          <w:szCs w:val="28"/>
        </w:rPr>
        <w:t xml:space="preserve"> настоящих Правил, представляются: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аналитические данные согласно </w:t>
      </w:r>
      <w:hyperlink w:anchor="P131" w:history="1">
        <w:r w:rsidRPr="004A36C5">
          <w:rPr>
            <w:sz w:val="28"/>
            <w:szCs w:val="28"/>
          </w:rPr>
          <w:t xml:space="preserve">приложению </w:t>
        </w:r>
        <w:r w:rsidR="00E51AB1" w:rsidRPr="004A36C5">
          <w:rPr>
            <w:sz w:val="28"/>
            <w:szCs w:val="28"/>
          </w:rPr>
          <w:t>№</w:t>
        </w:r>
        <w:r w:rsidRPr="004A36C5">
          <w:rPr>
            <w:sz w:val="28"/>
            <w:szCs w:val="28"/>
          </w:rPr>
          <w:t xml:space="preserve"> 1</w:t>
        </w:r>
      </w:hyperlink>
      <w:r w:rsidRPr="004A36C5">
        <w:rPr>
          <w:sz w:val="28"/>
          <w:szCs w:val="28"/>
        </w:rPr>
        <w:t>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lastRenderedPageBreak/>
        <w:t xml:space="preserve">- анализ исполнения бюджета </w:t>
      </w:r>
      <w:r w:rsidR="00C45452" w:rsidRPr="004A36C5">
        <w:rPr>
          <w:sz w:val="28"/>
          <w:szCs w:val="28"/>
        </w:rPr>
        <w:t xml:space="preserve">поселения </w:t>
      </w:r>
      <w:r w:rsidRPr="004A36C5">
        <w:rPr>
          <w:sz w:val="28"/>
          <w:szCs w:val="28"/>
        </w:rPr>
        <w:t xml:space="preserve">по </w:t>
      </w:r>
      <w:hyperlink w:anchor="P623" w:history="1">
        <w:r w:rsidRPr="004A36C5">
          <w:rPr>
            <w:sz w:val="28"/>
            <w:szCs w:val="28"/>
          </w:rPr>
          <w:t>форме</w:t>
        </w:r>
      </w:hyperlink>
      <w:r w:rsidRPr="004A36C5">
        <w:rPr>
          <w:sz w:val="28"/>
          <w:szCs w:val="28"/>
        </w:rPr>
        <w:t xml:space="preserve"> согласно приложению </w:t>
      </w:r>
      <w:r w:rsidR="00E51AB1" w:rsidRPr="004A36C5">
        <w:rPr>
          <w:sz w:val="28"/>
          <w:szCs w:val="28"/>
        </w:rPr>
        <w:t>№</w:t>
      </w:r>
      <w:r w:rsidRPr="004A36C5">
        <w:rPr>
          <w:sz w:val="28"/>
          <w:szCs w:val="28"/>
        </w:rPr>
        <w:t xml:space="preserve"> </w:t>
      </w:r>
      <w:r w:rsidR="00E51AB1" w:rsidRPr="004A36C5">
        <w:rPr>
          <w:sz w:val="28"/>
          <w:szCs w:val="28"/>
        </w:rPr>
        <w:t>2</w:t>
      </w:r>
      <w:r w:rsidRPr="004A36C5">
        <w:rPr>
          <w:sz w:val="28"/>
          <w:szCs w:val="28"/>
        </w:rPr>
        <w:t>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- заключение </w:t>
      </w:r>
      <w:r w:rsidR="00006064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006064">
        <w:rPr>
          <w:sz w:val="28"/>
          <w:szCs w:val="28"/>
        </w:rPr>
        <w:t>Железногорского</w:t>
      </w:r>
      <w:proofErr w:type="spellEnd"/>
      <w:r w:rsidR="00006064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(факт чрезвычайной ситуации, сумма расходов на мероприятия по ее ликвидации).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bookmarkStart w:id="2" w:name="P81"/>
      <w:bookmarkEnd w:id="2"/>
      <w:r w:rsidRPr="004A36C5">
        <w:rPr>
          <w:sz w:val="28"/>
          <w:szCs w:val="28"/>
        </w:rPr>
        <w:t>9.</w:t>
      </w:r>
      <w:r w:rsidR="00153E62">
        <w:rPr>
          <w:sz w:val="28"/>
          <w:szCs w:val="28"/>
        </w:rPr>
        <w:t xml:space="preserve"> </w:t>
      </w:r>
      <w:r w:rsidR="004477AB" w:rsidRPr="004A36C5">
        <w:rPr>
          <w:sz w:val="28"/>
          <w:szCs w:val="28"/>
        </w:rPr>
        <w:t>Администраци</w:t>
      </w:r>
      <w:r w:rsidR="00D329CC">
        <w:rPr>
          <w:sz w:val="28"/>
          <w:szCs w:val="28"/>
        </w:rPr>
        <w:t>я</w:t>
      </w:r>
      <w:r w:rsidR="004477AB" w:rsidRPr="004A36C5">
        <w:rPr>
          <w:sz w:val="28"/>
          <w:szCs w:val="28"/>
        </w:rPr>
        <w:t xml:space="preserve">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целях определения объема бюджетных расходов в соответствующем периоде вправе запрашивать у органа местного самоуправления кассовый план.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10. Несоблюдение срока представления документов, указанных в </w:t>
      </w:r>
      <w:hyperlink w:anchor="P62" w:history="1">
        <w:r w:rsidRPr="004A36C5">
          <w:rPr>
            <w:sz w:val="28"/>
            <w:szCs w:val="28"/>
          </w:rPr>
          <w:t>пунктах 5</w:t>
        </w:r>
      </w:hyperlink>
      <w:r w:rsidRPr="004A36C5">
        <w:rPr>
          <w:sz w:val="28"/>
          <w:szCs w:val="28"/>
        </w:rPr>
        <w:t xml:space="preserve"> - </w:t>
      </w:r>
      <w:hyperlink w:anchor="P81" w:history="1">
        <w:r w:rsidRPr="004A36C5">
          <w:rPr>
            <w:sz w:val="28"/>
            <w:szCs w:val="28"/>
          </w:rPr>
          <w:t>9</w:t>
        </w:r>
      </w:hyperlink>
      <w:r w:rsidRPr="004A36C5">
        <w:rPr>
          <w:sz w:val="28"/>
          <w:szCs w:val="28"/>
        </w:rPr>
        <w:t xml:space="preserve">, представление названных документов не в полном объеме и (или) их несоответствие установленным настоящими Правилами требованиям является основанием для отказа в предоставлении из бюджета </w:t>
      </w:r>
      <w:r w:rsidR="004477AB" w:rsidRPr="004A36C5">
        <w:rPr>
          <w:sz w:val="28"/>
          <w:szCs w:val="28"/>
        </w:rPr>
        <w:t>муниципального района «</w:t>
      </w:r>
      <w:proofErr w:type="spellStart"/>
      <w:r w:rsidR="004477AB" w:rsidRPr="004A36C5">
        <w:rPr>
          <w:sz w:val="28"/>
          <w:szCs w:val="28"/>
        </w:rPr>
        <w:t>Железногорский</w:t>
      </w:r>
      <w:proofErr w:type="spellEnd"/>
      <w:r w:rsidR="004477AB" w:rsidRPr="004A36C5">
        <w:rPr>
          <w:sz w:val="28"/>
          <w:szCs w:val="28"/>
        </w:rPr>
        <w:t xml:space="preserve"> район» Курской области </w:t>
      </w:r>
      <w:r w:rsidRPr="004A36C5">
        <w:rPr>
          <w:sz w:val="28"/>
          <w:szCs w:val="28"/>
        </w:rPr>
        <w:t>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11. Условия предоставления из бюджета </w:t>
      </w:r>
      <w:r w:rsidR="004477AB" w:rsidRPr="004A36C5">
        <w:rPr>
          <w:sz w:val="28"/>
          <w:szCs w:val="28"/>
        </w:rPr>
        <w:t>муниципального района «</w:t>
      </w:r>
      <w:proofErr w:type="spellStart"/>
      <w:r w:rsidR="004477AB" w:rsidRPr="004A36C5">
        <w:rPr>
          <w:sz w:val="28"/>
          <w:szCs w:val="28"/>
        </w:rPr>
        <w:t>Железногорский</w:t>
      </w:r>
      <w:proofErr w:type="spellEnd"/>
      <w:r w:rsidR="004477AB" w:rsidRPr="004A36C5">
        <w:rPr>
          <w:sz w:val="28"/>
          <w:szCs w:val="28"/>
        </w:rPr>
        <w:t xml:space="preserve"> район» Курской области </w:t>
      </w:r>
      <w:r w:rsidRPr="004A36C5">
        <w:rPr>
          <w:sz w:val="28"/>
          <w:szCs w:val="28"/>
        </w:rPr>
        <w:t xml:space="preserve">бюджетных кредитов бюджетам </w:t>
      </w:r>
      <w:r w:rsidR="004477AB" w:rsidRPr="004A36C5">
        <w:rPr>
          <w:sz w:val="28"/>
          <w:szCs w:val="28"/>
        </w:rPr>
        <w:t xml:space="preserve">поселений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, размер платы за пользование бюджетными кредитами и условия использования бюджетных кредитов устанавливаются </w:t>
      </w:r>
      <w:r w:rsidR="004477AB" w:rsidRPr="004A36C5">
        <w:rPr>
          <w:sz w:val="28"/>
          <w:szCs w:val="28"/>
        </w:rPr>
        <w:t xml:space="preserve">Решением </w:t>
      </w:r>
      <w:r w:rsidR="00006064">
        <w:rPr>
          <w:sz w:val="28"/>
          <w:szCs w:val="28"/>
        </w:rPr>
        <w:t xml:space="preserve">Представительного </w:t>
      </w:r>
      <w:r w:rsidR="004477AB" w:rsidRPr="004A36C5">
        <w:rPr>
          <w:sz w:val="28"/>
          <w:szCs w:val="28"/>
        </w:rPr>
        <w:t xml:space="preserve">Собрания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 Курской области</w:t>
      </w:r>
      <w:r w:rsidRPr="004A36C5">
        <w:rPr>
          <w:sz w:val="28"/>
          <w:szCs w:val="28"/>
        </w:rPr>
        <w:t xml:space="preserve"> </w:t>
      </w:r>
      <w:r w:rsidR="004477AB" w:rsidRPr="004A36C5">
        <w:rPr>
          <w:sz w:val="28"/>
          <w:szCs w:val="28"/>
        </w:rPr>
        <w:t xml:space="preserve">о </w:t>
      </w:r>
      <w:r w:rsidRPr="004A36C5">
        <w:rPr>
          <w:sz w:val="28"/>
          <w:szCs w:val="28"/>
        </w:rPr>
        <w:t>бюджете</w:t>
      </w:r>
      <w:r w:rsidR="004477AB" w:rsidRPr="004A36C5">
        <w:rPr>
          <w:sz w:val="28"/>
          <w:szCs w:val="28"/>
        </w:rPr>
        <w:t xml:space="preserve"> муниципального района</w:t>
      </w:r>
      <w:r w:rsidRPr="004A36C5">
        <w:rPr>
          <w:sz w:val="28"/>
          <w:szCs w:val="28"/>
        </w:rPr>
        <w:t xml:space="preserve"> на текущий финансовый год.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12. </w:t>
      </w:r>
      <w:proofErr w:type="gramStart"/>
      <w:r w:rsidRPr="004A36C5">
        <w:rPr>
          <w:sz w:val="28"/>
          <w:szCs w:val="28"/>
        </w:rPr>
        <w:t xml:space="preserve">Размер бюджетного кредита, предоставляемого бюджету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>, определяется исходя из бюджетных ассигнований, предусмотренных в бюджете</w:t>
      </w:r>
      <w:r w:rsidR="004477AB" w:rsidRPr="004A36C5">
        <w:rPr>
          <w:sz w:val="28"/>
          <w:szCs w:val="28"/>
        </w:rPr>
        <w:t xml:space="preserve"> муниципального района «</w:t>
      </w:r>
      <w:proofErr w:type="spellStart"/>
      <w:r w:rsidR="004477AB" w:rsidRPr="004A36C5">
        <w:rPr>
          <w:sz w:val="28"/>
          <w:szCs w:val="28"/>
        </w:rPr>
        <w:t>Железногорский</w:t>
      </w:r>
      <w:proofErr w:type="spellEnd"/>
      <w:r w:rsidR="004477AB" w:rsidRPr="004A36C5">
        <w:rPr>
          <w:sz w:val="28"/>
          <w:szCs w:val="28"/>
        </w:rPr>
        <w:t xml:space="preserve"> район» Курской области</w:t>
      </w:r>
      <w:r w:rsidRPr="004A36C5">
        <w:rPr>
          <w:sz w:val="28"/>
          <w:szCs w:val="28"/>
        </w:rPr>
        <w:t xml:space="preserve"> на цели, указанные в </w:t>
      </w:r>
      <w:hyperlink w:anchor="P50" w:history="1">
        <w:r w:rsidRPr="004A36C5">
          <w:rPr>
            <w:sz w:val="28"/>
            <w:szCs w:val="28"/>
          </w:rPr>
          <w:t>пункте 2</w:t>
        </w:r>
      </w:hyperlink>
      <w:r w:rsidRPr="004A36C5">
        <w:rPr>
          <w:sz w:val="28"/>
          <w:szCs w:val="28"/>
        </w:rPr>
        <w:t xml:space="preserve"> настоящих Правил, величины дефицита бюджета </w:t>
      </w:r>
      <w:r w:rsidR="004477AB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, величины временного кассового разрыва, </w:t>
      </w:r>
      <w:r w:rsidR="00006064">
        <w:rPr>
          <w:sz w:val="28"/>
          <w:szCs w:val="28"/>
        </w:rPr>
        <w:t>возникающего при исполнении бюджета поселения,</w:t>
      </w:r>
      <w:r w:rsidRPr="004A36C5">
        <w:rPr>
          <w:sz w:val="28"/>
          <w:szCs w:val="28"/>
        </w:rPr>
        <w:t xml:space="preserve"> и размером расходов, связанных с ликвидацией последствий стихийных бедствий и техногенных аварий.</w:t>
      </w:r>
      <w:proofErr w:type="gramEnd"/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13. Объем временного кассового разрыва, возникающего при исполнении бюджета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>, определяется по следующей формуле: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Kni</w:t>
      </w:r>
      <w:proofErr w:type="spellEnd"/>
      <w:r w:rsidRPr="004A36C5">
        <w:rPr>
          <w:sz w:val="28"/>
          <w:szCs w:val="28"/>
        </w:rPr>
        <w:t xml:space="preserve"> = </w:t>
      </w:r>
      <w:proofErr w:type="spellStart"/>
      <w:r w:rsidRPr="004A36C5">
        <w:rPr>
          <w:sz w:val="28"/>
          <w:szCs w:val="28"/>
        </w:rPr>
        <w:t>Rni</w:t>
      </w:r>
      <w:proofErr w:type="spellEnd"/>
      <w:r w:rsidRPr="004A36C5">
        <w:rPr>
          <w:sz w:val="28"/>
          <w:szCs w:val="28"/>
        </w:rPr>
        <w:t xml:space="preserve"> - </w:t>
      </w:r>
      <w:proofErr w:type="spellStart"/>
      <w:r w:rsidRPr="004A36C5">
        <w:rPr>
          <w:sz w:val="28"/>
          <w:szCs w:val="28"/>
        </w:rPr>
        <w:t>Dni</w:t>
      </w:r>
      <w:proofErr w:type="spellEnd"/>
      <w:r w:rsidRPr="004A36C5">
        <w:rPr>
          <w:sz w:val="28"/>
          <w:szCs w:val="28"/>
        </w:rPr>
        <w:t xml:space="preserve"> - </w:t>
      </w:r>
      <w:proofErr w:type="spellStart"/>
      <w:r w:rsidRPr="004A36C5">
        <w:rPr>
          <w:sz w:val="28"/>
          <w:szCs w:val="28"/>
        </w:rPr>
        <w:t>О</w:t>
      </w:r>
      <w:proofErr w:type="gramStart"/>
      <w:r w:rsidRPr="004A36C5">
        <w:rPr>
          <w:sz w:val="28"/>
          <w:szCs w:val="28"/>
        </w:rPr>
        <w:t>i</w:t>
      </w:r>
      <w:proofErr w:type="spellEnd"/>
      <w:proofErr w:type="gramEnd"/>
      <w:r w:rsidRPr="004A36C5">
        <w:rPr>
          <w:sz w:val="28"/>
          <w:szCs w:val="28"/>
        </w:rPr>
        <w:t xml:space="preserve"> - </w:t>
      </w:r>
      <w:proofErr w:type="spellStart"/>
      <w:r w:rsidRPr="004A36C5">
        <w:rPr>
          <w:sz w:val="28"/>
          <w:szCs w:val="28"/>
        </w:rPr>
        <w:t>Fni</w:t>
      </w:r>
      <w:proofErr w:type="spellEnd"/>
      <w:r w:rsidRPr="004A36C5">
        <w:rPr>
          <w:sz w:val="28"/>
          <w:szCs w:val="28"/>
        </w:rPr>
        <w:t>, где: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Kni</w:t>
      </w:r>
      <w:proofErr w:type="spellEnd"/>
      <w:r w:rsidRPr="004A36C5">
        <w:rPr>
          <w:sz w:val="28"/>
          <w:szCs w:val="28"/>
        </w:rPr>
        <w:t xml:space="preserve"> - объем временного кассового разрыва для i-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в n-м периоде текущего финансового года;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Rni</w:t>
      </w:r>
      <w:proofErr w:type="spellEnd"/>
      <w:r w:rsidRPr="004A36C5">
        <w:rPr>
          <w:sz w:val="28"/>
          <w:szCs w:val="28"/>
        </w:rPr>
        <w:t xml:space="preserve"> - прогнозируемый объем расходов бюджета i-го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(за исключением расходов капитального характера и расходов на поддержку организаций производственной сферы) в n-м периоде текущего финансового года;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Dni</w:t>
      </w:r>
      <w:proofErr w:type="spellEnd"/>
      <w:r w:rsidRPr="004A36C5">
        <w:rPr>
          <w:sz w:val="28"/>
          <w:szCs w:val="28"/>
        </w:rPr>
        <w:t xml:space="preserve"> - прогнозируемый объем доходов бюджета i-го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(за исключением межбюджетных трансфертов на </w:t>
      </w:r>
      <w:r w:rsidRPr="004A36C5">
        <w:rPr>
          <w:sz w:val="28"/>
          <w:szCs w:val="28"/>
        </w:rPr>
        <w:lastRenderedPageBreak/>
        <w:t>осуществление расходов капитального характера) в n-м периоде текущего финансового года;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О</w:t>
      </w:r>
      <w:proofErr w:type="gramStart"/>
      <w:r w:rsidRPr="004A36C5">
        <w:rPr>
          <w:sz w:val="28"/>
          <w:szCs w:val="28"/>
        </w:rPr>
        <w:t>i</w:t>
      </w:r>
      <w:proofErr w:type="spellEnd"/>
      <w:proofErr w:type="gramEnd"/>
      <w:r w:rsidRPr="004A36C5">
        <w:rPr>
          <w:sz w:val="28"/>
          <w:szCs w:val="28"/>
        </w:rPr>
        <w:t xml:space="preserve"> - остатки средств бюджета i-го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без учета целевых средств на начало текущего периода;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4A36C5">
        <w:rPr>
          <w:sz w:val="28"/>
          <w:szCs w:val="28"/>
        </w:rPr>
        <w:t>Fni</w:t>
      </w:r>
      <w:proofErr w:type="spellEnd"/>
      <w:r w:rsidRPr="004A36C5">
        <w:rPr>
          <w:sz w:val="28"/>
          <w:szCs w:val="28"/>
        </w:rPr>
        <w:t xml:space="preserve"> - прогнозируемый объем источников финансирования дефицита бюджета i-го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в n-м периоде текущего финансового года без учета остатков средств (за исключением целевых средств).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Возникновением кассового разрыва i-го </w:t>
      </w:r>
      <w:r w:rsidR="004477AB" w:rsidRPr="004A36C5">
        <w:rPr>
          <w:sz w:val="28"/>
          <w:szCs w:val="28"/>
        </w:rPr>
        <w:t xml:space="preserve">поселения </w:t>
      </w:r>
      <w:proofErr w:type="spellStart"/>
      <w:r w:rsidR="004477AB" w:rsidRPr="004A36C5">
        <w:rPr>
          <w:sz w:val="28"/>
          <w:szCs w:val="28"/>
        </w:rPr>
        <w:t>Железногорского</w:t>
      </w:r>
      <w:proofErr w:type="spellEnd"/>
      <w:r w:rsidR="004477AB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считается случай, когда расчетная величина </w:t>
      </w:r>
      <w:proofErr w:type="spellStart"/>
      <w:r w:rsidRPr="004A36C5">
        <w:rPr>
          <w:sz w:val="28"/>
          <w:szCs w:val="28"/>
        </w:rPr>
        <w:t>Kni</w:t>
      </w:r>
      <w:proofErr w:type="spellEnd"/>
      <w:r w:rsidRPr="004A36C5">
        <w:rPr>
          <w:sz w:val="28"/>
          <w:szCs w:val="28"/>
        </w:rPr>
        <w:t xml:space="preserve"> приобретает положительное значение.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Под n-м периодом понимается месяц, следующий за последним отчетным месяцем.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Показатели, применяемые для определения размера кассового разрыва за </w:t>
      </w:r>
      <w:proofErr w:type="spellStart"/>
      <w:r w:rsidRPr="004A36C5">
        <w:rPr>
          <w:sz w:val="28"/>
          <w:szCs w:val="28"/>
        </w:rPr>
        <w:t>n-й</w:t>
      </w:r>
      <w:proofErr w:type="spellEnd"/>
      <w:r w:rsidRPr="004A36C5">
        <w:rPr>
          <w:sz w:val="28"/>
          <w:szCs w:val="28"/>
        </w:rPr>
        <w:t xml:space="preserve"> период, определяются на основе показателей исполнения бюджета за последний отчетный период и прогноза исполнения бюджета за последний отчетный месяц, в котором представлена заявка органа местного самоуправления </w:t>
      </w:r>
      <w:r w:rsidR="00006064">
        <w:rPr>
          <w:sz w:val="28"/>
          <w:szCs w:val="28"/>
        </w:rPr>
        <w:t xml:space="preserve">поселения </w:t>
      </w:r>
      <w:r w:rsidRPr="004A36C5">
        <w:rPr>
          <w:sz w:val="28"/>
          <w:szCs w:val="28"/>
        </w:rPr>
        <w:t>на получение 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14. Расчет ожидаемого исполнения бюджета </w:t>
      </w:r>
      <w:r w:rsidR="00825FC7" w:rsidRPr="004A36C5">
        <w:rPr>
          <w:sz w:val="28"/>
          <w:szCs w:val="28"/>
        </w:rPr>
        <w:t xml:space="preserve">поселения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 </w:t>
      </w:r>
      <w:r w:rsidRPr="004A36C5">
        <w:rPr>
          <w:sz w:val="28"/>
          <w:szCs w:val="28"/>
        </w:rPr>
        <w:t xml:space="preserve">для получения бюджетного кредита для частичного покрытия дефицита местного бюджета </w:t>
      </w:r>
      <w:r w:rsidR="00825FC7" w:rsidRPr="004A36C5">
        <w:rPr>
          <w:sz w:val="28"/>
          <w:szCs w:val="28"/>
        </w:rPr>
        <w:t xml:space="preserve">поселения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осуществляется в </w:t>
      </w:r>
      <w:hyperlink w:anchor="P1774" w:history="1">
        <w:r w:rsidRPr="004A36C5">
          <w:rPr>
            <w:sz w:val="28"/>
            <w:szCs w:val="28"/>
          </w:rPr>
          <w:t>порядке</w:t>
        </w:r>
      </w:hyperlink>
      <w:r w:rsidRPr="004A36C5">
        <w:rPr>
          <w:sz w:val="28"/>
          <w:szCs w:val="28"/>
        </w:rPr>
        <w:t xml:space="preserve">, установленном приложением </w:t>
      </w:r>
      <w:r w:rsidR="00825FC7" w:rsidRPr="004A36C5">
        <w:rPr>
          <w:sz w:val="28"/>
          <w:szCs w:val="28"/>
        </w:rPr>
        <w:t>№</w:t>
      </w:r>
      <w:r w:rsidRPr="004A36C5">
        <w:rPr>
          <w:sz w:val="28"/>
          <w:szCs w:val="28"/>
        </w:rPr>
        <w:t xml:space="preserve"> </w:t>
      </w:r>
      <w:r w:rsidR="00825FC7" w:rsidRPr="004A36C5">
        <w:rPr>
          <w:sz w:val="28"/>
          <w:szCs w:val="28"/>
        </w:rPr>
        <w:t>4</w:t>
      </w:r>
      <w:r w:rsidRPr="004A36C5">
        <w:rPr>
          <w:sz w:val="28"/>
          <w:szCs w:val="28"/>
        </w:rPr>
        <w:t xml:space="preserve"> к настоящим Правилам.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bookmarkStart w:id="3" w:name="P100"/>
      <w:bookmarkEnd w:id="3"/>
      <w:r w:rsidRPr="004A36C5">
        <w:rPr>
          <w:sz w:val="28"/>
          <w:szCs w:val="28"/>
        </w:rPr>
        <w:t xml:space="preserve">15. </w:t>
      </w:r>
      <w:r w:rsidR="00825FC7" w:rsidRPr="004A36C5">
        <w:rPr>
          <w:sz w:val="28"/>
          <w:szCs w:val="28"/>
        </w:rPr>
        <w:t xml:space="preserve">Администрация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течение 15 рабочих дней со дня </w:t>
      </w:r>
      <w:proofErr w:type="gramStart"/>
      <w:r w:rsidRPr="004A36C5">
        <w:rPr>
          <w:sz w:val="28"/>
          <w:szCs w:val="28"/>
        </w:rPr>
        <w:t>получения обращения органа местного самоуправления</w:t>
      </w:r>
      <w:r w:rsidR="00006064">
        <w:rPr>
          <w:sz w:val="28"/>
          <w:szCs w:val="28"/>
        </w:rPr>
        <w:t xml:space="preserve"> поселения</w:t>
      </w:r>
      <w:proofErr w:type="gramEnd"/>
      <w:r w:rsidRPr="004A36C5">
        <w:rPr>
          <w:sz w:val="28"/>
          <w:szCs w:val="28"/>
        </w:rPr>
        <w:t xml:space="preserve"> о выделении бюджетного кредита принимает решение по результатам его рассмотрения и в случае принятия решения о предоставлении бюджету </w:t>
      </w:r>
      <w:r w:rsidR="00825FC7" w:rsidRPr="004A36C5">
        <w:rPr>
          <w:sz w:val="28"/>
          <w:szCs w:val="28"/>
        </w:rPr>
        <w:t xml:space="preserve">поселения </w:t>
      </w:r>
      <w:r w:rsidRPr="004A36C5">
        <w:rPr>
          <w:sz w:val="28"/>
          <w:szCs w:val="28"/>
        </w:rPr>
        <w:t>бюджетного кредита издает приказ по данному вопросу.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После издания указанного приказа орган местного самоуправления</w:t>
      </w:r>
      <w:r w:rsidR="00006064">
        <w:rPr>
          <w:sz w:val="28"/>
          <w:szCs w:val="28"/>
        </w:rPr>
        <w:t xml:space="preserve"> поселения</w:t>
      </w:r>
      <w:r w:rsidRPr="004A36C5">
        <w:rPr>
          <w:sz w:val="28"/>
          <w:szCs w:val="28"/>
        </w:rPr>
        <w:t xml:space="preserve"> в течение пяти рабочих дней заключает с </w:t>
      </w:r>
      <w:r w:rsidR="00153E62">
        <w:rPr>
          <w:sz w:val="28"/>
          <w:szCs w:val="28"/>
        </w:rPr>
        <w:t>Админист</w:t>
      </w:r>
      <w:r w:rsidR="00825FC7" w:rsidRPr="004A36C5">
        <w:rPr>
          <w:sz w:val="28"/>
          <w:szCs w:val="28"/>
        </w:rPr>
        <w:t>р</w:t>
      </w:r>
      <w:r w:rsidR="00153E62">
        <w:rPr>
          <w:sz w:val="28"/>
          <w:szCs w:val="28"/>
        </w:rPr>
        <w:t>а</w:t>
      </w:r>
      <w:r w:rsidR="00825FC7" w:rsidRPr="004A36C5">
        <w:rPr>
          <w:sz w:val="28"/>
          <w:szCs w:val="28"/>
        </w:rPr>
        <w:t xml:space="preserve">цией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</w:t>
      </w:r>
      <w:r w:rsidR="00153E62">
        <w:rPr>
          <w:sz w:val="28"/>
          <w:szCs w:val="28"/>
        </w:rPr>
        <w:t>С</w:t>
      </w:r>
      <w:r w:rsidRPr="004A36C5">
        <w:rPr>
          <w:sz w:val="28"/>
          <w:szCs w:val="28"/>
        </w:rPr>
        <w:t>оглашение о предоставлении бюджету</w:t>
      </w:r>
      <w:r w:rsidR="00006064">
        <w:rPr>
          <w:sz w:val="28"/>
          <w:szCs w:val="28"/>
        </w:rPr>
        <w:t xml:space="preserve"> поселения</w:t>
      </w:r>
      <w:r w:rsidRPr="004A36C5">
        <w:rPr>
          <w:sz w:val="28"/>
          <w:szCs w:val="28"/>
        </w:rPr>
        <w:t xml:space="preserve"> из бюджета </w:t>
      </w:r>
      <w:r w:rsidR="00825FC7" w:rsidRPr="004A36C5">
        <w:rPr>
          <w:sz w:val="28"/>
          <w:szCs w:val="28"/>
        </w:rPr>
        <w:t>муниципального района «</w:t>
      </w:r>
      <w:proofErr w:type="spellStart"/>
      <w:r w:rsidR="00825FC7" w:rsidRPr="004A36C5">
        <w:rPr>
          <w:sz w:val="28"/>
          <w:szCs w:val="28"/>
        </w:rPr>
        <w:t>Железногорский</w:t>
      </w:r>
      <w:proofErr w:type="spellEnd"/>
      <w:r w:rsidR="00825FC7" w:rsidRPr="004A36C5">
        <w:rPr>
          <w:sz w:val="28"/>
          <w:szCs w:val="28"/>
        </w:rPr>
        <w:t xml:space="preserve"> район» Курской области </w:t>
      </w:r>
      <w:r w:rsidRPr="004A36C5">
        <w:rPr>
          <w:sz w:val="28"/>
          <w:szCs w:val="28"/>
        </w:rPr>
        <w:t xml:space="preserve">бюджетного кредита по форме, утвержденной </w:t>
      </w:r>
      <w:r w:rsidR="00006064">
        <w:rPr>
          <w:sz w:val="28"/>
          <w:szCs w:val="28"/>
        </w:rPr>
        <w:t xml:space="preserve">Администрацией </w:t>
      </w:r>
      <w:proofErr w:type="spellStart"/>
      <w:r w:rsidR="00006064">
        <w:rPr>
          <w:sz w:val="28"/>
          <w:szCs w:val="28"/>
        </w:rPr>
        <w:t>Железногорского</w:t>
      </w:r>
      <w:proofErr w:type="spellEnd"/>
      <w:r w:rsidR="00006064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16. В случае принятия решения о </w:t>
      </w:r>
      <w:proofErr w:type="spellStart"/>
      <w:r w:rsidRPr="004A36C5">
        <w:rPr>
          <w:sz w:val="28"/>
          <w:szCs w:val="28"/>
        </w:rPr>
        <w:t>непредоставлении</w:t>
      </w:r>
      <w:proofErr w:type="spellEnd"/>
      <w:r w:rsidRPr="004A36C5">
        <w:rPr>
          <w:sz w:val="28"/>
          <w:szCs w:val="28"/>
        </w:rPr>
        <w:t xml:space="preserve"> бюджетного кредита </w:t>
      </w:r>
      <w:r w:rsidR="00825FC7" w:rsidRPr="004A36C5">
        <w:rPr>
          <w:sz w:val="28"/>
          <w:szCs w:val="28"/>
        </w:rPr>
        <w:t xml:space="preserve">Администрация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течение срока, указанного в </w:t>
      </w:r>
      <w:hyperlink w:anchor="P100" w:history="1">
        <w:r w:rsidRPr="004A36C5">
          <w:rPr>
            <w:sz w:val="28"/>
            <w:szCs w:val="28"/>
          </w:rPr>
          <w:t>абзаце первом пункта 15</w:t>
        </w:r>
      </w:hyperlink>
      <w:r w:rsidRPr="004A36C5">
        <w:rPr>
          <w:sz w:val="28"/>
          <w:szCs w:val="28"/>
        </w:rPr>
        <w:t xml:space="preserve"> настоящих Правил, направляет органу местного самоуправления</w:t>
      </w:r>
      <w:r w:rsidR="00006064">
        <w:rPr>
          <w:sz w:val="28"/>
          <w:szCs w:val="28"/>
        </w:rPr>
        <w:t xml:space="preserve"> поселения</w:t>
      </w:r>
      <w:r w:rsidRPr="004A36C5">
        <w:rPr>
          <w:sz w:val="28"/>
          <w:szCs w:val="28"/>
        </w:rPr>
        <w:t>, обратившемуся за бюджетным кредитом, ответ с мотивированным обоснованием причин отказа в предоставлении 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17. При рассмотрении заявления о предоставлении бюджетного кредита на покрытие временного кассового разрыва рассматривается возможность ликвидации временного кассового разрыва за счет изменения графика перечисления межбюджетных трансфертов бюджету</w:t>
      </w:r>
      <w:r w:rsidR="00006064">
        <w:rPr>
          <w:sz w:val="28"/>
          <w:szCs w:val="28"/>
        </w:rPr>
        <w:t xml:space="preserve"> поселения </w:t>
      </w:r>
      <w:r w:rsidRPr="004A36C5">
        <w:rPr>
          <w:sz w:val="28"/>
          <w:szCs w:val="28"/>
        </w:rPr>
        <w:t xml:space="preserve"> в </w:t>
      </w:r>
      <w:r w:rsidRPr="004A36C5">
        <w:rPr>
          <w:sz w:val="28"/>
          <w:szCs w:val="28"/>
        </w:rPr>
        <w:lastRenderedPageBreak/>
        <w:t>пределах соответствующих средств, утвержденных бюджетом</w:t>
      </w:r>
      <w:r w:rsidR="00006064">
        <w:rPr>
          <w:sz w:val="28"/>
          <w:szCs w:val="28"/>
        </w:rPr>
        <w:t xml:space="preserve"> муниципального района «</w:t>
      </w:r>
      <w:proofErr w:type="spellStart"/>
      <w:r w:rsidR="00006064">
        <w:rPr>
          <w:sz w:val="28"/>
          <w:szCs w:val="28"/>
        </w:rPr>
        <w:t>Железногорский</w:t>
      </w:r>
      <w:proofErr w:type="spellEnd"/>
      <w:r w:rsidR="00006064">
        <w:rPr>
          <w:sz w:val="28"/>
          <w:szCs w:val="28"/>
        </w:rPr>
        <w:t xml:space="preserve"> район» Курской области</w:t>
      </w:r>
      <w:r w:rsidRPr="004A36C5">
        <w:rPr>
          <w:sz w:val="28"/>
          <w:szCs w:val="28"/>
        </w:rPr>
        <w:t xml:space="preserve"> на текущий финансовый год.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В случае принятия решения о ликвидации временного кассового разрыва за счет изменения графика перечисления межбюджетных трансфертов бюджету </w:t>
      </w:r>
      <w:r w:rsidR="00006064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 </w:t>
      </w:r>
      <w:r w:rsidR="00825FC7" w:rsidRPr="004A36C5">
        <w:rPr>
          <w:sz w:val="28"/>
          <w:szCs w:val="28"/>
        </w:rPr>
        <w:t>Администраци</w:t>
      </w:r>
      <w:r w:rsidR="00D329CC">
        <w:rPr>
          <w:sz w:val="28"/>
          <w:szCs w:val="28"/>
        </w:rPr>
        <w:t>я</w:t>
      </w:r>
      <w:r w:rsidR="00EC089A">
        <w:rPr>
          <w:sz w:val="28"/>
          <w:szCs w:val="28"/>
        </w:rPr>
        <w:t xml:space="preserve"> </w:t>
      </w:r>
      <w:proofErr w:type="spellStart"/>
      <w:r w:rsidR="00825FC7" w:rsidRPr="004A36C5">
        <w:rPr>
          <w:sz w:val="28"/>
          <w:szCs w:val="28"/>
        </w:rPr>
        <w:t>Железногорского</w:t>
      </w:r>
      <w:proofErr w:type="spellEnd"/>
      <w:r w:rsidR="00825FC7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установленном порядке вносит изменения в кассовый план исполнения бюджета </w:t>
      </w:r>
      <w:r w:rsidR="00825FC7" w:rsidRPr="004A36C5">
        <w:rPr>
          <w:sz w:val="28"/>
          <w:szCs w:val="28"/>
        </w:rPr>
        <w:t>муниципального района «</w:t>
      </w:r>
      <w:proofErr w:type="spellStart"/>
      <w:r w:rsidR="00825FC7" w:rsidRPr="004A36C5">
        <w:rPr>
          <w:sz w:val="28"/>
          <w:szCs w:val="28"/>
        </w:rPr>
        <w:t>Железногорский</w:t>
      </w:r>
      <w:proofErr w:type="spellEnd"/>
      <w:r w:rsidR="00825FC7" w:rsidRPr="004A36C5">
        <w:rPr>
          <w:sz w:val="28"/>
          <w:szCs w:val="28"/>
        </w:rPr>
        <w:t xml:space="preserve"> район» Курской области </w:t>
      </w:r>
      <w:r w:rsidRPr="004A36C5">
        <w:rPr>
          <w:sz w:val="28"/>
          <w:szCs w:val="28"/>
        </w:rPr>
        <w:t>в текущем финансовом году.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18. </w:t>
      </w:r>
      <w:proofErr w:type="gramStart"/>
      <w:r w:rsidRPr="004A36C5">
        <w:rPr>
          <w:sz w:val="28"/>
          <w:szCs w:val="28"/>
        </w:rPr>
        <w:t>За просрочку уплаты основной суммы долга, а также процентов за пользование средствами бюджета</w:t>
      </w:r>
      <w:r w:rsidR="00825FC7" w:rsidRPr="004A36C5">
        <w:rPr>
          <w:sz w:val="28"/>
          <w:szCs w:val="28"/>
        </w:rPr>
        <w:t xml:space="preserve"> муниципального района «</w:t>
      </w:r>
      <w:proofErr w:type="spellStart"/>
      <w:r w:rsidR="00825FC7" w:rsidRPr="004A36C5">
        <w:rPr>
          <w:sz w:val="28"/>
          <w:szCs w:val="28"/>
        </w:rPr>
        <w:t>Железногорский</w:t>
      </w:r>
      <w:proofErr w:type="spellEnd"/>
      <w:r w:rsidR="00825FC7" w:rsidRPr="004A36C5">
        <w:rPr>
          <w:sz w:val="28"/>
          <w:szCs w:val="28"/>
        </w:rPr>
        <w:t xml:space="preserve"> район» Курской области</w:t>
      </w:r>
      <w:r w:rsidRPr="004A36C5">
        <w:rPr>
          <w:sz w:val="28"/>
          <w:szCs w:val="28"/>
        </w:rPr>
        <w:t>, предоставленными на возвратной основе, исчисляется и взимается пеня в размере одной трехсотой действующей ставки рефинансирования (учетной ставки)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бюджета</w:t>
      </w:r>
      <w:r w:rsidR="00825FC7" w:rsidRPr="004A36C5">
        <w:rPr>
          <w:sz w:val="28"/>
          <w:szCs w:val="28"/>
        </w:rPr>
        <w:t xml:space="preserve"> муниципального района «</w:t>
      </w:r>
      <w:proofErr w:type="spellStart"/>
      <w:r w:rsidR="00825FC7" w:rsidRPr="004A36C5">
        <w:rPr>
          <w:sz w:val="28"/>
          <w:szCs w:val="28"/>
        </w:rPr>
        <w:t>Железногорский</w:t>
      </w:r>
      <w:proofErr w:type="spellEnd"/>
      <w:proofErr w:type="gramEnd"/>
      <w:r w:rsidR="00825FC7" w:rsidRPr="004A36C5">
        <w:rPr>
          <w:sz w:val="28"/>
          <w:szCs w:val="28"/>
        </w:rPr>
        <w:t xml:space="preserve"> район» Курской области</w:t>
      </w:r>
      <w:r w:rsidRPr="004A36C5">
        <w:rPr>
          <w:sz w:val="28"/>
          <w:szCs w:val="28"/>
        </w:rPr>
        <w:t>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19. В случае невозможности погашения бюджетного кредита в срок, установленный </w:t>
      </w:r>
      <w:r w:rsidR="00006064">
        <w:rPr>
          <w:sz w:val="28"/>
          <w:szCs w:val="28"/>
        </w:rPr>
        <w:t>С</w:t>
      </w:r>
      <w:r w:rsidRPr="004A36C5">
        <w:rPr>
          <w:sz w:val="28"/>
          <w:szCs w:val="28"/>
        </w:rPr>
        <w:t xml:space="preserve">оглашением, указанным в </w:t>
      </w:r>
      <w:hyperlink w:anchor="P100" w:history="1">
        <w:r w:rsidRPr="004A36C5">
          <w:rPr>
            <w:sz w:val="28"/>
            <w:szCs w:val="28"/>
          </w:rPr>
          <w:t>пункте 15</w:t>
        </w:r>
      </w:hyperlink>
      <w:r w:rsidRPr="004A36C5">
        <w:rPr>
          <w:sz w:val="28"/>
          <w:szCs w:val="28"/>
        </w:rPr>
        <w:t xml:space="preserve"> настоящих Правил, орган местного самоуправления </w:t>
      </w:r>
      <w:r w:rsidR="00006064">
        <w:rPr>
          <w:sz w:val="28"/>
          <w:szCs w:val="28"/>
        </w:rPr>
        <w:t xml:space="preserve">поселения </w:t>
      </w:r>
      <w:r w:rsidRPr="004A36C5">
        <w:rPr>
          <w:sz w:val="28"/>
          <w:szCs w:val="28"/>
        </w:rPr>
        <w:t xml:space="preserve">вправе не </w:t>
      </w:r>
      <w:proofErr w:type="gramStart"/>
      <w:r w:rsidRPr="004A36C5">
        <w:rPr>
          <w:sz w:val="28"/>
          <w:szCs w:val="28"/>
        </w:rPr>
        <w:t>позднее</w:t>
      </w:r>
      <w:proofErr w:type="gramEnd"/>
      <w:r w:rsidRPr="004A36C5">
        <w:rPr>
          <w:sz w:val="28"/>
          <w:szCs w:val="28"/>
        </w:rPr>
        <w:t xml:space="preserve"> чем за 15 рабочих дней до наступления срока погашения бюджетного кредита направить обращение в адрес </w:t>
      </w:r>
      <w:r w:rsidR="00947D65" w:rsidRPr="004A36C5">
        <w:rPr>
          <w:sz w:val="28"/>
          <w:szCs w:val="28"/>
        </w:rPr>
        <w:t xml:space="preserve">Администрации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о переносе срока возврата бюджетного кредита с приложением документов, перечень и форма которых устанавливаются </w:t>
      </w:r>
      <w:r w:rsidR="00947D65" w:rsidRPr="004A36C5">
        <w:rPr>
          <w:sz w:val="28"/>
          <w:szCs w:val="28"/>
        </w:rPr>
        <w:t xml:space="preserve">Администрацией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 Курской области</w:t>
      </w:r>
      <w:r w:rsidRPr="004A36C5">
        <w:rPr>
          <w:sz w:val="28"/>
          <w:szCs w:val="28"/>
        </w:rPr>
        <w:t>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bookmarkStart w:id="4" w:name="P109"/>
      <w:bookmarkEnd w:id="4"/>
      <w:r w:rsidRPr="004A36C5">
        <w:rPr>
          <w:sz w:val="28"/>
          <w:szCs w:val="28"/>
        </w:rPr>
        <w:t xml:space="preserve">20. </w:t>
      </w:r>
      <w:r w:rsidR="00947D65" w:rsidRPr="004A36C5">
        <w:rPr>
          <w:sz w:val="28"/>
          <w:szCs w:val="28"/>
        </w:rPr>
        <w:t xml:space="preserve">Администрация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течение 15 рабочих дней со дня </w:t>
      </w:r>
      <w:proofErr w:type="gramStart"/>
      <w:r w:rsidRPr="004A36C5">
        <w:rPr>
          <w:sz w:val="28"/>
          <w:szCs w:val="28"/>
        </w:rPr>
        <w:t>получения обращения органа местного самоуправления</w:t>
      </w:r>
      <w:r w:rsidR="001652DE">
        <w:rPr>
          <w:sz w:val="28"/>
          <w:szCs w:val="28"/>
        </w:rPr>
        <w:t xml:space="preserve"> поселения</w:t>
      </w:r>
      <w:proofErr w:type="gramEnd"/>
      <w:r w:rsidRPr="004A36C5">
        <w:rPr>
          <w:sz w:val="28"/>
          <w:szCs w:val="28"/>
        </w:rPr>
        <w:t xml:space="preserve"> о переносе срока возврата бюджетного кредита принимает решение по результатам его рассмотрения.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Перенос срока возврата бюджетного кредита осуществляется в пределах финансового года путем заключения дополнительного соглашения к ранее заключенному соглашению о предоставлении 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21. В случае принятия решения об отказе в переносе срока возврата бюджетного кредита </w:t>
      </w:r>
      <w:r w:rsidR="00947D65" w:rsidRPr="004A36C5">
        <w:rPr>
          <w:sz w:val="28"/>
          <w:szCs w:val="28"/>
        </w:rPr>
        <w:t xml:space="preserve">Администрация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в течение срока, указанного в </w:t>
      </w:r>
      <w:hyperlink w:anchor="P109" w:history="1">
        <w:r w:rsidRPr="004A36C5">
          <w:rPr>
            <w:sz w:val="28"/>
            <w:szCs w:val="28"/>
          </w:rPr>
          <w:t>абзаце первом пункта 20</w:t>
        </w:r>
      </w:hyperlink>
      <w:r w:rsidRPr="004A36C5">
        <w:rPr>
          <w:sz w:val="28"/>
          <w:szCs w:val="28"/>
        </w:rPr>
        <w:t xml:space="preserve"> настоящих Правил, направляет органу местного самоуправления</w:t>
      </w:r>
      <w:r w:rsidR="001652DE">
        <w:rPr>
          <w:sz w:val="28"/>
          <w:szCs w:val="28"/>
        </w:rPr>
        <w:t xml:space="preserve"> поселения</w:t>
      </w:r>
      <w:r w:rsidRPr="004A36C5">
        <w:rPr>
          <w:sz w:val="28"/>
          <w:szCs w:val="28"/>
        </w:rPr>
        <w:t xml:space="preserve"> ответ с мотивированным обоснованием причин отказа в переносе срока возврата бюджетного кредита.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22. В случае</w:t>
      </w:r>
      <w:proofErr w:type="gramStart"/>
      <w:r w:rsidRPr="004A36C5">
        <w:rPr>
          <w:sz w:val="28"/>
          <w:szCs w:val="28"/>
        </w:rPr>
        <w:t>,</w:t>
      </w:r>
      <w:proofErr w:type="gramEnd"/>
      <w:r w:rsidRPr="004A36C5">
        <w:rPr>
          <w:sz w:val="28"/>
          <w:szCs w:val="28"/>
        </w:rPr>
        <w:t xml:space="preserve"> если предоставленные бюджетам </w:t>
      </w:r>
      <w:r w:rsidR="00947D65" w:rsidRPr="004A36C5">
        <w:rPr>
          <w:sz w:val="28"/>
          <w:szCs w:val="28"/>
        </w:rPr>
        <w:t xml:space="preserve">поселений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из бюджета</w:t>
      </w:r>
      <w:r w:rsidR="00947D65" w:rsidRPr="004A36C5">
        <w:rPr>
          <w:sz w:val="28"/>
          <w:szCs w:val="28"/>
        </w:rPr>
        <w:t xml:space="preserve"> муниципального района «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района» Курской области</w:t>
      </w:r>
      <w:r w:rsidRPr="004A36C5">
        <w:rPr>
          <w:sz w:val="28"/>
          <w:szCs w:val="28"/>
        </w:rPr>
        <w:t xml:space="preserve"> бюджетные кредиты не погашены в установленные сроки, остатки непогашенных бюджетных кредитов, включая проценты и пени, взыскиваются за сч</w:t>
      </w:r>
      <w:r w:rsidR="00947D65" w:rsidRPr="004A36C5">
        <w:rPr>
          <w:sz w:val="28"/>
          <w:szCs w:val="28"/>
        </w:rPr>
        <w:t>ет дотаций бюджетам</w:t>
      </w:r>
      <w:r w:rsidR="001652DE">
        <w:rPr>
          <w:sz w:val="28"/>
          <w:szCs w:val="28"/>
        </w:rPr>
        <w:t xml:space="preserve"> поселений</w:t>
      </w:r>
      <w:r w:rsidR="00947D65" w:rsidRPr="004A36C5">
        <w:rPr>
          <w:sz w:val="28"/>
          <w:szCs w:val="28"/>
        </w:rPr>
        <w:t xml:space="preserve"> из</w:t>
      </w:r>
      <w:r w:rsidRPr="004A36C5">
        <w:rPr>
          <w:sz w:val="28"/>
          <w:szCs w:val="28"/>
        </w:rPr>
        <w:t xml:space="preserve"> бюджета</w:t>
      </w:r>
      <w:r w:rsidR="00947D65" w:rsidRPr="004A36C5">
        <w:rPr>
          <w:sz w:val="28"/>
          <w:szCs w:val="28"/>
        </w:rPr>
        <w:t xml:space="preserve"> муниципального района «</w:t>
      </w:r>
      <w:proofErr w:type="spellStart"/>
      <w:r w:rsidR="00947D65" w:rsidRPr="004A36C5">
        <w:rPr>
          <w:sz w:val="28"/>
          <w:szCs w:val="28"/>
        </w:rPr>
        <w:t>Железногорский</w:t>
      </w:r>
      <w:proofErr w:type="spellEnd"/>
      <w:r w:rsidR="00947D65" w:rsidRPr="004A36C5">
        <w:rPr>
          <w:sz w:val="28"/>
          <w:szCs w:val="28"/>
        </w:rPr>
        <w:t xml:space="preserve"> район» Курской области</w:t>
      </w:r>
      <w:r w:rsidRPr="004A36C5">
        <w:rPr>
          <w:sz w:val="28"/>
          <w:szCs w:val="28"/>
        </w:rPr>
        <w:t xml:space="preserve">, а также за счет отчислений </w:t>
      </w:r>
      <w:r w:rsidR="00EC089A">
        <w:rPr>
          <w:sz w:val="28"/>
          <w:szCs w:val="28"/>
        </w:rPr>
        <w:t xml:space="preserve">доходов </w:t>
      </w:r>
      <w:r w:rsidRPr="004A36C5">
        <w:rPr>
          <w:sz w:val="28"/>
          <w:szCs w:val="28"/>
        </w:rPr>
        <w:t xml:space="preserve">от </w:t>
      </w:r>
      <w:r w:rsidRPr="004A36C5">
        <w:rPr>
          <w:sz w:val="28"/>
          <w:szCs w:val="28"/>
        </w:rPr>
        <w:lastRenderedPageBreak/>
        <w:t>федеральных и региональных налогов и сборов, налогов, предусмотренных специальными налоговыми режимами, подлежащих зачислению в бюджеты</w:t>
      </w:r>
      <w:r w:rsidR="001652DE">
        <w:rPr>
          <w:sz w:val="28"/>
          <w:szCs w:val="28"/>
        </w:rPr>
        <w:t xml:space="preserve"> поселений</w:t>
      </w:r>
      <w:r w:rsidRPr="004A36C5">
        <w:rPr>
          <w:sz w:val="28"/>
          <w:szCs w:val="28"/>
        </w:rPr>
        <w:t xml:space="preserve">, в установленном </w:t>
      </w:r>
      <w:r w:rsidR="00947D65" w:rsidRPr="004A36C5">
        <w:rPr>
          <w:sz w:val="28"/>
          <w:szCs w:val="28"/>
        </w:rPr>
        <w:t xml:space="preserve">Администрацией </w:t>
      </w:r>
      <w:proofErr w:type="spellStart"/>
      <w:r w:rsidR="00947D65" w:rsidRPr="004A36C5">
        <w:rPr>
          <w:sz w:val="28"/>
          <w:szCs w:val="28"/>
        </w:rPr>
        <w:t>Железногорского</w:t>
      </w:r>
      <w:proofErr w:type="spellEnd"/>
      <w:r w:rsidR="00947D65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порядке.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23. Органы местного самоуправления </w:t>
      </w:r>
      <w:r w:rsidR="00EB3634" w:rsidRPr="004A36C5">
        <w:rPr>
          <w:sz w:val="28"/>
          <w:szCs w:val="28"/>
        </w:rPr>
        <w:t>поселени</w:t>
      </w:r>
      <w:r w:rsidR="001652DE">
        <w:rPr>
          <w:sz w:val="28"/>
          <w:szCs w:val="28"/>
        </w:rPr>
        <w:t>й</w:t>
      </w:r>
      <w:r w:rsidR="00EB3634" w:rsidRPr="004A36C5">
        <w:rPr>
          <w:sz w:val="28"/>
          <w:szCs w:val="28"/>
        </w:rPr>
        <w:t xml:space="preserve"> </w:t>
      </w:r>
      <w:r w:rsidRPr="004A36C5">
        <w:rPr>
          <w:sz w:val="28"/>
          <w:szCs w:val="28"/>
        </w:rPr>
        <w:t xml:space="preserve">ежеквартально, одновременно со сдачей отчета об исполнении бюджета </w:t>
      </w:r>
      <w:r w:rsidR="00EB3634" w:rsidRPr="004A36C5">
        <w:rPr>
          <w:sz w:val="28"/>
          <w:szCs w:val="28"/>
        </w:rPr>
        <w:t>поселения</w:t>
      </w:r>
      <w:r w:rsidRPr="004A36C5">
        <w:rPr>
          <w:sz w:val="28"/>
          <w:szCs w:val="28"/>
        </w:rPr>
        <w:t xml:space="preserve">, представляют в </w:t>
      </w:r>
      <w:r w:rsidR="00EB3634" w:rsidRPr="004A36C5">
        <w:rPr>
          <w:sz w:val="28"/>
          <w:szCs w:val="28"/>
        </w:rPr>
        <w:t>Администраци</w:t>
      </w:r>
      <w:r w:rsidR="00D329CC">
        <w:rPr>
          <w:sz w:val="28"/>
          <w:szCs w:val="28"/>
        </w:rPr>
        <w:t>ю</w:t>
      </w:r>
      <w:r w:rsidR="00EB3634" w:rsidRPr="004A36C5">
        <w:rPr>
          <w:sz w:val="28"/>
          <w:szCs w:val="28"/>
        </w:rPr>
        <w:t xml:space="preserve"> </w:t>
      </w:r>
      <w:proofErr w:type="spellStart"/>
      <w:r w:rsidR="00EB3634" w:rsidRPr="004A36C5">
        <w:rPr>
          <w:sz w:val="28"/>
          <w:szCs w:val="28"/>
        </w:rPr>
        <w:t>Железногорского</w:t>
      </w:r>
      <w:proofErr w:type="spellEnd"/>
      <w:r w:rsidR="00EB3634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 отчет о целевом использовании полученных средств по форме, установленной </w:t>
      </w:r>
      <w:r w:rsidR="00EB3634" w:rsidRPr="004A36C5">
        <w:rPr>
          <w:sz w:val="28"/>
          <w:szCs w:val="28"/>
        </w:rPr>
        <w:t xml:space="preserve">Администрацией </w:t>
      </w:r>
      <w:proofErr w:type="spellStart"/>
      <w:r w:rsidR="00EB3634" w:rsidRPr="004A36C5">
        <w:rPr>
          <w:sz w:val="28"/>
          <w:szCs w:val="28"/>
        </w:rPr>
        <w:t>Железногорского</w:t>
      </w:r>
      <w:proofErr w:type="spellEnd"/>
      <w:r w:rsidR="00EB3634" w:rsidRPr="004A36C5">
        <w:rPr>
          <w:sz w:val="28"/>
          <w:szCs w:val="28"/>
        </w:rPr>
        <w:t xml:space="preserve"> района</w:t>
      </w:r>
      <w:r w:rsidRPr="004A36C5">
        <w:rPr>
          <w:sz w:val="28"/>
          <w:szCs w:val="28"/>
        </w:rPr>
        <w:t xml:space="preserve"> Курской области.</w:t>
      </w:r>
    </w:p>
    <w:p w:rsidR="00F023F5" w:rsidRPr="004A36C5" w:rsidRDefault="00F023F5" w:rsidP="00F023F5">
      <w:pPr>
        <w:pStyle w:val="a3"/>
        <w:ind w:firstLine="709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24. </w:t>
      </w:r>
      <w:proofErr w:type="gramStart"/>
      <w:r w:rsidRPr="004A36C5">
        <w:rPr>
          <w:sz w:val="28"/>
          <w:szCs w:val="28"/>
        </w:rPr>
        <w:t xml:space="preserve">Контроль </w:t>
      </w:r>
      <w:r w:rsidR="001652DE">
        <w:rPr>
          <w:sz w:val="28"/>
          <w:szCs w:val="28"/>
        </w:rPr>
        <w:t>за соблюдением</w:t>
      </w:r>
      <w:r w:rsidRPr="004A36C5">
        <w:rPr>
          <w:sz w:val="28"/>
          <w:szCs w:val="28"/>
        </w:rPr>
        <w:t xml:space="preserve"> </w:t>
      </w:r>
      <w:r w:rsidR="00A20820">
        <w:rPr>
          <w:sz w:val="28"/>
          <w:szCs w:val="28"/>
        </w:rPr>
        <w:t xml:space="preserve">органами местного самоуправления поселений предоставленных </w:t>
      </w:r>
      <w:r w:rsidRPr="004A36C5">
        <w:rPr>
          <w:sz w:val="28"/>
          <w:szCs w:val="28"/>
        </w:rPr>
        <w:t>из бюджета</w:t>
      </w:r>
      <w:r w:rsidR="00EB3634" w:rsidRPr="004A36C5">
        <w:rPr>
          <w:sz w:val="28"/>
          <w:szCs w:val="28"/>
        </w:rPr>
        <w:t xml:space="preserve"> муниципального района «</w:t>
      </w:r>
      <w:proofErr w:type="spellStart"/>
      <w:r w:rsidR="00EB3634" w:rsidRPr="004A36C5">
        <w:rPr>
          <w:sz w:val="28"/>
          <w:szCs w:val="28"/>
        </w:rPr>
        <w:t>Железногорского</w:t>
      </w:r>
      <w:proofErr w:type="spellEnd"/>
      <w:r w:rsidR="00EB3634" w:rsidRPr="004A36C5">
        <w:rPr>
          <w:sz w:val="28"/>
          <w:szCs w:val="28"/>
        </w:rPr>
        <w:t xml:space="preserve"> района» Курской области</w:t>
      </w:r>
      <w:r w:rsidR="00A20820">
        <w:rPr>
          <w:sz w:val="28"/>
          <w:szCs w:val="28"/>
        </w:rPr>
        <w:t xml:space="preserve"> бюджетных кредитов и своевременным их возвратом</w:t>
      </w:r>
      <w:r w:rsidRPr="004A36C5">
        <w:rPr>
          <w:sz w:val="28"/>
          <w:szCs w:val="28"/>
        </w:rPr>
        <w:t xml:space="preserve">, целевого использования осуществляют </w:t>
      </w:r>
      <w:r w:rsidR="00EC089A">
        <w:rPr>
          <w:sz w:val="28"/>
          <w:szCs w:val="28"/>
        </w:rPr>
        <w:t xml:space="preserve">Управление финансов </w:t>
      </w:r>
      <w:r w:rsidR="00A20820">
        <w:rPr>
          <w:sz w:val="28"/>
          <w:szCs w:val="28"/>
        </w:rPr>
        <w:t>Администраци</w:t>
      </w:r>
      <w:r w:rsidR="00EC089A">
        <w:rPr>
          <w:sz w:val="28"/>
          <w:szCs w:val="28"/>
        </w:rPr>
        <w:t>и</w:t>
      </w:r>
      <w:r w:rsidR="00A20820">
        <w:rPr>
          <w:sz w:val="28"/>
          <w:szCs w:val="28"/>
        </w:rPr>
        <w:t xml:space="preserve"> </w:t>
      </w:r>
      <w:proofErr w:type="spellStart"/>
      <w:r w:rsidR="00A20820">
        <w:rPr>
          <w:sz w:val="28"/>
          <w:szCs w:val="28"/>
        </w:rPr>
        <w:t>Железногорского</w:t>
      </w:r>
      <w:proofErr w:type="spellEnd"/>
      <w:r w:rsidR="00A20820">
        <w:rPr>
          <w:sz w:val="28"/>
          <w:szCs w:val="28"/>
        </w:rPr>
        <w:t xml:space="preserve"> района </w:t>
      </w:r>
      <w:r w:rsidRPr="004A36C5">
        <w:rPr>
          <w:sz w:val="28"/>
          <w:szCs w:val="28"/>
        </w:rPr>
        <w:t xml:space="preserve">и органы </w:t>
      </w:r>
      <w:r w:rsidR="00A20820">
        <w:rPr>
          <w:sz w:val="28"/>
          <w:szCs w:val="28"/>
        </w:rPr>
        <w:t xml:space="preserve">муниципального </w:t>
      </w:r>
      <w:r w:rsidRPr="004A36C5">
        <w:rPr>
          <w:sz w:val="28"/>
          <w:szCs w:val="28"/>
        </w:rPr>
        <w:t xml:space="preserve">финансового контроля </w:t>
      </w:r>
      <w:proofErr w:type="spellStart"/>
      <w:r w:rsidR="00A20820">
        <w:rPr>
          <w:sz w:val="28"/>
          <w:szCs w:val="28"/>
        </w:rPr>
        <w:t>Железногорского</w:t>
      </w:r>
      <w:proofErr w:type="spellEnd"/>
      <w:r w:rsidR="00A20820">
        <w:rPr>
          <w:sz w:val="28"/>
          <w:szCs w:val="28"/>
        </w:rPr>
        <w:t xml:space="preserve"> района Курской области </w:t>
      </w:r>
      <w:r w:rsidRPr="004A36C5">
        <w:rPr>
          <w:sz w:val="28"/>
          <w:szCs w:val="28"/>
        </w:rPr>
        <w:t xml:space="preserve">в соответствии с их полномочиями, установленными Бюджетным </w:t>
      </w:r>
      <w:hyperlink r:id="rId4" w:history="1">
        <w:r w:rsidRPr="004A36C5">
          <w:rPr>
            <w:sz w:val="28"/>
            <w:szCs w:val="28"/>
          </w:rPr>
          <w:t>кодексом</w:t>
        </w:r>
      </w:hyperlink>
      <w:r w:rsidRPr="004A36C5">
        <w:rPr>
          <w:sz w:val="28"/>
          <w:szCs w:val="28"/>
        </w:rPr>
        <w:t xml:space="preserve"> Российской Федерации и иными нормативными правовыми актами Российс</w:t>
      </w:r>
      <w:r w:rsidR="00A20820">
        <w:rPr>
          <w:sz w:val="28"/>
          <w:szCs w:val="28"/>
        </w:rPr>
        <w:t xml:space="preserve">кой Федерации и Курской области, </w:t>
      </w:r>
      <w:proofErr w:type="spellStart"/>
      <w:r w:rsidR="00A20820">
        <w:rPr>
          <w:sz w:val="28"/>
          <w:szCs w:val="28"/>
        </w:rPr>
        <w:t>Железногорского</w:t>
      </w:r>
      <w:proofErr w:type="spellEnd"/>
      <w:proofErr w:type="gramEnd"/>
      <w:r w:rsidR="00A20820">
        <w:rPr>
          <w:sz w:val="28"/>
          <w:szCs w:val="28"/>
        </w:rPr>
        <w:t xml:space="preserve"> района Курской области.</w:t>
      </w:r>
    </w:p>
    <w:p w:rsidR="00F023F5" w:rsidRDefault="00F023F5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2E09F8">
      <w:pPr>
        <w:jc w:val="center"/>
      </w:pPr>
    </w:p>
    <w:p w:rsidR="00EB3634" w:rsidRDefault="00EB3634" w:rsidP="004A36C5">
      <w:pPr>
        <w:jc w:val="center"/>
      </w:pPr>
    </w:p>
    <w:p w:rsidR="00EB3634" w:rsidRDefault="00EB3634" w:rsidP="004A36C5">
      <w:pPr>
        <w:jc w:val="center"/>
      </w:pPr>
    </w:p>
    <w:p w:rsidR="00EB3634" w:rsidRPr="004A36C5" w:rsidRDefault="00EB3634" w:rsidP="004A36C5">
      <w:pPr>
        <w:pStyle w:val="ConsPlusNormal"/>
        <w:widowControl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3634" w:rsidRP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993448" w:rsidRP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4A36C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О</w:t>
      </w:r>
      <w:r w:rsidR="00993448" w:rsidRPr="004A36C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48" w:rsidRPr="004A36C5">
        <w:rPr>
          <w:rFonts w:ascii="Times New Roman" w:hAnsi="Times New Roman" w:cs="Times New Roman"/>
          <w:sz w:val="28"/>
          <w:szCs w:val="28"/>
        </w:rPr>
        <w:t xml:space="preserve">бюджетам поселения </w:t>
      </w:r>
    </w:p>
    <w:p w:rsid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4A36C5"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кредитов, их</w:t>
      </w:r>
      <w:r w:rsidR="004A36C5"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</w:p>
    <w:p w:rsidR="00993448" w:rsidRPr="004A36C5" w:rsidRDefault="00993448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возврата</w:t>
      </w:r>
    </w:p>
    <w:p w:rsidR="00EB3634" w:rsidRPr="004A36C5" w:rsidRDefault="00EB3634" w:rsidP="00EB3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4A36C5" w:rsidRDefault="00EB3634" w:rsidP="00EB36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ОЖИДАЕМОЕ ПОСТУПЛЕНИЕ НАЛОГОВЫХ И НЕНАЛОГОВЫХ ДОХОДОВ В  БЮДЖЕТ  ПОСЕЛЕНИЯ________________  в ________ 20__ года</w:t>
      </w:r>
    </w:p>
    <w:p w:rsidR="00EB3634" w:rsidRPr="004A36C5" w:rsidRDefault="00EB3634" w:rsidP="00EB3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4A36C5" w:rsidRDefault="00EB3634" w:rsidP="00EB363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52"/>
        <w:gridCol w:w="850"/>
        <w:gridCol w:w="709"/>
        <w:gridCol w:w="851"/>
        <w:gridCol w:w="708"/>
        <w:gridCol w:w="709"/>
        <w:gridCol w:w="709"/>
      </w:tblGrid>
      <w:tr w:rsidR="00EB3634" w:rsidRPr="004A36C5" w:rsidTr="00EB3634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20__ год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(отчетный  год)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20__ год 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(текущий год)</w:t>
            </w:r>
          </w:p>
        </w:tc>
      </w:tr>
      <w:tr w:rsidR="00EB3634" w:rsidRPr="004A36C5" w:rsidTr="00EB3634">
        <w:trPr>
          <w:cantSplit/>
          <w:trHeight w:val="8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ожидаемому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proofErr w:type="gram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ствующий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ожидаемому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ожидаемому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месяц, на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который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proofErr w:type="gram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шивается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бюджетный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кредит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34" w:rsidRPr="004A36C5" w:rsidRDefault="00EB3634" w:rsidP="0000606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 Администрации </w:t>
            </w:r>
            <w:proofErr w:type="spell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Курской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Единый       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сельскохозяйственный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1 08 0000 00  0000 000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перерасчеты по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отмененным налогам,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сборам и иным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 платежам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6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481105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8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48110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 w:rsidR="00481105" w:rsidRPr="004A3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 арендной платы, а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средства от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продажи права на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заключение договоров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за земли,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находящиеся в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бюджетных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автономных 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имущества,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оперативном управлении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государственной власти</w:t>
            </w:r>
            <w:proofErr w:type="gramStart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местного самоуправления , государственных внебюджетных фондов и созданных ими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(за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имущества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автономных 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1 11 07010 00 0000 120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прибыли государственных и муниципальных предприятий,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остающейся после уплаты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 и иных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платежей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находящегося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государственной и муниципальной собственности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бюджетных и автономных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государственных и муниципальных унитарных предприятий,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казенных)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18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находящегося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государственной и муниципальной собственности 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  </w:t>
            </w:r>
            <w:r w:rsidR="00481105" w:rsidRPr="004A36C5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бюджетных и автономных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государственных  и муниципальных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казенных)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2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48110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участков, находящихся в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1 15 00000 00 0000 000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платежи и сборы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 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возмещение ущерба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34" w:rsidRPr="004A36C5" w:rsidTr="00EB3634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    </w:t>
            </w:r>
            <w:r w:rsidRPr="004A36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34" w:rsidRPr="004A36C5" w:rsidRDefault="00EB3634" w:rsidP="0000606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634" w:rsidRPr="004A36C5" w:rsidRDefault="00EB3634" w:rsidP="00EB3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4A36C5" w:rsidRDefault="00EB3634" w:rsidP="00EB36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EB3634" w:rsidRPr="004A36C5" w:rsidRDefault="00EB3634" w:rsidP="00EB36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__________________________                  Ф.И.О.</w:t>
      </w:r>
    </w:p>
    <w:p w:rsidR="00EB3634" w:rsidRPr="004A36C5" w:rsidRDefault="00EB3634" w:rsidP="00EB36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B3634" w:rsidRPr="004A36C5" w:rsidRDefault="00EB3634" w:rsidP="00EB36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Главный бухгалтер муниципального образования</w:t>
      </w:r>
    </w:p>
    <w:p w:rsidR="00EB3634" w:rsidRPr="004A36C5" w:rsidRDefault="00EB3634" w:rsidP="00EB36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 xml:space="preserve">    ___________________________                 Ф.И.О.</w:t>
      </w: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4A36C5" w:rsidRDefault="004A36C5" w:rsidP="00DE4FF4">
      <w:pPr>
        <w:adjustRightInd w:val="0"/>
        <w:ind w:firstLine="4820"/>
        <w:jc w:val="center"/>
        <w:outlineLvl w:val="1"/>
        <w:rPr>
          <w:sz w:val="28"/>
          <w:szCs w:val="28"/>
        </w:rPr>
      </w:pPr>
    </w:p>
    <w:p w:rsidR="00AA3BC2" w:rsidRPr="004A36C5" w:rsidRDefault="00AA3BC2" w:rsidP="00DE4FF4">
      <w:pPr>
        <w:adjustRightInd w:val="0"/>
        <w:ind w:firstLine="4820"/>
        <w:jc w:val="center"/>
        <w:outlineLvl w:val="1"/>
      </w:pPr>
      <w:r w:rsidRPr="004A36C5">
        <w:lastRenderedPageBreak/>
        <w:t>Приложение № 2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>из бюджета муниципального района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36C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A36C5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Pr="004A36C5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4A3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 xml:space="preserve">Области бюджетам поселения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36C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A36C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4A36C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4A3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 xml:space="preserve">кредитов, их использования и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A36C5">
        <w:rPr>
          <w:rFonts w:ascii="Times New Roman" w:hAnsi="Times New Roman" w:cs="Times New Roman"/>
          <w:sz w:val="24"/>
          <w:szCs w:val="24"/>
        </w:rPr>
        <w:t>возврата</w:t>
      </w:r>
    </w:p>
    <w:p w:rsidR="00DE4FF4" w:rsidRPr="004A36C5" w:rsidRDefault="00DE4FF4" w:rsidP="00DE4FF4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AA3BC2" w:rsidRPr="004A36C5" w:rsidRDefault="00AA3BC2" w:rsidP="00AA3BC2">
      <w:pPr>
        <w:adjustRightInd w:val="0"/>
        <w:jc w:val="center"/>
        <w:outlineLvl w:val="1"/>
      </w:pPr>
      <w:r w:rsidRPr="004A36C5">
        <w:t>Анализ исполнения бюджета</w:t>
      </w:r>
    </w:p>
    <w:p w:rsidR="00AA3BC2" w:rsidRPr="004A36C5" w:rsidRDefault="00AA3BC2" w:rsidP="00AA3BC2">
      <w:pPr>
        <w:adjustRightInd w:val="0"/>
        <w:jc w:val="center"/>
        <w:outlineLvl w:val="1"/>
      </w:pPr>
      <w:r w:rsidRPr="004A36C5">
        <w:t xml:space="preserve">муниципального образования «____________» </w:t>
      </w:r>
    </w:p>
    <w:p w:rsidR="00AA3BC2" w:rsidRPr="004A36C5" w:rsidRDefault="00AA3BC2" w:rsidP="00AA3BC2">
      <w:pPr>
        <w:adjustRightInd w:val="0"/>
        <w:jc w:val="center"/>
        <w:outlineLvl w:val="1"/>
      </w:pPr>
      <w:r w:rsidRPr="004A36C5">
        <w:t xml:space="preserve">на получение бюджетного </w:t>
      </w:r>
      <w:proofErr w:type="gramStart"/>
      <w:r w:rsidRPr="004A36C5">
        <w:t>кредита</w:t>
      </w:r>
      <w:proofErr w:type="gramEnd"/>
      <w:r w:rsidRPr="004A36C5">
        <w:t xml:space="preserve"> на покрытие временного</w:t>
      </w:r>
    </w:p>
    <w:p w:rsidR="00AA3BC2" w:rsidRPr="004A36C5" w:rsidRDefault="00AA3BC2" w:rsidP="00AA3BC2">
      <w:pPr>
        <w:adjustRightInd w:val="0"/>
        <w:jc w:val="center"/>
        <w:outlineLvl w:val="1"/>
      </w:pPr>
      <w:r w:rsidRPr="004A36C5">
        <w:t xml:space="preserve">кассового разрыва из бюджета муниципального района </w:t>
      </w:r>
    </w:p>
    <w:p w:rsidR="00AA3BC2" w:rsidRPr="004A36C5" w:rsidRDefault="00AA3BC2" w:rsidP="00AA3BC2">
      <w:pPr>
        <w:adjustRightInd w:val="0"/>
        <w:jc w:val="center"/>
        <w:outlineLvl w:val="1"/>
      </w:pPr>
      <w:r w:rsidRPr="004A36C5">
        <w:t>«</w:t>
      </w:r>
      <w:proofErr w:type="spellStart"/>
      <w:r w:rsidRPr="004A36C5">
        <w:t>Железногорский</w:t>
      </w:r>
      <w:proofErr w:type="spellEnd"/>
      <w:r w:rsidRPr="004A36C5">
        <w:t xml:space="preserve"> район» Курской области</w:t>
      </w:r>
    </w:p>
    <w:p w:rsidR="00AA3BC2" w:rsidRPr="004A36C5" w:rsidRDefault="00AA3BC2" w:rsidP="004A36C5">
      <w:pPr>
        <w:adjustRightInd w:val="0"/>
        <w:jc w:val="center"/>
        <w:outlineLvl w:val="1"/>
      </w:pPr>
      <w:r w:rsidRPr="004A36C5">
        <w:t>в _________ месяце ____ года</w:t>
      </w:r>
    </w:p>
    <w:p w:rsidR="00AA3BC2" w:rsidRPr="004A36C5" w:rsidRDefault="00AA3BC2" w:rsidP="00AA3BC2">
      <w:pPr>
        <w:rPr>
          <w:sz w:val="28"/>
          <w:szCs w:val="28"/>
        </w:rPr>
      </w:pPr>
    </w:p>
    <w:tbl>
      <w:tblPr>
        <w:tblW w:w="10114" w:type="dxa"/>
        <w:tblInd w:w="-318" w:type="dxa"/>
        <w:tblLayout w:type="fixed"/>
        <w:tblLook w:val="04A0"/>
      </w:tblPr>
      <w:tblGrid>
        <w:gridCol w:w="980"/>
        <w:gridCol w:w="2380"/>
        <w:gridCol w:w="1035"/>
        <w:gridCol w:w="851"/>
        <w:gridCol w:w="960"/>
        <w:gridCol w:w="457"/>
        <w:gridCol w:w="426"/>
        <w:gridCol w:w="425"/>
        <w:gridCol w:w="1417"/>
        <w:gridCol w:w="1147"/>
        <w:gridCol w:w="24"/>
        <w:gridCol w:w="12"/>
      </w:tblGrid>
      <w:tr w:rsidR="00AA3BC2" w:rsidRPr="004A36C5" w:rsidTr="00006064">
        <w:trPr>
          <w:gridAfter w:val="1"/>
          <w:wAfter w:w="12" w:type="dxa"/>
          <w:trHeight w:val="876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A36C5">
              <w:rPr>
                <w:color w:val="000000"/>
              </w:rPr>
              <w:t>п</w:t>
            </w:r>
            <w:proofErr w:type="spellEnd"/>
            <w:proofErr w:type="gramEnd"/>
            <w:r w:rsidRPr="004A36C5">
              <w:rPr>
                <w:color w:val="000000"/>
              </w:rPr>
              <w:t>/</w:t>
            </w:r>
            <w:proofErr w:type="spellStart"/>
            <w:r w:rsidRPr="004A36C5">
              <w:rPr>
                <w:color w:val="000000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Факт исполнения за 20__ г. (предшествующий год)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 xml:space="preserve">Факт исполнения за </w:t>
            </w:r>
            <w:r w:rsidR="00DE4FF4" w:rsidRPr="004A36C5">
              <w:rPr>
                <w:color w:val="000000"/>
              </w:rPr>
              <w:t xml:space="preserve">__________ </w:t>
            </w:r>
            <w:r w:rsidRPr="004A36C5">
              <w:rPr>
                <w:color w:val="000000"/>
              </w:rPr>
              <w:t>соответствующий  месяц предшествующего года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Бюджет на текущий год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Фактически исполнено помесячно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adjustRightInd w:val="0"/>
              <w:jc w:val="center"/>
            </w:pPr>
            <w:r w:rsidRPr="004A36C5">
              <w:t>Прогноз на период</w:t>
            </w:r>
            <w:r w:rsidRPr="004A36C5">
              <w:br/>
              <w:t xml:space="preserve">(на месяц, который   </w:t>
            </w:r>
            <w:r w:rsidRPr="004A36C5">
              <w:br/>
              <w:t xml:space="preserve">запрашивается  </w:t>
            </w:r>
            <w:r w:rsidRPr="004A36C5">
              <w:br/>
              <w:t>бюджетный кредит)</w:t>
            </w:r>
          </w:p>
        </w:tc>
      </w:tr>
      <w:tr w:rsidR="00AA3BC2" w:rsidRPr="004A36C5" w:rsidTr="00006064">
        <w:trPr>
          <w:gridAfter w:val="1"/>
          <w:wAfter w:w="12" w:type="dxa"/>
          <w:trHeight w:val="804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adjustRightInd w:val="0"/>
              <w:jc w:val="center"/>
            </w:pPr>
            <w:r w:rsidRPr="004A36C5">
              <w:t xml:space="preserve">по   </w:t>
            </w:r>
            <w:r w:rsidRPr="004A36C5">
              <w:br/>
              <w:t xml:space="preserve">расчету </w:t>
            </w:r>
            <w:r w:rsidRPr="004A36C5">
              <w:br/>
            </w:r>
            <w:proofErr w:type="gramStart"/>
            <w:r w:rsidRPr="004A36C5">
              <w:t>м</w:t>
            </w:r>
            <w:proofErr w:type="gramEnd"/>
            <w:r w:rsidRPr="004A36C5">
              <w:t>.о.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8169CF">
            <w:pPr>
              <w:adjustRightInd w:val="0"/>
              <w:jc w:val="center"/>
            </w:pPr>
            <w:r w:rsidRPr="004A36C5">
              <w:t xml:space="preserve">по   </w:t>
            </w:r>
            <w:r w:rsidRPr="004A36C5">
              <w:br/>
            </w:r>
            <w:r w:rsidR="008169CF" w:rsidRPr="004A36C5">
              <w:t>расчету Управления финансов</w:t>
            </w:r>
          </w:p>
        </w:tc>
      </w:tr>
      <w:tr w:rsidR="00AA3BC2" w:rsidRPr="004A36C5" w:rsidTr="00006064">
        <w:trPr>
          <w:gridAfter w:val="1"/>
          <w:wAfter w:w="12" w:type="dxa"/>
          <w:trHeight w:val="1475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ДОХОДЫ -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Налоговые и неналоговые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Дотация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Субвенции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1.2.3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Субсидии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1.2.5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Прочие безвозмездные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10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Итого средств на зарплату с начислениями (80% собственных доходов и дотации)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РАСХОДЫ -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8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Зарплата с начислениями казенных учреждений - всего, из них: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- зарплата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- начисления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8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т.ч. заработная плата с начислениями за счет средств субвенции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6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зарплата с начислениями за счет  средств субсидий и иных  межбюджетных трансфертов, передаваемых бюджетам на осуществление части полномочий по решению вопросов, в соответствии с заключенными соглашениями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8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зарплата с начислениями без средств субвенции, субсидий  и иных межбюджетных трансфертов, передаваемых бюджетам на осуществление части полномочий по решению вопросов в соответствии с заключенными соглашениями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142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Превышение</w:t>
            </w:r>
            <w:proofErr w:type="gramStart"/>
            <w:r w:rsidRPr="004A36C5">
              <w:rPr>
                <w:color w:val="000000"/>
              </w:rPr>
              <w:t xml:space="preserve"> (+), </w:t>
            </w:r>
            <w:proofErr w:type="gramEnd"/>
            <w:r w:rsidRPr="004A36C5">
              <w:rPr>
                <w:color w:val="000000"/>
              </w:rPr>
              <w:t>недостаток (-) средств на выплату зарплаты с начислениями от имеющегося потенциала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7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lastRenderedPageBreak/>
              <w:t>2.2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Потребность в финансировании других первоочередных расходов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10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DE4FF4">
            <w:pPr>
              <w:rPr>
                <w:color w:val="000000"/>
              </w:rPr>
            </w:pPr>
            <w:r w:rsidRPr="004A36C5">
              <w:rPr>
                <w:color w:val="000000"/>
              </w:rPr>
              <w:t xml:space="preserve">Безвозмездные перечисления </w:t>
            </w:r>
            <w:proofErr w:type="spellStart"/>
            <w:r w:rsidRPr="004A36C5">
              <w:rPr>
                <w:color w:val="000000"/>
              </w:rPr>
              <w:t>гос</w:t>
            </w:r>
            <w:proofErr w:type="spellEnd"/>
            <w:r w:rsidRPr="004A36C5">
              <w:rPr>
                <w:color w:val="000000"/>
              </w:rPr>
              <w:t xml:space="preserve">. и муниципальным </w:t>
            </w:r>
            <w:r w:rsidR="00DE4FF4" w:rsidRPr="004A36C5">
              <w:rPr>
                <w:color w:val="000000"/>
              </w:rPr>
              <w:t>организациям</w:t>
            </w:r>
            <w:r w:rsidRPr="004A36C5">
              <w:rPr>
                <w:color w:val="000000"/>
              </w:rPr>
              <w:t xml:space="preserve"> (</w:t>
            </w:r>
            <w:r w:rsidR="00DE4FF4" w:rsidRPr="004A36C5">
              <w:rPr>
                <w:color w:val="000000"/>
              </w:rPr>
              <w:t xml:space="preserve">КОСГУ </w:t>
            </w:r>
            <w:r w:rsidRPr="004A36C5">
              <w:rPr>
                <w:color w:val="000000"/>
              </w:rPr>
              <w:t>241):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18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- в т.ч. расходы на содержание учреждений, осуществляемые за счет субсидий, предоставляемых бюджетным и автономным учреждениям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из них: расходы на заработную плату с начислениями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2.2.2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Питание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7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2.2.3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Коммунальные услуги бюджетных учреждений,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- ТЭР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- твердое топливо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3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2.2.4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Уплата налогов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5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2.2.5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Пенсии муниципальным служащим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Другие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13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Расходы за счет субвенции (за исключением расходов на выплату заработной платы с начислениями)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2.5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Расходы за счет субсидий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ИСТОЧНИКИ -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Изменение остатков бюджетных средств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55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3.2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Кредиты из областного бюджета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привлечение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погашение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lastRenderedPageBreak/>
              <w:t>3.3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Кредиты из местного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предоставление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возврат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5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Кредиты коммерческих банков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привлечение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погашение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Иные источники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8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3.6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Остаток бюджетных средств на отчетную дату -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бюджетный кредит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собственные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дотация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субвенции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субсидии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DE4FF4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и</w:t>
            </w:r>
            <w:r w:rsidR="00AA3BC2" w:rsidRPr="004A36C5">
              <w:rPr>
                <w:color w:val="000000"/>
              </w:rPr>
              <w:t>ные 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8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 xml:space="preserve">Превышение расходов над доходами </w:t>
            </w:r>
            <w:proofErr w:type="gramStart"/>
            <w:r w:rsidRPr="004A36C5">
              <w:rPr>
                <w:color w:val="000000"/>
              </w:rPr>
              <w:t>"-</w:t>
            </w:r>
            <w:proofErr w:type="gramEnd"/>
            <w:r w:rsidRPr="004A36C5">
              <w:rPr>
                <w:color w:val="000000"/>
              </w:rPr>
              <w:t xml:space="preserve">" дефицит, "+" </w:t>
            </w:r>
            <w:proofErr w:type="spellStart"/>
            <w:r w:rsidRPr="004A36C5">
              <w:rPr>
                <w:color w:val="000000"/>
              </w:rPr>
              <w:t>профицит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8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Просроченная кредиторская задолженность -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4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 заработной плате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4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 начислениям на заработную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6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по оплате коммунальных услуг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СПРАВОЧНО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2"/>
          <w:wAfter w:w="36" w:type="dxa"/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  <w:r w:rsidRPr="004A36C5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3BC2" w:rsidRPr="004A36C5" w:rsidRDefault="00AA3BC2" w:rsidP="00006064">
            <w:pPr>
              <w:jc w:val="center"/>
              <w:rPr>
                <w:color w:val="000000"/>
              </w:rPr>
            </w:pPr>
            <w:r w:rsidRPr="004A36C5">
              <w:rPr>
                <w:color w:val="000000"/>
              </w:rPr>
              <w:t> </w:t>
            </w:r>
          </w:p>
        </w:tc>
      </w:tr>
      <w:tr w:rsidR="00AA3BC2" w:rsidRPr="004A36C5" w:rsidTr="00006064">
        <w:trPr>
          <w:gridAfter w:val="1"/>
          <w:wAfter w:w="12" w:type="dxa"/>
          <w:trHeight w:val="288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2" w:rsidRPr="004A36C5" w:rsidRDefault="00AA3BC2" w:rsidP="00006064">
            <w:pPr>
              <w:adjustRightInd w:val="0"/>
            </w:pPr>
            <w:r w:rsidRPr="004A36C5">
              <w:rPr>
                <w:color w:val="000000"/>
              </w:rPr>
              <w:t xml:space="preserve">   </w:t>
            </w:r>
            <w:r w:rsidRPr="004A36C5">
              <w:t>Глава муниципального образования</w:t>
            </w:r>
          </w:p>
          <w:p w:rsidR="00AA3BC2" w:rsidRPr="004A36C5" w:rsidRDefault="00AA3BC2" w:rsidP="00006064">
            <w:pPr>
              <w:adjustRightInd w:val="0"/>
            </w:pPr>
            <w:r w:rsidRPr="004A36C5">
              <w:t>_________________________                                                                                 Ф.И.О.</w:t>
            </w:r>
          </w:p>
          <w:p w:rsidR="00AA3BC2" w:rsidRPr="004A36C5" w:rsidRDefault="00AA3BC2" w:rsidP="00006064">
            <w:pPr>
              <w:adjustRightInd w:val="0"/>
            </w:pPr>
            <w:r w:rsidRPr="004A36C5">
              <w:t>М.П.</w:t>
            </w:r>
          </w:p>
          <w:p w:rsidR="00AA3BC2" w:rsidRPr="004A36C5" w:rsidRDefault="00AA3BC2" w:rsidP="000060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образования</w:t>
            </w:r>
          </w:p>
          <w:p w:rsidR="00AA3BC2" w:rsidRPr="004A36C5" w:rsidRDefault="00AA3BC2" w:rsidP="00AC4D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6C5">
              <w:rPr>
                <w:rFonts w:ascii="Times New Roman" w:hAnsi="Times New Roman" w:cs="Times New Roman"/>
                <w:sz w:val="24"/>
                <w:szCs w:val="24"/>
              </w:rPr>
              <w:t>___________________                                                                                                 Ф.И.О</w:t>
            </w:r>
          </w:p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C2" w:rsidRPr="004A36C5" w:rsidRDefault="00AA3BC2" w:rsidP="00006064">
            <w:pPr>
              <w:rPr>
                <w:color w:val="000000"/>
              </w:rPr>
            </w:pPr>
          </w:p>
        </w:tc>
      </w:tr>
    </w:tbl>
    <w:p w:rsidR="00EB3634" w:rsidRPr="004A36C5" w:rsidRDefault="00EB3634" w:rsidP="00EB363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B2" w:rsidRPr="004A36C5" w:rsidRDefault="00AC4DB2" w:rsidP="00AC4DB2">
      <w:pPr>
        <w:adjustRightInd w:val="0"/>
        <w:ind w:firstLine="482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Приложение № 3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4A36C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бюджетам поселения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кредитов,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возврата</w:t>
      </w:r>
    </w:p>
    <w:p w:rsidR="00AC4DB2" w:rsidRPr="004A36C5" w:rsidRDefault="00AC4DB2" w:rsidP="00AC4DB2">
      <w:pPr>
        <w:rPr>
          <w:sz w:val="28"/>
          <w:szCs w:val="28"/>
        </w:rPr>
      </w:pPr>
    </w:p>
    <w:p w:rsidR="00AC4DB2" w:rsidRPr="004A36C5" w:rsidRDefault="00AC4DB2" w:rsidP="00AC4DB2">
      <w:pPr>
        <w:rPr>
          <w:sz w:val="28"/>
          <w:szCs w:val="28"/>
        </w:rPr>
      </w:pPr>
    </w:p>
    <w:p w:rsidR="00AC4DB2" w:rsidRPr="004A36C5" w:rsidRDefault="00AC4DB2" w:rsidP="00AC4DB2">
      <w:pPr>
        <w:adjustRightInd w:val="0"/>
        <w:jc w:val="center"/>
        <w:outlineLvl w:val="1"/>
        <w:rPr>
          <w:bCs/>
          <w:sz w:val="28"/>
          <w:szCs w:val="28"/>
        </w:rPr>
      </w:pPr>
      <w:r w:rsidRPr="004A36C5">
        <w:rPr>
          <w:bCs/>
          <w:sz w:val="28"/>
          <w:szCs w:val="28"/>
        </w:rPr>
        <w:t>Анализ исполнения бюджета</w:t>
      </w:r>
    </w:p>
    <w:p w:rsidR="00AC4DB2" w:rsidRPr="004A36C5" w:rsidRDefault="00AC4DB2" w:rsidP="00AC4DB2">
      <w:pPr>
        <w:adjustRightInd w:val="0"/>
        <w:jc w:val="center"/>
        <w:outlineLvl w:val="1"/>
        <w:rPr>
          <w:sz w:val="28"/>
          <w:szCs w:val="28"/>
        </w:rPr>
      </w:pPr>
      <w:r w:rsidRPr="004A36C5">
        <w:rPr>
          <w:bCs/>
          <w:sz w:val="28"/>
          <w:szCs w:val="28"/>
        </w:rPr>
        <w:t>муниципального образования «____________»</w:t>
      </w:r>
      <w:r w:rsidRPr="004A36C5">
        <w:rPr>
          <w:sz w:val="28"/>
          <w:szCs w:val="28"/>
        </w:rPr>
        <w:t xml:space="preserve"> </w:t>
      </w:r>
    </w:p>
    <w:p w:rsidR="00AC4DB2" w:rsidRPr="004A36C5" w:rsidRDefault="00AC4DB2" w:rsidP="00AC4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на получение бюджетного кредита для частичного покрытия</w:t>
      </w:r>
    </w:p>
    <w:p w:rsidR="00AC4DB2" w:rsidRPr="004A36C5" w:rsidRDefault="00AC4DB2" w:rsidP="00AC4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дефицита бюджета в ______ году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C4DB2" w:rsidRPr="004A36C5" w:rsidRDefault="00AC4DB2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(тыс. рублей)</w:t>
      </w:r>
    </w:p>
    <w:tbl>
      <w:tblPr>
        <w:tblW w:w="10105" w:type="dxa"/>
        <w:tblInd w:w="-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2965"/>
        <w:gridCol w:w="1540"/>
        <w:gridCol w:w="700"/>
        <w:gridCol w:w="1540"/>
        <w:gridCol w:w="1400"/>
        <w:gridCol w:w="1400"/>
      </w:tblGrid>
      <w:tr w:rsidR="00AC4DB2" w:rsidRPr="004A36C5" w:rsidTr="00006064">
        <w:trPr>
          <w:cantSplit/>
          <w:trHeight w:val="240"/>
          <w:tblHeader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N  </w:t>
            </w:r>
            <w:r w:rsidRPr="004A36C5">
              <w:br/>
            </w:r>
            <w:proofErr w:type="spellStart"/>
            <w:proofErr w:type="gramStart"/>
            <w:r w:rsidRPr="004A36C5">
              <w:t>п</w:t>
            </w:r>
            <w:proofErr w:type="spellEnd"/>
            <w:proofErr w:type="gramEnd"/>
            <w:r w:rsidRPr="004A36C5">
              <w:t>/</w:t>
            </w:r>
            <w:proofErr w:type="spellStart"/>
            <w:r w:rsidRPr="004A36C5"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Наименование     </w:t>
            </w:r>
            <w:r w:rsidRPr="004A36C5">
              <w:br/>
              <w:t>показателя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Предыдущий </w:t>
            </w:r>
            <w:r w:rsidRPr="004A36C5">
              <w:br/>
              <w:t xml:space="preserve">год     </w:t>
            </w:r>
            <w:r w:rsidRPr="004A36C5">
              <w:br/>
              <w:t>(фактическое</w:t>
            </w:r>
            <w:r w:rsidRPr="004A36C5">
              <w:br/>
              <w:t>исполнение)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Текущий год</w:t>
            </w:r>
          </w:p>
        </w:tc>
      </w:tr>
      <w:tr w:rsidR="00AC4DB2" w:rsidRPr="004A36C5" w:rsidTr="00006064">
        <w:trPr>
          <w:cantSplit/>
          <w:trHeight w:val="840"/>
          <w:tblHeader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План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Исполнение </w:t>
            </w:r>
            <w:r w:rsidRPr="004A36C5">
              <w:br/>
              <w:t xml:space="preserve">на     </w:t>
            </w:r>
            <w:r w:rsidRPr="004A36C5">
              <w:br/>
              <w:t xml:space="preserve">последнюю </w:t>
            </w:r>
            <w:r w:rsidRPr="004A36C5">
              <w:br/>
              <w:t xml:space="preserve">отчетную  </w:t>
            </w:r>
            <w:r w:rsidRPr="004A36C5">
              <w:br/>
              <w:t>дату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Ожидаемое </w:t>
            </w:r>
            <w:r w:rsidRPr="004A36C5">
              <w:br/>
              <w:t xml:space="preserve">исполнение </w:t>
            </w:r>
            <w:r w:rsidRPr="004A36C5">
              <w:br/>
              <w:t xml:space="preserve">бюджета по </w:t>
            </w:r>
            <w:r w:rsidRPr="004A36C5">
              <w:br/>
              <w:t xml:space="preserve">данным </w:t>
            </w:r>
            <w:proofErr w:type="gramStart"/>
            <w:r w:rsidRPr="004A36C5">
              <w:t>м</w:t>
            </w:r>
            <w:proofErr w:type="gramEnd"/>
            <w:r w:rsidRPr="004A36C5">
              <w:t>.о.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 xml:space="preserve">Ожидаемое </w:t>
            </w:r>
            <w:r w:rsidRPr="004A36C5">
              <w:br/>
              <w:t>исполнение</w:t>
            </w:r>
            <w:r w:rsidRPr="004A36C5">
              <w:br/>
              <w:t>бюджета по</w:t>
            </w:r>
            <w:r w:rsidRPr="004A36C5">
              <w:br/>
              <w:t xml:space="preserve">расчету  </w:t>
            </w:r>
            <w:r w:rsidRPr="004A36C5">
              <w:br/>
              <w:t>управления</w:t>
            </w:r>
            <w:r w:rsidR="008169CF" w:rsidRPr="004A36C5">
              <w:t xml:space="preserve"> </w:t>
            </w:r>
            <w:r w:rsidRPr="004A36C5">
              <w:t>финансов</w:t>
            </w:r>
          </w:p>
        </w:tc>
      </w:tr>
      <w:tr w:rsidR="000647A7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647A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Доходы - всего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в том числе: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1.1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Налоговые и           </w:t>
            </w:r>
            <w:r w:rsidRPr="004A36C5">
              <w:br/>
              <w:t xml:space="preserve">неналоговые доходы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в том числе акцизы на нефтепродукты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1.2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Безвозмездные         </w:t>
            </w:r>
            <w:r w:rsidRPr="004A36C5">
              <w:br/>
              <w:t xml:space="preserve">перечисления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Безвозмездные         </w:t>
            </w:r>
            <w:r w:rsidRPr="004A36C5">
              <w:br/>
              <w:t xml:space="preserve">перечисления от       </w:t>
            </w:r>
            <w:r w:rsidRPr="004A36C5">
              <w:br/>
              <w:t xml:space="preserve">бюджетов других       </w:t>
            </w:r>
            <w:r w:rsidRPr="004A36C5">
              <w:br/>
              <w:t xml:space="preserve">уровней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из них: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дотация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субсидии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субвенции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иные межбюджетные     </w:t>
            </w:r>
            <w:r w:rsidRPr="004A36C5">
              <w:br/>
              <w:t xml:space="preserve">трансферты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Расходы бюджета -     </w:t>
            </w:r>
            <w:r w:rsidRPr="004A36C5">
              <w:br/>
              <w:t xml:space="preserve">всего  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lastRenderedPageBreak/>
              <w:t>2.1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Расходы на исполнение </w:t>
            </w:r>
            <w:r w:rsidRPr="004A36C5">
              <w:br/>
              <w:t>собственных полномочий</w:t>
            </w:r>
            <w:r w:rsidRPr="004A36C5">
              <w:br/>
              <w:t xml:space="preserve">- всего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в том числе: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CE7FB4" w:rsidP="00CE7FB4">
            <w:pPr>
              <w:autoSpaceDE w:val="0"/>
              <w:autoSpaceDN w:val="0"/>
              <w:adjustRightInd w:val="0"/>
            </w:pPr>
            <w:r w:rsidRPr="004A36C5">
              <w:t>оплата труда и</w:t>
            </w:r>
            <w:r w:rsidR="00AC4DB2" w:rsidRPr="004A36C5">
              <w:t xml:space="preserve">  </w:t>
            </w:r>
            <w:r w:rsidR="00AC4DB2" w:rsidRPr="004A36C5">
              <w:br/>
              <w:t>начисления</w:t>
            </w:r>
            <w:r w:rsidRPr="004A36C5">
              <w:t xml:space="preserve"> на выплаты по оплате труда</w:t>
            </w:r>
            <w:r w:rsidR="00AC4DB2" w:rsidRPr="004A36C5">
              <w:t xml:space="preserve">       </w:t>
            </w:r>
            <w:r w:rsidR="00AC4DB2" w:rsidRPr="004A36C5">
              <w:br/>
              <w:t>(</w:t>
            </w:r>
            <w:r w:rsidRPr="004A36C5">
              <w:t>подстатьи</w:t>
            </w:r>
            <w:r w:rsidR="00AC4DB2" w:rsidRPr="004A36C5">
              <w:t xml:space="preserve"> 211+213), из них: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CE7FB4">
            <w:pPr>
              <w:autoSpaceDE w:val="0"/>
              <w:autoSpaceDN w:val="0"/>
              <w:adjustRightInd w:val="0"/>
            </w:pPr>
            <w:r w:rsidRPr="004A36C5">
              <w:t xml:space="preserve">- заработная плата </w:t>
            </w:r>
            <w:r w:rsidR="00CE7FB4" w:rsidRPr="004A36C5">
              <w:t>и</w:t>
            </w:r>
            <w:r w:rsidRPr="004A36C5">
              <w:t xml:space="preserve"> начисления</w:t>
            </w:r>
            <w:r w:rsidR="00CE7FB4" w:rsidRPr="004A36C5">
              <w:t xml:space="preserve"> на выплаты по оплате труда</w:t>
            </w:r>
            <w:r w:rsidRPr="004A36C5">
              <w:t xml:space="preserve"> по органам местного самоуправления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7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CE7FB4" w:rsidP="00CE7FB4">
            <w:pPr>
              <w:autoSpaceDE w:val="0"/>
              <w:autoSpaceDN w:val="0"/>
              <w:adjustRightInd w:val="0"/>
            </w:pPr>
            <w:r w:rsidRPr="004A36C5">
              <w:t>- заработная плата и начисления на выплаты по оплате труда</w:t>
            </w:r>
            <w:r w:rsidR="00AC4DB2" w:rsidRPr="004A36C5">
              <w:t xml:space="preserve"> работникам бюджетной сферы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прочие выплаты (подстатья 212)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1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услуги связи (подстатья  221)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транспортные услуги </w:t>
            </w:r>
          </w:p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(подстатья 222)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коммунальные   </w:t>
            </w:r>
            <w:r w:rsidRPr="004A36C5">
              <w:br/>
              <w:t xml:space="preserve">услуги (подстатья 223)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647A7">
            <w:pPr>
              <w:autoSpaceDE w:val="0"/>
              <w:autoSpaceDN w:val="0"/>
              <w:adjustRightInd w:val="0"/>
            </w:pPr>
            <w:r w:rsidRPr="004A36C5">
              <w:t xml:space="preserve">арендная плата </w:t>
            </w:r>
            <w:r w:rsidRPr="004A36C5">
              <w:br/>
              <w:t xml:space="preserve">за пользование        </w:t>
            </w:r>
            <w:r w:rsidRPr="004A36C5">
              <w:br/>
              <w:t xml:space="preserve">имуществом </w:t>
            </w:r>
            <w:r w:rsidRPr="004A36C5">
              <w:br/>
              <w:t xml:space="preserve">(подстатья 224)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работы</w:t>
            </w:r>
            <w:proofErr w:type="gramStart"/>
            <w:r w:rsidRPr="004A36C5">
              <w:t xml:space="preserve"> ,</w:t>
            </w:r>
            <w:proofErr w:type="gramEnd"/>
            <w:r w:rsidRPr="004A36C5">
              <w:t xml:space="preserve"> услуги по содержанию  имущества             </w:t>
            </w:r>
            <w:r w:rsidRPr="004A36C5">
              <w:br/>
              <w:t xml:space="preserve">(подстатья 225)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CE7FB4" w:rsidP="00CE7FB4">
            <w:pPr>
              <w:autoSpaceDE w:val="0"/>
              <w:autoSpaceDN w:val="0"/>
              <w:adjustRightInd w:val="0"/>
            </w:pPr>
            <w:r w:rsidRPr="004A36C5">
              <w:t xml:space="preserve">прочие работы, </w:t>
            </w:r>
            <w:r w:rsidR="00AC4DB2" w:rsidRPr="004A36C5">
              <w:t xml:space="preserve">услуги  </w:t>
            </w:r>
            <w:r w:rsidR="00AC4DB2" w:rsidRPr="004A36C5">
              <w:br/>
              <w:t xml:space="preserve">(подстатья 226)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0647A7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  <w:r>
              <w:t>обслуживание муниципального долга (подстатья 231)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A7" w:rsidRPr="004A36C5" w:rsidRDefault="000647A7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0647A7" w:rsidP="00006064">
            <w:pPr>
              <w:autoSpaceDE w:val="0"/>
              <w:autoSpaceDN w:val="0"/>
              <w:adjustRightInd w:val="0"/>
            </w:pPr>
            <w:r>
              <w:t>б</w:t>
            </w:r>
            <w:r w:rsidR="00CE7FB4" w:rsidRPr="004A36C5">
              <w:t>езвозмездные перечисления организациям (статья 240) в т.ч.:</w:t>
            </w:r>
            <w:r w:rsidR="00AC4DB2" w:rsidRPr="004A36C5">
              <w:t xml:space="preserve">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CE7FB4">
            <w:pPr>
              <w:autoSpaceDE w:val="0"/>
              <w:autoSpaceDN w:val="0"/>
              <w:adjustRightInd w:val="0"/>
            </w:pPr>
            <w:r w:rsidRPr="004A36C5">
              <w:t>безвозмездные перечисления гос</w:t>
            </w:r>
            <w:r w:rsidR="000647A7">
              <w:t>ударственным</w:t>
            </w:r>
            <w:r w:rsidRPr="004A36C5">
              <w:t xml:space="preserve"> и муниципальным  </w:t>
            </w:r>
            <w:r w:rsidR="000647A7">
              <w:t>организациям</w:t>
            </w:r>
            <w:r w:rsidRPr="004A36C5">
              <w:t xml:space="preserve">         </w:t>
            </w:r>
            <w:r w:rsidRPr="004A36C5">
              <w:br/>
              <w:t>(подстатья 241)</w:t>
            </w:r>
            <w:r w:rsidR="00CE7FB4" w:rsidRPr="004A36C5">
              <w:t>:</w:t>
            </w:r>
          </w:p>
          <w:p w:rsidR="00CE7FB4" w:rsidRPr="004A36C5" w:rsidRDefault="00CE7FB4" w:rsidP="000647A7">
            <w:pPr>
              <w:autoSpaceDE w:val="0"/>
              <w:autoSpaceDN w:val="0"/>
              <w:adjustRightInd w:val="0"/>
            </w:pPr>
            <w:r w:rsidRPr="004A36C5">
              <w:t xml:space="preserve">расходы на содержание </w:t>
            </w:r>
            <w:r w:rsidR="000647A7">
              <w:t>организаций</w:t>
            </w:r>
            <w:r w:rsidRPr="004A36C5">
              <w:t>, осуществляемые  за счет субсидий, предоставляемых бюджетным и автономным учреждениям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- остальные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перечисления другим бюджетам бюджетной системы Российской Федерации (подстатья 251)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социальное обеспечение           </w:t>
            </w:r>
            <w:r w:rsidRPr="004A36C5">
              <w:br/>
              <w:t xml:space="preserve">(статья 260)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прочие расходы        </w:t>
            </w:r>
            <w:r w:rsidRPr="004A36C5">
              <w:br/>
              <w:t>(статья 290), из них: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CE7FB4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7870AB" w:rsidP="00006064">
            <w:pPr>
              <w:autoSpaceDE w:val="0"/>
              <w:autoSpaceDN w:val="0"/>
              <w:adjustRightInd w:val="0"/>
            </w:pPr>
            <w:r w:rsidRPr="004A36C5">
              <w:t>- налоги, пошлины и сборы (подстатья 291)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</w:tr>
      <w:tr w:rsidR="007870AB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  <w:r w:rsidRPr="004A36C5">
              <w:t>-штрафы за нарушение законодательства о налогах и сборах, законодательства о страховых взносах (подстатья 292)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</w:tr>
      <w:tr w:rsidR="007870AB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  <w:r w:rsidRPr="004A36C5">
              <w:t>- штрафы за нарушение законодательства о закупках и нарушение условий контрактов (договоров) (подстатья 293)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AB" w:rsidRPr="004A36C5" w:rsidRDefault="007870AB" w:rsidP="00006064">
            <w:pPr>
              <w:autoSpaceDE w:val="0"/>
              <w:autoSpaceDN w:val="0"/>
              <w:adjustRightInd w:val="0"/>
            </w:pPr>
          </w:p>
        </w:tc>
      </w:tr>
      <w:tr w:rsidR="00CE7FB4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7870AB" w:rsidP="00006064">
            <w:pPr>
              <w:autoSpaceDE w:val="0"/>
              <w:autoSpaceDN w:val="0"/>
              <w:adjustRightInd w:val="0"/>
            </w:pPr>
            <w:r w:rsidRPr="004A36C5">
              <w:t>-штрафные санкции по долговым обязательствам (подстатья 294)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</w:tr>
      <w:tr w:rsidR="00CE7FB4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7870AB" w:rsidP="00006064">
            <w:pPr>
              <w:autoSpaceDE w:val="0"/>
              <w:autoSpaceDN w:val="0"/>
              <w:adjustRightInd w:val="0"/>
            </w:pPr>
            <w:r w:rsidRPr="004A36C5">
              <w:t>-другие экономические санкции (подстатья 295)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FB4" w:rsidRPr="004A36C5" w:rsidRDefault="00CE7FB4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7870AB">
            <w:pPr>
              <w:autoSpaceDE w:val="0"/>
              <w:autoSpaceDN w:val="0"/>
              <w:adjustRightInd w:val="0"/>
            </w:pPr>
            <w:r w:rsidRPr="004A36C5">
              <w:t xml:space="preserve">- </w:t>
            </w:r>
            <w:r w:rsidR="007870AB" w:rsidRPr="004A36C5">
              <w:t>иные расходы (подстатья 296)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увеличение стоимости основных   средств (статья 310)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увеличение стоимости материальных запасов  (статья 340), из них: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- твердое топливо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- питание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- медикаменты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- остальные расходы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- прочие расходы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2.2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Расходы за счет       </w:t>
            </w:r>
            <w:r w:rsidRPr="004A36C5">
              <w:br/>
              <w:t xml:space="preserve">субвенций – всего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2.3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Расходы за счет       </w:t>
            </w:r>
            <w:r w:rsidRPr="004A36C5">
              <w:br/>
              <w:t xml:space="preserve">субсидий – всего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2.4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Расходы за счет  иных межбюджетных трансфертов – всего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Дефицит (</w:t>
            </w:r>
            <w:proofErr w:type="spellStart"/>
            <w:r w:rsidRPr="004A36C5">
              <w:t>профицит</w:t>
            </w:r>
            <w:proofErr w:type="spellEnd"/>
            <w:r w:rsidRPr="004A36C5">
              <w:t xml:space="preserve">)    </w:t>
            </w:r>
            <w:r w:rsidRPr="004A36C5">
              <w:br/>
              <w:t xml:space="preserve">бюджета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4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Источники погашения   </w:t>
            </w:r>
            <w:r w:rsidRPr="004A36C5">
              <w:br/>
              <w:t xml:space="preserve">дефицита бюджета -    </w:t>
            </w:r>
            <w:r w:rsidRPr="004A36C5">
              <w:br/>
              <w:t xml:space="preserve">всего  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4.1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Кредиты кредитных     </w:t>
            </w:r>
            <w:r w:rsidRPr="004A36C5">
              <w:br/>
              <w:t xml:space="preserve">организаций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привлечение кредитов  </w:t>
            </w:r>
            <w:r w:rsidRPr="004A36C5">
              <w:br/>
              <w:t xml:space="preserve">кредитных организаций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погашение кредитов    </w:t>
            </w:r>
            <w:r w:rsidRPr="004A36C5">
              <w:br/>
              <w:t xml:space="preserve">кредитных организаций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4.2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>Кредиты из областного бюджета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13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>привлечение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1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 xml:space="preserve">погашение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rPr>
                <w:lang w:val="en-US"/>
              </w:rPr>
              <w:t>4</w:t>
            </w:r>
            <w:r w:rsidRPr="004A36C5">
              <w:t>.3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>Кредиты из местного бюджета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>предоставление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djustRightInd w:val="0"/>
            </w:pPr>
            <w:r w:rsidRPr="004A36C5">
              <w:t>возврат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4.4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Изменение остатков    </w:t>
            </w:r>
            <w:r w:rsidRPr="004A36C5">
              <w:br/>
              <w:t xml:space="preserve">средств на счетах     </w:t>
            </w:r>
            <w:r w:rsidRPr="004A36C5">
              <w:br/>
              <w:t xml:space="preserve">бюджета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4.5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Иные источники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5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Остатки средств на  счетах бюджета - всего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в т.ч. целевые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lastRenderedPageBreak/>
              <w:t>6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Кредиторская задолженность - всего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в том числе: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по заработной плате с начислениями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>по оплате коммунальных услуг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3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  <w:jc w:val="center"/>
            </w:pPr>
            <w:r w:rsidRPr="004A36C5">
              <w:t>7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Муниципальный долг - всего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  <w:tr w:rsidR="00AC4DB2" w:rsidRPr="004A36C5" w:rsidTr="00006064">
        <w:trPr>
          <w:cantSplit/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  <w:r w:rsidRPr="004A36C5">
              <w:t xml:space="preserve">в том числе - задолженность по бюджетным кредитам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2" w:rsidRPr="004A36C5" w:rsidRDefault="00AC4DB2" w:rsidP="00006064">
            <w:pPr>
              <w:autoSpaceDE w:val="0"/>
              <w:autoSpaceDN w:val="0"/>
              <w:adjustRightInd w:val="0"/>
            </w:pPr>
          </w:p>
        </w:tc>
      </w:tr>
    </w:tbl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C4DB2" w:rsidRPr="004A36C5" w:rsidRDefault="00AC4DB2" w:rsidP="00AC4DB2">
      <w:pPr>
        <w:adjustRightInd w:val="0"/>
        <w:rPr>
          <w:sz w:val="28"/>
          <w:szCs w:val="28"/>
        </w:rPr>
      </w:pPr>
      <w:r w:rsidRPr="004A36C5">
        <w:rPr>
          <w:sz w:val="28"/>
          <w:szCs w:val="28"/>
        </w:rPr>
        <w:t>Глава муниципального образования</w:t>
      </w:r>
    </w:p>
    <w:p w:rsidR="00AC4DB2" w:rsidRPr="004A36C5" w:rsidRDefault="00AC4DB2" w:rsidP="00AC4DB2">
      <w:pPr>
        <w:adjustRightInd w:val="0"/>
        <w:rPr>
          <w:sz w:val="28"/>
          <w:szCs w:val="28"/>
        </w:rPr>
      </w:pPr>
      <w:r w:rsidRPr="004A36C5">
        <w:rPr>
          <w:sz w:val="28"/>
          <w:szCs w:val="28"/>
        </w:rPr>
        <w:t>_________________________                                                                                     Ф.И.О.</w:t>
      </w:r>
    </w:p>
    <w:p w:rsidR="00AC4DB2" w:rsidRPr="004A36C5" w:rsidRDefault="00AC4DB2" w:rsidP="00AC4DB2">
      <w:pPr>
        <w:adjustRightInd w:val="0"/>
        <w:rPr>
          <w:sz w:val="28"/>
          <w:szCs w:val="28"/>
        </w:rPr>
      </w:pPr>
    </w:p>
    <w:p w:rsidR="00AC4DB2" w:rsidRPr="004A36C5" w:rsidRDefault="00AC4DB2" w:rsidP="00AC4D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Главный бухгалтер муниципального образования</w:t>
      </w:r>
    </w:p>
    <w:p w:rsidR="00AC4DB2" w:rsidRPr="004A36C5" w:rsidRDefault="00AC4DB2" w:rsidP="00AC4DB2">
      <w:pPr>
        <w:pStyle w:val="ConsPlusNonformat"/>
        <w:widowControl/>
        <w:rPr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                                  Ф.И.О</w:t>
      </w:r>
    </w:p>
    <w:p w:rsidR="00AC4DB2" w:rsidRPr="004A36C5" w:rsidRDefault="00AC4DB2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Default="007870AB" w:rsidP="004A36C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36C5" w:rsidRPr="004A36C5" w:rsidRDefault="004A36C5" w:rsidP="004A36C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7A7" w:rsidRPr="004A36C5" w:rsidRDefault="000647A7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70AB" w:rsidRPr="004A36C5" w:rsidRDefault="007870AB" w:rsidP="00AC4D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C4DB2" w:rsidRPr="004A36C5" w:rsidRDefault="00AC4DB2" w:rsidP="007870AB">
      <w:pPr>
        <w:autoSpaceDE w:val="0"/>
        <w:autoSpaceDN w:val="0"/>
        <w:adjustRightInd w:val="0"/>
        <w:ind w:firstLine="482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lastRenderedPageBreak/>
        <w:t>«Приложение № 4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4A36C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бюджетам поселения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6C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4A36C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A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кредитов,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C5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</w:p>
    <w:p w:rsidR="004A36C5" w:rsidRPr="004A36C5" w:rsidRDefault="004A36C5" w:rsidP="004A36C5"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A36C5">
        <w:rPr>
          <w:rFonts w:ascii="Times New Roman" w:hAnsi="Times New Roman" w:cs="Times New Roman"/>
          <w:sz w:val="28"/>
          <w:szCs w:val="28"/>
        </w:rPr>
        <w:t>возврата</w:t>
      </w:r>
    </w:p>
    <w:p w:rsidR="00AC4DB2" w:rsidRPr="004A36C5" w:rsidRDefault="00AC4DB2" w:rsidP="007870AB">
      <w:pPr>
        <w:pStyle w:val="ConsPlusNormal"/>
        <w:widowControl/>
        <w:jc w:val="right"/>
        <w:rPr>
          <w:sz w:val="28"/>
          <w:szCs w:val="28"/>
        </w:rPr>
      </w:pPr>
    </w:p>
    <w:p w:rsidR="00AC4DB2" w:rsidRPr="004A36C5" w:rsidRDefault="00AC4DB2" w:rsidP="00AC4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ПОРЯДОК</w:t>
      </w:r>
    </w:p>
    <w:p w:rsidR="00AC4DB2" w:rsidRPr="004A36C5" w:rsidRDefault="00AC4DB2" w:rsidP="00AC4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расчета ожидаемого исполнения бюджета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для получения бюджетного кредита для частичного покрытия дефицита </w:t>
      </w:r>
    </w:p>
    <w:p w:rsidR="00AC4DB2" w:rsidRPr="004A36C5" w:rsidRDefault="00AC4DB2" w:rsidP="00AC4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1. </w:t>
      </w:r>
      <w:proofErr w:type="gramStart"/>
      <w:r w:rsidRPr="004A36C5">
        <w:rPr>
          <w:sz w:val="28"/>
          <w:szCs w:val="28"/>
        </w:rPr>
        <w:t xml:space="preserve">Расчет ожидаемого исполнения бюджета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для получения бюджетного кредита для частичного покрытия дефицита местного бюджета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осуществляется по форме, установленной приложением № 3 к Правилам предоставления из бюджета муниципального района «</w:t>
      </w:r>
      <w:proofErr w:type="spellStart"/>
      <w:r w:rsidRPr="004A36C5">
        <w:rPr>
          <w:sz w:val="28"/>
          <w:szCs w:val="28"/>
        </w:rPr>
        <w:t>Железногорский</w:t>
      </w:r>
      <w:proofErr w:type="spellEnd"/>
      <w:r w:rsidRPr="004A36C5">
        <w:rPr>
          <w:sz w:val="28"/>
          <w:szCs w:val="28"/>
        </w:rPr>
        <w:t xml:space="preserve"> район» </w:t>
      </w:r>
      <w:r w:rsidRPr="004A36C5">
        <w:rPr>
          <w:bCs/>
          <w:sz w:val="28"/>
          <w:szCs w:val="28"/>
        </w:rPr>
        <w:t xml:space="preserve">Курской области </w:t>
      </w:r>
      <w:r w:rsidRPr="004A36C5">
        <w:rPr>
          <w:sz w:val="28"/>
          <w:szCs w:val="28"/>
        </w:rPr>
        <w:t xml:space="preserve">бюджетам поселений бюджетных кредитов, их использования и возврата, утвержденным постановлением Администрации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 от </w:t>
      </w:r>
      <w:r w:rsidR="00B94F43" w:rsidRPr="004A36C5">
        <w:rPr>
          <w:sz w:val="28"/>
          <w:szCs w:val="28"/>
        </w:rPr>
        <w:t>_____________2018 г. №___</w:t>
      </w:r>
      <w:r w:rsidRPr="004A36C5">
        <w:rPr>
          <w:sz w:val="28"/>
          <w:szCs w:val="28"/>
        </w:rPr>
        <w:t>.</w:t>
      </w:r>
      <w:proofErr w:type="gramEnd"/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2. Ожидаемая оценка поступления налоговых и неналоговых доходов в бюджет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осуществляется исходя из уровня отчетного года с учетом динамики фактического поступления доходов с начала текущего года и изменений в бюджетном и налоговом законодательстве.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Для расчета необходимого объема доходов поступления налоговых и неналоговых доходов принимаются без учета поступлений от акцизов на нефтепродукты.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3. Оценка объема расходных обязательств бюджета поселения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производится следующим образом: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6C5">
        <w:rPr>
          <w:sz w:val="28"/>
          <w:szCs w:val="28"/>
        </w:rPr>
        <w:t xml:space="preserve">1) объем расходов на выплату заработной платы работникам </w:t>
      </w:r>
      <w:r w:rsidR="00B94F43" w:rsidRPr="004A36C5">
        <w:rPr>
          <w:sz w:val="28"/>
          <w:szCs w:val="28"/>
        </w:rPr>
        <w:t>казенных учреждений, за исключением органов местного самоуправления</w:t>
      </w:r>
      <w:r w:rsidRPr="004A36C5">
        <w:rPr>
          <w:sz w:val="28"/>
          <w:szCs w:val="28"/>
        </w:rPr>
        <w:t xml:space="preserve"> (подстатья 211 классификации операций сектора государственного управления бюджетной классификации расходов бюджетов Российской Федерации) (далее - статья, подстатья) определяется исходя из кассовых расходов за 201</w:t>
      </w:r>
      <w:r w:rsidR="00B94F43" w:rsidRPr="004A36C5">
        <w:rPr>
          <w:sz w:val="28"/>
          <w:szCs w:val="28"/>
        </w:rPr>
        <w:t xml:space="preserve">7 </w:t>
      </w:r>
      <w:r w:rsidRPr="004A36C5">
        <w:rPr>
          <w:sz w:val="28"/>
          <w:szCs w:val="28"/>
        </w:rPr>
        <w:t>год с учетом обеспечения в 201</w:t>
      </w:r>
      <w:r w:rsidR="00B94F43" w:rsidRPr="004A36C5">
        <w:rPr>
          <w:sz w:val="28"/>
          <w:szCs w:val="28"/>
        </w:rPr>
        <w:t>8</w:t>
      </w:r>
      <w:r w:rsidRPr="004A36C5">
        <w:rPr>
          <w:sz w:val="28"/>
          <w:szCs w:val="28"/>
        </w:rPr>
        <w:t xml:space="preserve"> году уровня номинальной заработной платы в среднем по отдельным категориям работников бюджетной сферы в размере не</w:t>
      </w:r>
      <w:proofErr w:type="gramEnd"/>
      <w:r w:rsidRPr="004A36C5">
        <w:rPr>
          <w:sz w:val="28"/>
          <w:szCs w:val="28"/>
        </w:rPr>
        <w:t xml:space="preserve"> ниже уровня, достигнутого в 201</w:t>
      </w:r>
      <w:r w:rsidR="00B94F43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году, с учетом реализации </w:t>
      </w:r>
      <w:hyperlink r:id="rId5" w:history="1">
        <w:proofErr w:type="gramStart"/>
        <w:r w:rsidRPr="004A36C5">
          <w:rPr>
            <w:sz w:val="28"/>
            <w:szCs w:val="28"/>
          </w:rPr>
          <w:t>Указ</w:t>
        </w:r>
        <w:proofErr w:type="gramEnd"/>
      </w:hyperlink>
      <w:r w:rsidRPr="004A36C5">
        <w:rPr>
          <w:sz w:val="28"/>
          <w:szCs w:val="28"/>
        </w:rPr>
        <w:t xml:space="preserve">а Президента Российской Федерации от 7 мая 2012 года № 597 «О мероприятиях по реализации государственной социальной политики» (расшифровка расходов о дополнительной потребности средств на выплату заработной платы в соответствии с </w:t>
      </w:r>
      <w:hyperlink r:id="rId6" w:history="1">
        <w:r w:rsidRPr="004A36C5">
          <w:rPr>
            <w:sz w:val="28"/>
            <w:szCs w:val="28"/>
          </w:rPr>
          <w:t>Указом</w:t>
        </w:r>
      </w:hyperlink>
      <w:r w:rsidRPr="004A36C5">
        <w:rPr>
          <w:sz w:val="28"/>
          <w:szCs w:val="28"/>
        </w:rPr>
        <w:t xml:space="preserve"> Президента Российской </w:t>
      </w:r>
      <w:r w:rsidRPr="004A36C5">
        <w:rPr>
          <w:sz w:val="28"/>
          <w:szCs w:val="28"/>
        </w:rPr>
        <w:lastRenderedPageBreak/>
        <w:t xml:space="preserve">Федерации от 7 мая 2012 года № 597 предоставляется по форме, утвержденной Администрацией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области);</w:t>
      </w:r>
    </w:p>
    <w:p w:rsidR="00AC4DB2" w:rsidRPr="004A36C5" w:rsidRDefault="00AC4DB2" w:rsidP="00AC4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2) объем расходов на выплату заработной платы муниципальным служащим и другим работникам органов местного самоуправления (подстатья 211) , объем расходов на прочие выплаты (подстатья 212) определяется исходя из </w:t>
      </w:r>
      <w:r w:rsidR="00A575F3">
        <w:rPr>
          <w:sz w:val="28"/>
          <w:szCs w:val="28"/>
        </w:rPr>
        <w:t>кассовых</w:t>
      </w:r>
      <w:r w:rsidRPr="004A36C5">
        <w:rPr>
          <w:sz w:val="28"/>
          <w:szCs w:val="28"/>
        </w:rPr>
        <w:t xml:space="preserve"> расходов за 201</w:t>
      </w:r>
      <w:r w:rsidR="00B94F43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</w:t>
      </w:r>
      <w:r w:rsidR="00B94F43" w:rsidRPr="004A36C5">
        <w:rPr>
          <w:sz w:val="28"/>
          <w:szCs w:val="28"/>
        </w:rPr>
        <w:t xml:space="preserve"> с учетом обеспечения принятых в 2018 году муниципальным образованием решений об увеличение заработной платы работников органов местного самоуправления</w:t>
      </w:r>
      <w:r w:rsidRPr="004A36C5">
        <w:rPr>
          <w:sz w:val="28"/>
          <w:szCs w:val="28"/>
        </w:rPr>
        <w:t>;</w:t>
      </w:r>
    </w:p>
    <w:p w:rsidR="001962CA" w:rsidRPr="004A36C5" w:rsidRDefault="001962CA" w:rsidP="00AC4D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3) объем расходов на прочие выплаты (подстатья 212) определяется исходя из фактических расходов за 2017 год;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4A36C5">
        <w:rPr>
          <w:sz w:val="28"/>
          <w:szCs w:val="28"/>
        </w:rPr>
        <w:t>4</w:t>
      </w:r>
      <w:r w:rsidR="00AC4DB2" w:rsidRPr="004A36C5">
        <w:rPr>
          <w:sz w:val="28"/>
          <w:szCs w:val="28"/>
        </w:rPr>
        <w:t>) объем расходов на начисления на выплаты по оплате труда (подстатья 213) определяется в размере 30,2 % от фонда оплаты труда;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5</w:t>
      </w:r>
      <w:r w:rsidR="00AC4DB2" w:rsidRPr="004A36C5">
        <w:rPr>
          <w:sz w:val="28"/>
          <w:szCs w:val="28"/>
        </w:rPr>
        <w:t>) объем расходов на оплату коммунальных услуг муниципальными учреждениями (подстатья 223) определяется на уровне кассовых расходов за 201</w:t>
      </w:r>
      <w:r w:rsidRPr="004A36C5">
        <w:rPr>
          <w:sz w:val="28"/>
          <w:szCs w:val="28"/>
        </w:rPr>
        <w:t>7</w:t>
      </w:r>
      <w:r w:rsidR="00AC4DB2" w:rsidRPr="004A36C5">
        <w:rPr>
          <w:sz w:val="28"/>
          <w:szCs w:val="28"/>
        </w:rPr>
        <w:t xml:space="preserve"> год;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6</w:t>
      </w:r>
      <w:r w:rsidR="00AC4DB2" w:rsidRPr="004A36C5">
        <w:rPr>
          <w:sz w:val="28"/>
          <w:szCs w:val="28"/>
        </w:rPr>
        <w:t xml:space="preserve">) объем расходов на обслуживание муниципального долга (подстатья 231) определяется </w:t>
      </w:r>
      <w:r w:rsidRPr="004A36C5">
        <w:rPr>
          <w:sz w:val="28"/>
          <w:szCs w:val="28"/>
        </w:rPr>
        <w:t xml:space="preserve">исходя </w:t>
      </w:r>
      <w:r w:rsidR="00AC4DB2" w:rsidRPr="004A36C5">
        <w:rPr>
          <w:sz w:val="28"/>
          <w:szCs w:val="28"/>
        </w:rPr>
        <w:t>из суммы расходов, предусмотренных решением о бюджете на текущий год на данные цели, и на основании выписки из долговой книги муниципального образования;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7</w:t>
      </w:r>
      <w:r w:rsidR="00AC4DB2" w:rsidRPr="004A36C5">
        <w:rPr>
          <w:sz w:val="28"/>
          <w:szCs w:val="28"/>
        </w:rPr>
        <w:t>) объем расходов на безвозмездные перечисления организациям (подстатья 24</w:t>
      </w:r>
      <w:r w:rsidRPr="004A36C5">
        <w:rPr>
          <w:sz w:val="28"/>
          <w:szCs w:val="28"/>
        </w:rPr>
        <w:t>0</w:t>
      </w:r>
      <w:r w:rsidR="00AC4DB2" w:rsidRPr="004A36C5">
        <w:rPr>
          <w:sz w:val="28"/>
          <w:szCs w:val="28"/>
        </w:rPr>
        <w:t>) определяется: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     </w:t>
      </w:r>
      <w:r w:rsidR="001962CA" w:rsidRPr="004A36C5">
        <w:rPr>
          <w:sz w:val="28"/>
          <w:szCs w:val="28"/>
        </w:rPr>
        <w:t xml:space="preserve">по расходам на безвозмездные перечисления государственным и муниципальным </w:t>
      </w:r>
      <w:r w:rsidR="00A575F3">
        <w:rPr>
          <w:sz w:val="28"/>
          <w:szCs w:val="28"/>
        </w:rPr>
        <w:t>организациям</w:t>
      </w:r>
      <w:r w:rsidR="001962CA" w:rsidRPr="004A36C5">
        <w:rPr>
          <w:sz w:val="28"/>
          <w:szCs w:val="28"/>
        </w:rPr>
        <w:t xml:space="preserve"> (подстатья 241) </w:t>
      </w:r>
      <w:r w:rsidRPr="004A36C5">
        <w:rPr>
          <w:sz w:val="28"/>
          <w:szCs w:val="28"/>
        </w:rPr>
        <w:t>исходя из объема  расходов</w:t>
      </w:r>
      <w:proofErr w:type="gramStart"/>
      <w:r w:rsidRPr="004A36C5">
        <w:rPr>
          <w:sz w:val="28"/>
          <w:szCs w:val="28"/>
        </w:rPr>
        <w:t xml:space="preserve"> </w:t>
      </w:r>
      <w:r w:rsidRPr="004A36C5">
        <w:rPr>
          <w:color w:val="000000"/>
          <w:sz w:val="28"/>
          <w:szCs w:val="28"/>
        </w:rPr>
        <w:t>,</w:t>
      </w:r>
      <w:proofErr w:type="gramEnd"/>
      <w:r w:rsidRPr="004A36C5">
        <w:rPr>
          <w:color w:val="000000"/>
          <w:sz w:val="28"/>
          <w:szCs w:val="28"/>
        </w:rPr>
        <w:t xml:space="preserve"> предусмотренных решением о бюджете на текущий год на данные цели, с применением коэффициентов, установленных настоящим Порядком по статьям, подстатьям, к расходам на содержание учреждений, осуществляемых за счет субсидий, предоставляемых бюджетным и автономным учреждениям (</w:t>
      </w:r>
      <w:r w:rsidRPr="004A36C5">
        <w:rPr>
          <w:sz w:val="28"/>
          <w:szCs w:val="28"/>
        </w:rPr>
        <w:t xml:space="preserve">расшифровка расходов на содержание учреждений, осуществляемых за счет субсидий, предоставляемых бюджетным и автономным учреждениям, по статьям, подстатьям предоставляется по форме, утвержденной Администрацией </w:t>
      </w:r>
      <w:proofErr w:type="spellStart"/>
      <w:r w:rsidRPr="004A36C5">
        <w:rPr>
          <w:sz w:val="28"/>
          <w:szCs w:val="28"/>
        </w:rPr>
        <w:t>Железногорского</w:t>
      </w:r>
      <w:proofErr w:type="spellEnd"/>
      <w:r w:rsidRPr="004A36C5">
        <w:rPr>
          <w:sz w:val="28"/>
          <w:szCs w:val="28"/>
        </w:rPr>
        <w:t xml:space="preserve"> района Курской области);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  по остальным расходам - от уровня кассовых расходов за 201</w:t>
      </w:r>
      <w:r w:rsidR="001962CA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 с применением коэффициента 0,9;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1"/>
        <w:rPr>
          <w:color w:val="FF0000"/>
          <w:sz w:val="28"/>
          <w:szCs w:val="28"/>
        </w:rPr>
      </w:pPr>
      <w:r w:rsidRPr="004A36C5">
        <w:rPr>
          <w:sz w:val="28"/>
          <w:szCs w:val="28"/>
        </w:rPr>
        <w:t>8</w:t>
      </w:r>
      <w:r w:rsidR="00AC4DB2" w:rsidRPr="004A36C5">
        <w:rPr>
          <w:sz w:val="28"/>
          <w:szCs w:val="28"/>
        </w:rPr>
        <w:t>) объем расходов на социальное обеспечение (статья 260), на оплату услуг связи муниципальны</w:t>
      </w:r>
      <w:r w:rsidRPr="004A36C5">
        <w:rPr>
          <w:sz w:val="28"/>
          <w:szCs w:val="28"/>
        </w:rPr>
        <w:t>х</w:t>
      </w:r>
      <w:r w:rsidR="00AC4DB2" w:rsidRPr="004A36C5">
        <w:rPr>
          <w:sz w:val="28"/>
          <w:szCs w:val="28"/>
        </w:rPr>
        <w:t xml:space="preserve"> учреждени</w:t>
      </w:r>
      <w:r w:rsidRPr="004A36C5">
        <w:rPr>
          <w:sz w:val="28"/>
          <w:szCs w:val="28"/>
        </w:rPr>
        <w:t>й</w:t>
      </w:r>
      <w:r w:rsidR="00AC4DB2" w:rsidRPr="004A36C5">
        <w:rPr>
          <w:sz w:val="28"/>
          <w:szCs w:val="28"/>
        </w:rPr>
        <w:t xml:space="preserve"> (подстатья 221) определяется на уровне  кассовых расходов  201</w:t>
      </w:r>
      <w:r w:rsidRPr="004A36C5">
        <w:rPr>
          <w:sz w:val="28"/>
          <w:szCs w:val="28"/>
        </w:rPr>
        <w:t>7</w:t>
      </w:r>
      <w:r w:rsidR="00AC4DB2" w:rsidRPr="004A36C5">
        <w:rPr>
          <w:sz w:val="28"/>
          <w:szCs w:val="28"/>
        </w:rPr>
        <w:t xml:space="preserve"> года;</w:t>
      </w:r>
    </w:p>
    <w:p w:rsidR="00AC4DB2" w:rsidRPr="004A36C5" w:rsidRDefault="001962CA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9</w:t>
      </w:r>
      <w:r w:rsidR="00AC4DB2" w:rsidRPr="004A36C5">
        <w:rPr>
          <w:sz w:val="28"/>
          <w:szCs w:val="28"/>
        </w:rPr>
        <w:t>) объем расходов на транспортные услуги (подстатья 222), расходов по оплате арендной платы за пользование имуществом</w:t>
      </w:r>
      <w:r w:rsidRPr="004A36C5">
        <w:rPr>
          <w:sz w:val="28"/>
          <w:szCs w:val="28"/>
        </w:rPr>
        <w:t xml:space="preserve"> </w:t>
      </w:r>
      <w:r w:rsidR="00AC4DB2" w:rsidRPr="004A36C5">
        <w:rPr>
          <w:sz w:val="28"/>
          <w:szCs w:val="28"/>
        </w:rPr>
        <w:t>(подстатья 224), расходов на оплату работ, услуг по содержанию имущества (подстатья 225), прочих работ, услуг (подстатья 226)</w:t>
      </w:r>
      <w:r w:rsidR="00A575F3">
        <w:rPr>
          <w:sz w:val="28"/>
          <w:szCs w:val="28"/>
        </w:rPr>
        <w:t xml:space="preserve"> </w:t>
      </w:r>
      <w:r w:rsidR="00AC4DB2" w:rsidRPr="004A36C5">
        <w:rPr>
          <w:sz w:val="28"/>
          <w:szCs w:val="28"/>
        </w:rPr>
        <w:t>определяется от уровня кассовых расходов за 201</w:t>
      </w:r>
      <w:r w:rsidRPr="004A36C5">
        <w:rPr>
          <w:sz w:val="28"/>
          <w:szCs w:val="28"/>
        </w:rPr>
        <w:t>7</w:t>
      </w:r>
      <w:r w:rsidR="00AC4DB2" w:rsidRPr="004A36C5">
        <w:rPr>
          <w:sz w:val="28"/>
          <w:szCs w:val="28"/>
        </w:rPr>
        <w:t xml:space="preserve"> год с применением коэффициента 0,9;</w:t>
      </w:r>
    </w:p>
    <w:p w:rsidR="00AC4DB2" w:rsidRPr="004A36C5" w:rsidRDefault="003E17D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10</w:t>
      </w:r>
      <w:r w:rsidR="00AC4DB2" w:rsidRPr="004A36C5">
        <w:rPr>
          <w:sz w:val="28"/>
          <w:szCs w:val="28"/>
        </w:rPr>
        <w:t>) объем расходов на оплату прочих расходов местных бюджетов поселений  (статья 290) определяется: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lastRenderedPageBreak/>
        <w:t xml:space="preserve"> </w:t>
      </w:r>
      <w:proofErr w:type="gramStart"/>
      <w:r w:rsidRPr="004A36C5">
        <w:rPr>
          <w:sz w:val="28"/>
          <w:szCs w:val="28"/>
        </w:rPr>
        <w:t>на уплату налогов</w:t>
      </w:r>
      <w:r w:rsidR="003E17D2" w:rsidRPr="004A36C5">
        <w:rPr>
          <w:sz w:val="28"/>
          <w:szCs w:val="28"/>
        </w:rPr>
        <w:t>, пошлин и сборов (подстатья 291), штрафов за нарушение законодательства о налогах и сборах, законодательства о страховых взносах (подстатья 292), штрафов за нарушение законодательства о закупках и нарушение условий контрактов (договоров) (подстатья 293), штрафных санкций по долговым обязательствам (подстатья 294)</w:t>
      </w:r>
      <w:r w:rsidRPr="004A36C5">
        <w:rPr>
          <w:sz w:val="28"/>
          <w:szCs w:val="28"/>
        </w:rPr>
        <w:t xml:space="preserve"> - исходя из суммы расходов, предусмотренных решением о бюджете на текущий год на данные цели;</w:t>
      </w:r>
      <w:proofErr w:type="gramEnd"/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  </w:t>
      </w:r>
      <w:r w:rsidR="003E17D2" w:rsidRPr="004A36C5">
        <w:rPr>
          <w:sz w:val="28"/>
          <w:szCs w:val="28"/>
        </w:rPr>
        <w:t>на оплату расходов по другим экономическим санкциям (подстатья 295) и иных расходов (подстатья 296)</w:t>
      </w:r>
      <w:r w:rsidRPr="004A36C5">
        <w:rPr>
          <w:sz w:val="28"/>
          <w:szCs w:val="28"/>
        </w:rPr>
        <w:t xml:space="preserve"> - от уровня кассовых расходов  за 201</w:t>
      </w:r>
      <w:r w:rsidR="003E17D2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 с применением коэффициента 0,9;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1</w:t>
      </w:r>
      <w:r w:rsidR="003E17D2" w:rsidRPr="004A36C5">
        <w:rPr>
          <w:sz w:val="28"/>
          <w:szCs w:val="28"/>
        </w:rPr>
        <w:t>1</w:t>
      </w:r>
      <w:r w:rsidRPr="004A36C5">
        <w:rPr>
          <w:sz w:val="28"/>
          <w:szCs w:val="28"/>
        </w:rPr>
        <w:t>) объем расходов на увеличение стоимости материальных запасов (статья 340) определяется: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 xml:space="preserve"> на оплату твердого топлива (уголь) – на уровне кассовых расходов за 201</w:t>
      </w:r>
      <w:r w:rsidR="003E17D2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год;</w:t>
      </w:r>
    </w:p>
    <w:p w:rsidR="00AC4DB2" w:rsidRPr="004A36C5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36C5">
        <w:rPr>
          <w:sz w:val="28"/>
          <w:szCs w:val="28"/>
        </w:rPr>
        <w:t>по остальным расходам - от уровня кассовых расходов за 201</w:t>
      </w:r>
      <w:r w:rsidR="003E17D2" w:rsidRPr="004A36C5">
        <w:rPr>
          <w:sz w:val="28"/>
          <w:szCs w:val="28"/>
        </w:rPr>
        <w:t>7</w:t>
      </w:r>
      <w:r w:rsidRPr="004A36C5">
        <w:rPr>
          <w:sz w:val="28"/>
          <w:szCs w:val="28"/>
        </w:rPr>
        <w:t xml:space="preserve"> год с применением коэффициента 0,9;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1</w:t>
      </w:r>
      <w:r w:rsidR="003E17D2" w:rsidRPr="004A36C5">
        <w:rPr>
          <w:sz w:val="28"/>
          <w:szCs w:val="28"/>
        </w:rPr>
        <w:t>2</w:t>
      </w:r>
      <w:r w:rsidRPr="004A36C5">
        <w:rPr>
          <w:sz w:val="28"/>
          <w:szCs w:val="28"/>
        </w:rPr>
        <w:t>) расходы по переданным полномочиям (подстатья 251) определяются исходя из объемов, предусмотренных в бюджете на 201</w:t>
      </w:r>
      <w:r w:rsidR="003E17D2" w:rsidRPr="004A36C5">
        <w:rPr>
          <w:sz w:val="28"/>
          <w:szCs w:val="28"/>
        </w:rPr>
        <w:t xml:space="preserve">8 </w:t>
      </w:r>
      <w:r w:rsidRPr="004A36C5">
        <w:rPr>
          <w:sz w:val="28"/>
          <w:szCs w:val="28"/>
        </w:rPr>
        <w:t xml:space="preserve">год, с учетом заключенных соглашений (расшифровка расходов по подстатье предоставляется по форме, утвержденной Администрацией </w:t>
      </w:r>
      <w:proofErr w:type="spellStart"/>
      <w:r w:rsidRPr="004A36C5">
        <w:rPr>
          <w:sz w:val="28"/>
          <w:szCs w:val="28"/>
        </w:rPr>
        <w:t>Железног</w:t>
      </w:r>
      <w:r w:rsidR="003E17D2" w:rsidRPr="004A36C5">
        <w:rPr>
          <w:sz w:val="28"/>
          <w:szCs w:val="28"/>
        </w:rPr>
        <w:t>орского</w:t>
      </w:r>
      <w:proofErr w:type="spellEnd"/>
      <w:r w:rsidR="003E17D2" w:rsidRPr="004A36C5">
        <w:rPr>
          <w:sz w:val="28"/>
          <w:szCs w:val="28"/>
        </w:rPr>
        <w:t xml:space="preserve"> района Курской области);</w:t>
      </w:r>
    </w:p>
    <w:p w:rsidR="003E17D2" w:rsidRPr="004A36C5" w:rsidRDefault="003E17D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13) расходы на обеспечение доли </w:t>
      </w:r>
      <w:proofErr w:type="spellStart"/>
      <w:r w:rsidRPr="004A36C5">
        <w:rPr>
          <w:sz w:val="28"/>
          <w:szCs w:val="28"/>
        </w:rPr>
        <w:t>софинансирования</w:t>
      </w:r>
      <w:proofErr w:type="spellEnd"/>
      <w:r w:rsidRPr="004A36C5">
        <w:rPr>
          <w:sz w:val="28"/>
          <w:szCs w:val="28"/>
        </w:rPr>
        <w:t xml:space="preserve"> расходных обязательств муниципального образования в объеме кассовых расходов за 2017 год не учитываются и определяются исходя из объемов, предусмотренных в бюджете на 2018 год на данные цели, с учетом заключенным с органами государственной власти Курской области соглашений.</w:t>
      </w:r>
    </w:p>
    <w:p w:rsidR="003E17D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 xml:space="preserve">Объем расходов бюджета поселения корректируется с учетом изменений расходных обязательств в соответствии с федеральным законодательством. </w:t>
      </w:r>
    </w:p>
    <w:p w:rsidR="00AC4DB2" w:rsidRPr="004A36C5" w:rsidRDefault="00AC4DB2" w:rsidP="00AC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C5">
        <w:rPr>
          <w:sz w:val="28"/>
          <w:szCs w:val="28"/>
        </w:rPr>
        <w:t>4. Для расчета необходимого объема расходных обязательств расходы  принимаются без учета расходов, осуществляемых за счет субвенций, субсидий, иных межбюджетных трансфертов, а также расходов на осуществление дорожной деятельности за счет поступлен</w:t>
      </w:r>
      <w:r w:rsidR="00A575F3">
        <w:rPr>
          <w:sz w:val="28"/>
          <w:szCs w:val="28"/>
        </w:rPr>
        <w:t>ий от акцизов на нефтепродукты.</w:t>
      </w:r>
    </w:p>
    <w:p w:rsidR="00AC4DB2" w:rsidRPr="004A36C5" w:rsidRDefault="00AC4DB2" w:rsidP="00AC4DB2">
      <w:pPr>
        <w:shd w:val="clear" w:color="auto" w:fill="FFFFFF"/>
        <w:spacing w:line="317" w:lineRule="exact"/>
        <w:ind w:left="19" w:right="-5" w:firstLine="720"/>
        <w:jc w:val="both"/>
        <w:rPr>
          <w:iCs/>
          <w:color w:val="000000"/>
          <w:sz w:val="28"/>
          <w:szCs w:val="28"/>
        </w:rPr>
      </w:pPr>
    </w:p>
    <w:p w:rsidR="00AC4DB2" w:rsidRPr="004A36C5" w:rsidRDefault="00AC4DB2" w:rsidP="00AC4DB2">
      <w:pPr>
        <w:shd w:val="clear" w:color="auto" w:fill="FFFFFF"/>
        <w:spacing w:line="317" w:lineRule="exact"/>
        <w:ind w:left="19" w:right="-5" w:firstLine="720"/>
        <w:jc w:val="both"/>
        <w:rPr>
          <w:iCs/>
          <w:color w:val="000000"/>
          <w:sz w:val="28"/>
          <w:szCs w:val="28"/>
        </w:rPr>
      </w:pPr>
    </w:p>
    <w:p w:rsidR="00AC4DB2" w:rsidRPr="004A36C5" w:rsidRDefault="00AC4DB2" w:rsidP="00AC4DB2">
      <w:pPr>
        <w:shd w:val="clear" w:color="auto" w:fill="FFFFFF"/>
        <w:spacing w:line="317" w:lineRule="exact"/>
        <w:ind w:left="19" w:right="-5" w:firstLine="720"/>
        <w:jc w:val="both"/>
        <w:rPr>
          <w:iCs/>
          <w:color w:val="000000"/>
          <w:sz w:val="28"/>
          <w:szCs w:val="28"/>
        </w:rPr>
      </w:pPr>
    </w:p>
    <w:p w:rsidR="00AC4DB2" w:rsidRPr="004A36C5" w:rsidRDefault="00AC4DB2" w:rsidP="00AC4DB2">
      <w:pPr>
        <w:shd w:val="clear" w:color="auto" w:fill="FFFFFF"/>
        <w:spacing w:line="317" w:lineRule="exact"/>
        <w:ind w:left="19" w:right="-5" w:firstLine="720"/>
        <w:jc w:val="both"/>
        <w:rPr>
          <w:iCs/>
          <w:color w:val="000000"/>
          <w:sz w:val="28"/>
          <w:szCs w:val="28"/>
        </w:rPr>
      </w:pPr>
    </w:p>
    <w:p w:rsidR="002E09F8" w:rsidRPr="004A36C5" w:rsidRDefault="002E09F8">
      <w:pPr>
        <w:rPr>
          <w:sz w:val="28"/>
          <w:szCs w:val="28"/>
        </w:rPr>
      </w:pPr>
    </w:p>
    <w:p w:rsidR="002E09F8" w:rsidRPr="004A36C5" w:rsidRDefault="002E09F8">
      <w:pPr>
        <w:rPr>
          <w:sz w:val="28"/>
          <w:szCs w:val="28"/>
        </w:rPr>
      </w:pPr>
    </w:p>
    <w:p w:rsidR="002E09F8" w:rsidRPr="004A36C5" w:rsidRDefault="002E09F8">
      <w:pPr>
        <w:rPr>
          <w:sz w:val="28"/>
          <w:szCs w:val="28"/>
        </w:rPr>
      </w:pPr>
    </w:p>
    <w:sectPr w:rsidR="002E09F8" w:rsidRPr="004A36C5" w:rsidSect="001F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7B0D"/>
    <w:rsid w:val="00006064"/>
    <w:rsid w:val="00031405"/>
    <w:rsid w:val="000647A7"/>
    <w:rsid w:val="00153E62"/>
    <w:rsid w:val="001652DE"/>
    <w:rsid w:val="00171A23"/>
    <w:rsid w:val="00173DFF"/>
    <w:rsid w:val="001962CA"/>
    <w:rsid w:val="001F50DB"/>
    <w:rsid w:val="00260A8F"/>
    <w:rsid w:val="002777C8"/>
    <w:rsid w:val="002B787C"/>
    <w:rsid w:val="002D704E"/>
    <w:rsid w:val="002E09F8"/>
    <w:rsid w:val="003E17D2"/>
    <w:rsid w:val="004477AB"/>
    <w:rsid w:val="0046512F"/>
    <w:rsid w:val="00481105"/>
    <w:rsid w:val="004A36C5"/>
    <w:rsid w:val="005167CB"/>
    <w:rsid w:val="00617B0D"/>
    <w:rsid w:val="00655D32"/>
    <w:rsid w:val="0066533D"/>
    <w:rsid w:val="007818E4"/>
    <w:rsid w:val="007870AB"/>
    <w:rsid w:val="008169CF"/>
    <w:rsid w:val="00825FC7"/>
    <w:rsid w:val="00947D65"/>
    <w:rsid w:val="00993448"/>
    <w:rsid w:val="00A20820"/>
    <w:rsid w:val="00A575F3"/>
    <w:rsid w:val="00AA3BC2"/>
    <w:rsid w:val="00AC4DB2"/>
    <w:rsid w:val="00B94F43"/>
    <w:rsid w:val="00BE0AB4"/>
    <w:rsid w:val="00C45452"/>
    <w:rsid w:val="00CC0628"/>
    <w:rsid w:val="00CC211B"/>
    <w:rsid w:val="00CC644E"/>
    <w:rsid w:val="00CE7FB4"/>
    <w:rsid w:val="00D329CC"/>
    <w:rsid w:val="00DE4FF4"/>
    <w:rsid w:val="00DF1089"/>
    <w:rsid w:val="00E51AB1"/>
    <w:rsid w:val="00EB3634"/>
    <w:rsid w:val="00EC089A"/>
    <w:rsid w:val="00F018EC"/>
    <w:rsid w:val="00F023F5"/>
    <w:rsid w:val="00FD318C"/>
    <w:rsid w:val="00F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023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36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18FD2A3813056ECAC1023F776F5A61305EC2CD8AA0694E59C93B3A1LAn4N" TargetMode="External"/><Relationship Id="rId5" Type="http://schemas.openxmlformats.org/officeDocument/2006/relationships/hyperlink" Target="consultantplus://offline/ref=04718FD2A3813056ECAC1023F776F5A61305EC2CD8AA0694E59C93B3A1LAn4N" TargetMode="External"/><Relationship Id="rId4" Type="http://schemas.openxmlformats.org/officeDocument/2006/relationships/hyperlink" Target="consultantplus://offline/ref=CD47E9644DE2595E64A055E74B2220A768E91F46C90D870D89C0B5BE4A0C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24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9</cp:revision>
  <cp:lastPrinted>2018-05-08T05:41:00Z</cp:lastPrinted>
  <dcterms:created xsi:type="dcterms:W3CDTF">2018-02-20T07:09:00Z</dcterms:created>
  <dcterms:modified xsi:type="dcterms:W3CDTF">2018-05-14T05:06:00Z</dcterms:modified>
</cp:coreProperties>
</file>