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8" w:rsidRPr="00493376" w:rsidRDefault="0014796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P30"/>
      <w:bookmarkEnd w:id="0"/>
      <w:r w:rsidRPr="00493376">
        <w:rPr>
          <w:rFonts w:ascii="Times New Roman" w:hAnsi="Times New Roman" w:cs="Times New Roman"/>
          <w:b w:val="0"/>
          <w:color w:val="000000" w:themeColor="text1"/>
        </w:rPr>
        <w:t xml:space="preserve">ПОКАЗАТЕЛИ </w:t>
      </w:r>
      <w:hyperlink r:id="rId5" w:history="1">
        <w:r w:rsidRPr="00493376">
          <w:rPr>
            <w:rFonts w:ascii="Times New Roman" w:hAnsi="Times New Roman" w:cs="Times New Roman"/>
            <w:b w:val="0"/>
            <w:color w:val="000000" w:themeColor="text1"/>
          </w:rPr>
          <w:t>МОНИТОРИНГА</w:t>
        </w:r>
      </w:hyperlink>
      <w:r w:rsidRPr="00493376">
        <w:rPr>
          <w:rFonts w:ascii="Times New Roman" w:hAnsi="Times New Roman" w:cs="Times New Roman"/>
          <w:b w:val="0"/>
          <w:color w:val="000000" w:themeColor="text1"/>
        </w:rPr>
        <w:t xml:space="preserve"> СИСТЕМЫ ОБРАЗОВАНИЯ</w:t>
      </w:r>
      <w:r w:rsidR="00795BCF" w:rsidRPr="00493376">
        <w:rPr>
          <w:rFonts w:ascii="Times New Roman" w:hAnsi="Times New Roman" w:cs="Times New Roman"/>
          <w:b w:val="0"/>
          <w:color w:val="000000" w:themeColor="text1"/>
        </w:rPr>
        <w:t xml:space="preserve"> за 2015 год</w:t>
      </w:r>
    </w:p>
    <w:p w:rsidR="00147968" w:rsidRPr="00493376" w:rsidRDefault="00147968">
      <w:pPr>
        <w:pStyle w:val="ConsPlusNormal"/>
        <w:jc w:val="center"/>
        <w:rPr>
          <w:color w:val="000000" w:themeColor="text1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  <w:gridCol w:w="992"/>
        <w:gridCol w:w="1134"/>
        <w:gridCol w:w="3828"/>
      </w:tblGrid>
      <w:tr w:rsidR="00BB12C0" w:rsidRPr="00493376" w:rsidTr="000C0FF4">
        <w:trPr>
          <w:trHeight w:val="787"/>
        </w:trPr>
        <w:tc>
          <w:tcPr>
            <w:tcW w:w="9985" w:type="dxa"/>
          </w:tcPr>
          <w:p w:rsidR="00BB12C0" w:rsidRPr="00493376" w:rsidRDefault="00BB12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Значение</w:t>
            </w:r>
          </w:p>
        </w:tc>
        <w:tc>
          <w:tcPr>
            <w:tcW w:w="3828" w:type="dxa"/>
          </w:tcPr>
          <w:p w:rsidR="00BB12C0" w:rsidRPr="00493376" w:rsidRDefault="00E51F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Характеристика разреза наблюдения</w:t>
            </w:r>
          </w:p>
        </w:tc>
      </w:tr>
      <w:tr w:rsidR="009E3154" w:rsidRPr="00493376" w:rsidTr="000C0FF4">
        <w:tc>
          <w:tcPr>
            <w:tcW w:w="15939" w:type="dxa"/>
            <w:gridSpan w:val="4"/>
            <w:shd w:val="clear" w:color="auto" w:fill="CFCFCF" w:themeFill="background1" w:themeFillShade="D9"/>
          </w:tcPr>
          <w:p w:rsidR="009E3154" w:rsidRPr="00493376" w:rsidRDefault="009E3154" w:rsidP="009E3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Общее образование</w:t>
            </w:r>
          </w:p>
        </w:tc>
      </w:tr>
      <w:tr w:rsidR="009E3154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9E3154" w:rsidRPr="00493376" w:rsidRDefault="009E3154" w:rsidP="009E3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Сведения о развитии дошкольного образования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1.1.1.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828" w:type="dxa"/>
          </w:tcPr>
          <w:p w:rsidR="00E51F6D" w:rsidRPr="00493376" w:rsidRDefault="00E51F6D" w:rsidP="00E51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E51F6D" w:rsidRPr="00493376" w:rsidRDefault="00E51F6D" w:rsidP="00E51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E51F6D" w:rsidP="00E51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</w:t>
            </w:r>
            <w:r w:rsidR="00570A9A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12C0" w:rsidRPr="00493376" w:rsidRDefault="00570A9A" w:rsidP="00E51F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51F6D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4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  <w:tc>
          <w:tcPr>
            <w:tcW w:w="3828" w:type="dxa"/>
          </w:tcPr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175E67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</w:t>
            </w:r>
            <w:r w:rsidR="00570A9A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75E6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175E67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90042" w:rsidRPr="00493376" w:rsidRDefault="00175E67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</w:t>
            </w:r>
            <w:r w:rsidR="00B90042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и поселки городского типа;</w:t>
            </w:r>
          </w:p>
          <w:p w:rsidR="00BB12C0" w:rsidRPr="00493376" w:rsidRDefault="00B90042" w:rsidP="00175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75E6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1.3.1. Численность воспитанников организаций дошкольного образования в расчете на 1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педагогического работника.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</w:p>
        </w:tc>
        <w:tc>
          <w:tcPr>
            <w:tcW w:w="1134" w:type="dxa"/>
          </w:tcPr>
          <w:p w:rsidR="00BB12C0" w:rsidRPr="00493376" w:rsidRDefault="00EE75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8,88</w:t>
            </w: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F59EB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</w:t>
            </w:r>
            <w:r w:rsidR="00BF59EB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и поселки городского типа;</w:t>
            </w:r>
          </w:p>
          <w:p w:rsidR="00BB12C0" w:rsidRPr="00493376" w:rsidRDefault="00BF59EB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27E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F59EB" w:rsidRPr="00493376" w:rsidRDefault="007827E7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</w:t>
            </w:r>
            <w:r w:rsidR="00BF59EB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12C0" w:rsidRPr="00493376" w:rsidRDefault="00BF59EB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827E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F59EB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</w:t>
            </w:r>
            <w:r w:rsidR="00BF59EB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орода и поселки городского типа;</w:t>
            </w:r>
          </w:p>
          <w:p w:rsidR="00BB12C0" w:rsidRPr="00493376" w:rsidRDefault="00BF59EB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827E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центральное отопление;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канализацию.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частные организации;</w:t>
            </w:r>
          </w:p>
          <w:p w:rsidR="00BF59EB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</w:t>
            </w:r>
            <w:r w:rsidR="00BF59EB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орода и поселки городского типа;</w:t>
            </w:r>
          </w:p>
          <w:p w:rsidR="00BB12C0" w:rsidRPr="00493376" w:rsidRDefault="00BF59EB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27E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F59EB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</w:t>
            </w:r>
            <w:r w:rsidR="00BF59EB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12C0" w:rsidRPr="00493376" w:rsidRDefault="00BF59EB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27E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диница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7827E7" w:rsidRPr="00493376" w:rsidRDefault="007827E7" w:rsidP="007827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F59EB" w:rsidRPr="00493376" w:rsidRDefault="007827E7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</w:t>
            </w:r>
            <w:r w:rsidR="00BF59EB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12C0" w:rsidRPr="00493376" w:rsidRDefault="00BF59EB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27E7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0A52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F59EB" w:rsidRPr="00493376" w:rsidRDefault="00BF59EB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F59EB" w:rsidRPr="00493376" w:rsidRDefault="00BF59EB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F59EB" w:rsidRPr="00493376" w:rsidRDefault="00BF59EB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BF59EB" w:rsidP="00BF59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 w:rsidP="00AE151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</w:t>
            </w:r>
            <w:r w:rsidR="00AE1518"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компенсирующей направленности, в том числе для воспитанников: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 w:rsidP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тяжелыми нарушениями речи;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зрения: слепые, слабовидящие;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задержкой психического развития;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опорно-двигательного аппарата;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расстройствами аутистического спектра;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сложными дефектами (множественными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другими ограниченными возможностями здоровья.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оздоровительной направленности, в том числе для воспитанников: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туберкулезной интоксикацией;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часто болеющих;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комбинированной направленности.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1.5.3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"consultantplus://offline/ref=CB86D09D919AA4EFE9BF890D1BDA379109325AAFDAC0C9C8CA962FA5D4764A6141D1232110951EF0H6p4G"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компенсирующей направленности, в том числе для воспитанников: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тяжелыми нарушениями речи;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зрения: слепые, слабовидящие;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задержкой психического развития;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опорно-двигательного аппарата;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расстройствами аутистического спектра;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сложными дефектами (множественными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другими ограниченными возможностями здоровья.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оздоровительной направленности, в том числе для воспитанников: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туберкулезной интоксикацией;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часто болеющих;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комбинированной направленности.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  <w:bottom w:val="single" w:sz="4" w:space="0" w:color="auto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1.5.4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"consultantplus://offline/ref=CB86D09D919AA4EFE9BF890D1BDA379109325AAFDAC0C9C8CA962FA5D4764A6141D1232110951EF5H6p1G"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1.5.5. Удельный вес числа организаций, имеющих в своем составе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лекотеку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1.5.5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"consultantplus://offline/ref=CB86D09D919AA4EFE9BF890D1BDA379109325AAFDAC0C9C8CA962FA5D4764A6141D1232110951EF6H6p0G"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1134" w:type="dxa"/>
          </w:tcPr>
          <w:p w:rsidR="00BB12C0" w:rsidRPr="00493376" w:rsidRDefault="00B7594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1.7.1. Темп роста числа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277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ысяча рублей</w:t>
            </w:r>
          </w:p>
        </w:tc>
        <w:tc>
          <w:tcPr>
            <w:tcW w:w="1134" w:type="dxa"/>
          </w:tcPr>
          <w:p w:rsidR="00BB12C0" w:rsidRPr="00493376" w:rsidRDefault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93,92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4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2C1F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2F4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3828" w:type="dxa"/>
          </w:tcPr>
          <w:p w:rsidR="00BB12C0" w:rsidRPr="00493376" w:rsidRDefault="00570A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570A9A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города и поселки городского типа;</w:t>
            </w:r>
          </w:p>
          <w:p w:rsidR="00BB12C0" w:rsidRPr="00493376" w:rsidRDefault="00570A9A" w:rsidP="00570A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B12C0" w:rsidRPr="00493376" w:rsidRDefault="00F60C20" w:rsidP="00D25B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  <w:r w:rsidR="00D25B51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FD2F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учителей.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центральное отопление;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E60E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канализацию.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F60C20" w:rsidP="00F60C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F60C20" w:rsidP="00F60C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выше,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3E75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возможностями здоровья, обучающихся в общеобразовательных организациях.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E367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F94EB9" w:rsidP="00F94E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2C0" w:rsidRPr="00493376" w:rsidRDefault="00BB12C0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тяжелыми нарушениями речи;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зрения: слепые, слабовидящие;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задержкой психического развития;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опорно-двигательного аппарата;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расстройствами аутистического спектра;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сложными дефектами (множественными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другими ограниченными возможностями здоровья.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2.5.3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"consultantplus://offline/ref=CB86D09D919AA4EFE9BF890D1BDA379109325AAFDAC0C9C8CA962FA5D4764A6141D1232110951EF6H6pDG"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нарушениями слуха: глухие, слабослышащие, позднооглохшие;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тяжелыми нарушениями речи;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зрения: слепые, слабовидящие;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задержкой психического развития;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нарушениями опорно-двигательного аппарата;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 w:colFirst="2" w:colLast="2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расстройствами аутистического спектра;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сложными дефектами (множественными нарушениями);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другими ограниченными возможностями здоровья.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2.5.4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"consultantplus://offline/ref=CB86D09D919AA4EFE9BF890D1BDA379109325AAFDAC0C9C8CA962FA5D4764A6141D1232110951EF8H6pCG"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E5DC9" w:rsidRPr="00493376" w:rsidRDefault="004E5DC9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4E5D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учителя-дефектологи;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педагоги-психологи;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учителя-логопеды;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тьюторы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2.5.5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"consultantplus://offline/ref=CB86D09D919AA4EFE9BF890D1BDA379109325AAFDAC0C9C8CA962FA5D4764A6141D1232110951FF0H6pDG"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2.6.1. Отношение среднего балла единого государственного экзамена (далее - ЕГЭ) (в расчете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</w:t>
            </w:r>
          </w:p>
        </w:tc>
        <w:tc>
          <w:tcPr>
            <w:tcW w:w="1134" w:type="dxa"/>
          </w:tcPr>
          <w:p w:rsidR="00BB12C0" w:rsidRPr="00493376" w:rsidRDefault="00876E2E" w:rsidP="00876E2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математике;</w:t>
            </w:r>
          </w:p>
        </w:tc>
        <w:tc>
          <w:tcPr>
            <w:tcW w:w="992" w:type="dxa"/>
          </w:tcPr>
          <w:p w:rsidR="00BB12C0" w:rsidRPr="00493376" w:rsidRDefault="004A34D4" w:rsidP="00835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BB12C0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1134" w:type="dxa"/>
          </w:tcPr>
          <w:p w:rsidR="00BB12C0" w:rsidRPr="00493376" w:rsidRDefault="00876E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4,22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русскому языку.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BB12C0" w:rsidRPr="00493376" w:rsidRDefault="00876E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математике;</w:t>
            </w:r>
          </w:p>
        </w:tc>
        <w:tc>
          <w:tcPr>
            <w:tcW w:w="992" w:type="dxa"/>
          </w:tcPr>
          <w:p w:rsidR="00BB12C0" w:rsidRPr="00493376" w:rsidRDefault="008350C1" w:rsidP="00835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BB12C0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12C0" w:rsidRPr="00493376" w:rsidRDefault="00876E2E" w:rsidP="003E75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3,59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русскому языку.</w:t>
            </w:r>
          </w:p>
        </w:tc>
        <w:tc>
          <w:tcPr>
            <w:tcW w:w="992" w:type="dxa"/>
          </w:tcPr>
          <w:p w:rsidR="00BB12C0" w:rsidRPr="00493376" w:rsidRDefault="008350C1" w:rsidP="008350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B12C0" w:rsidRPr="00493376" w:rsidRDefault="00876E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4,07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математике;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876E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русскому языку.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3E75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математике;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876E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русскому языку.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4968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6E2E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 w:rsidP="009E1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E18FC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1B6E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4075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204C83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204C83" w:rsidP="00204C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BB12C0" w:rsidRPr="00493376" w:rsidRDefault="002625DC" w:rsidP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148,79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1B6E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 w:rsidP="00A451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2.10.1. Удельный вес числа организаций, имеющих пожарные краны и рукава, в общем числе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9A1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2.10.2. Удельный вес числа организаций, имеющих дымовые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извещатели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9A169F" w:rsidP="009A16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5D64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A45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E3154" w:rsidRPr="00493376" w:rsidTr="000C0FF4">
        <w:tc>
          <w:tcPr>
            <w:tcW w:w="15939" w:type="dxa"/>
            <w:gridSpan w:val="4"/>
            <w:shd w:val="clear" w:color="auto" w:fill="CFCFCF" w:themeFill="background1" w:themeFillShade="D9"/>
          </w:tcPr>
          <w:p w:rsidR="009E3154" w:rsidRPr="00493376" w:rsidRDefault="009E3154" w:rsidP="009E3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Профессиональное образование</w:t>
            </w:r>
          </w:p>
        </w:tc>
      </w:tr>
      <w:tr w:rsidR="009E3154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9E3154" w:rsidRPr="00493376" w:rsidRDefault="009E3154" w:rsidP="009E315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Сведения о развитии среднего профессионального образования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программам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основного общего образования;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среднего общего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B12C0" w:rsidRPr="00493376" w:rsidRDefault="00BB12C0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основного общего образования;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среднего общего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 обучения;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 форма обучения;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форма обучения.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  <w:p w:rsidR="00BB12C0" w:rsidRPr="00493376" w:rsidRDefault="00BB12C0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высшую квалификационную категорию;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первую квалификационную категорию.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высшую квалификационную категорию;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первую квалификационную категорию.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4B7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814B7" w:rsidP="003814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3814B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3814B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779A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97779A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97779A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779A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97779A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97779A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97779A" w:rsidP="009777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имеющих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3.4.5. Удельный вес числа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подготовки специалистов среднего звена.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2015 г.</w:t>
            </w: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3.6. Учебные и </w:t>
            </w:r>
            <w:proofErr w:type="spellStart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49524C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49524C" w:rsidP="004952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3.6.2. Уровень безработицы выпускников, завершивших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27122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подготовки квалифицированных рабочих, служащих;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подготовки специалистов среднего звена.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 Темп роста числа образовательных организаций, реализующих: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 подготовки квалифицированных рабочих, служащих: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образовательные организации;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высшего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образовательные организации;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высшего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Ф; 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государственные и муниципальные организации;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-частные организации – ПОО, реализующие образовательные программы СПО - программы подготовки специалистов среднего звена;</w:t>
            </w: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547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РФ;</w:t>
            </w:r>
          </w:p>
          <w:p w:rsidR="00BB12C0" w:rsidRPr="00493376" w:rsidRDefault="00737547" w:rsidP="007375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субъекты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 - ПОО, реализующие образовательные программы СПО - программы подготовки квалифицированных рабочих, служащих.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154" w:rsidRPr="00493376" w:rsidTr="000C0FF4">
        <w:tc>
          <w:tcPr>
            <w:tcW w:w="15939" w:type="dxa"/>
            <w:gridSpan w:val="4"/>
          </w:tcPr>
          <w:p w:rsidR="009E3154" w:rsidRPr="00493376" w:rsidRDefault="009E315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70DCF" w:rsidRPr="00493376" w:rsidTr="000C0FF4">
        <w:tc>
          <w:tcPr>
            <w:tcW w:w="15939" w:type="dxa"/>
            <w:gridSpan w:val="4"/>
          </w:tcPr>
          <w:p w:rsidR="00970DCF" w:rsidRPr="00493376" w:rsidRDefault="00970DC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учебно-лабораторные здания;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70DCF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970DCF" w:rsidRPr="00493376" w:rsidRDefault="00970DC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Сведения о развитии высшего образования </w:t>
            </w:r>
            <w:hyperlink w:anchor="P974" w:history="1">
              <w:r w:rsidRPr="0049337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4.1. Уровень доступности высшего образования и численность населения, получающего высшее образование: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7F6913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7F6913" w:rsidP="007F69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 обучения;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 форма обучения;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форма обучения.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магистратуры.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доктора наук;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кандидата наук.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среднемесячной заработной плате в субъекте Российской Федерации.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09E3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DF09E3" w:rsidP="00DF0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DF09E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DF09E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4.4.4. Удельный вес числа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вадратный метр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4.6. Учебные и </w:t>
            </w:r>
            <w:proofErr w:type="spellStart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программам магистратуры.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4.6.2. Уровень безработицы выпускников, завершивших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E32D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образовательных программ высшего образования - программ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 магистратуры.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ысяча рублей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программы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ысяча рублей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CE32D7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CE32D7" w:rsidP="00CE3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E32D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4.9.4.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Распространенность участия в научной работе студентов, обучающихся по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программам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4 курсе и старше, по программам магистратуры).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E32D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учебно-лабораторные здания;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учебно-лабораторные здания;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учебно-лабораторные здания;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33" w:rsidRPr="00493376" w:rsidTr="000C0FF4">
        <w:tc>
          <w:tcPr>
            <w:tcW w:w="15939" w:type="dxa"/>
            <w:gridSpan w:val="4"/>
            <w:shd w:val="clear" w:color="auto" w:fill="CFCFCF" w:themeFill="background1" w:themeFillShade="D9"/>
          </w:tcPr>
          <w:p w:rsidR="009A5033" w:rsidRPr="00493376" w:rsidRDefault="009A5033" w:rsidP="009A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III. Дополнительное образование</w:t>
            </w:r>
          </w:p>
        </w:tc>
      </w:tr>
      <w:tr w:rsidR="009A5033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9A5033" w:rsidRPr="00493376" w:rsidRDefault="009A5033" w:rsidP="009A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 Сведения о развитии дополнительного образования детей и взрослых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5C019D" w:rsidP="00D06D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6D56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5C0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  <w:tcBorders>
              <w:bottom w:val="nil"/>
            </w:tcBorders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  <w:bottom w:val="single" w:sz="4" w:space="0" w:color="auto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5.2.2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"consultantplus://offline/ref=CB86D09D919AA4EFE9BF890D1BDA379109325AAFDAC0C9C8CA962FA5D4764A6141D1232110951FF2H6p7G"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5.2.3. Удельный вес численности детей-инвалидов в общей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1,21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blPrEx>
          <w:tblBorders>
            <w:insideH w:val="nil"/>
          </w:tblBorders>
        </w:tblPrEx>
        <w:tc>
          <w:tcPr>
            <w:tcW w:w="10977" w:type="dxa"/>
            <w:gridSpan w:val="2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5.2.3 </w:t>
            </w:r>
            <w:proofErr w:type="spellStart"/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</w:t>
            </w:r>
            <w:proofErr w:type="gramEnd"/>
            <w:r w:rsidR="008E2187" w:rsidRPr="00493376">
              <w:rPr>
                <w:color w:val="000000" w:themeColor="text1"/>
              </w:rPr>
              <w:fldChar w:fldCharType="begin"/>
            </w:r>
            <w:r w:rsidR="006917A4" w:rsidRPr="00493376">
              <w:rPr>
                <w:color w:val="000000" w:themeColor="text1"/>
              </w:rPr>
              <w:instrText>HYPERLINK "consultantplus://offline/ref=CB86D09D919AA4EFE9BF890D1BDA379109325AAFDAC0C9C8CA962FA5D4764A6141D1232110951FF2H6p3G"</w:instrText>
            </w:r>
            <w:r w:rsidR="008E2187" w:rsidRPr="00493376">
              <w:rPr>
                <w:color w:val="000000" w:themeColor="text1"/>
              </w:rPr>
              <w:fldChar w:fldCharType="separate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</w:t>
            </w:r>
            <w:r w:rsidR="008E2187" w:rsidRPr="00493376">
              <w:rPr>
                <w:color w:val="000000" w:themeColor="text1"/>
              </w:rPr>
              <w:fldChar w:fldCharType="end"/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02.03.2015 N 135)</w:t>
            </w:r>
          </w:p>
        </w:tc>
        <w:tc>
          <w:tcPr>
            <w:tcW w:w="1134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5.4.1. Общая площадь всех помещений организаций дополнительного образования в расчете на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одного обучающегося.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вадрат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ный метр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157F79" w:rsidP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центральное отопление;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канализацию.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406E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рублей</w:t>
            </w:r>
          </w:p>
        </w:tc>
        <w:tc>
          <w:tcPr>
            <w:tcW w:w="1134" w:type="dxa"/>
          </w:tcPr>
          <w:p w:rsidR="00BB12C0" w:rsidRPr="00493376" w:rsidRDefault="00262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 w:rsidP="005C01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5.8.2. Удельный вес числа о</w:t>
            </w:r>
            <w:r w:rsidR="005C019D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рганизаций, имеющих дымовые </w:t>
            </w:r>
            <w:proofErr w:type="spellStart"/>
            <w:r w:rsidR="005C019D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5C019D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15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5C0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5C019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5415E7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города и поселки городского типа;</w:t>
            </w:r>
          </w:p>
          <w:p w:rsidR="00BB12C0" w:rsidRPr="00493376" w:rsidRDefault="005415E7" w:rsidP="005415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сельская местность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5.9. Учебные и </w:t>
            </w:r>
            <w:proofErr w:type="spellStart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5415E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840C2C" w:rsidP="00D028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028C3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развитие таланта и способностей обучающихся;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840C2C" w:rsidP="00D028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028C3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D028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знаний в рамках школьной программы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D028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33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9A5033" w:rsidRPr="00493376" w:rsidRDefault="009A5033" w:rsidP="009A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 Сведения о развитии дополнительного профессионального образования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6.1. Численность населения, обучающегося по дополнительным профессиональным программам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6.1.2.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3763A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9A5033" w:rsidRPr="00493376" w:rsidTr="000C0FF4">
        <w:tc>
          <w:tcPr>
            <w:tcW w:w="15939" w:type="dxa"/>
            <w:gridSpan w:val="4"/>
          </w:tcPr>
          <w:p w:rsidR="009A5033" w:rsidRPr="00493376" w:rsidRDefault="009A503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доктора наук;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кандидата наук.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6.4.1. Удельный вес стоимости дорогостоящих машин и оборудования (стоимостью свыше 1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к Интернету.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дополнительного профессионального образования;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высшего образования.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учебно-лабораторные здания;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общежития.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(&lt;****&gt;)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</w:t>
            </w:r>
            <w:r w:rsidRPr="00493376">
              <w:rPr>
                <w:color w:val="000000" w:themeColor="text1"/>
              </w:rPr>
              <w:t>.</w:t>
            </w:r>
          </w:p>
        </w:tc>
        <w:tc>
          <w:tcPr>
            <w:tcW w:w="3828" w:type="dxa"/>
          </w:tcPr>
          <w:p w:rsidR="00BB12C0" w:rsidRPr="00493376" w:rsidRDefault="003763A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CFCFCF" w:themeFill="background1" w:themeFillShade="D9"/>
          </w:tcPr>
          <w:p w:rsidR="00DB6F0F" w:rsidRPr="00493376" w:rsidRDefault="00DB6F0F" w:rsidP="00DB6F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IV. Профессиональное обучение</w:t>
            </w: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DB6F0F" w:rsidRPr="00493376" w:rsidRDefault="00DB6F0F" w:rsidP="00DB6F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Сведения о развитии профессионального обучения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7.1. Численность населения, обучающегося по программам профессионального обучения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7.1.1. Численность лиц, прошедших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ысяча 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переподготовка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рабочих, служащих.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7.2.1. Удельный вес численности лиц, прошедших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7.5. Условия профессионального обучения лиц с ограниченными возможностями здоровья и инвалидами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751F28" w:rsidP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2015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общеобразовательные организации;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образовательные организации;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высшего образования;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дополнительного образования;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дополнительного профессионального образования;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центры профессиональной квалификации. </w:t>
            </w:r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бюджетные ассигнования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(&lt;****&gt;)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средства от приносящей доход деятельности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(&lt;****&gt;)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7.9. Сведения о представителях работодателей, участвующих в учебном процессе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hyperlink w:anchor="P975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(&lt;****&gt;)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751F2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b/>
                <w:color w:val="000000" w:themeColor="text1"/>
              </w:rPr>
              <w:t>с 2016 г.</w:t>
            </w: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CFCFCF" w:themeFill="background1" w:themeFillShade="D9"/>
          </w:tcPr>
          <w:p w:rsidR="00DB6F0F" w:rsidRPr="00493376" w:rsidRDefault="00DB6F0F" w:rsidP="00DB6F0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 Дополнительная информация о системе образования</w:t>
            </w: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Сведения об интеграции образования и науки, а также образования и сферы труда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8.1. Интеграция образования и науки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исключительно профессиональной подготовки квалифицированных рабочих, служащих;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профессиональной подготовки специалистов среднего звена;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подготовки специалистов, магистратуры.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DB6F0F" w:rsidRPr="00493376" w:rsidRDefault="00DB6F0F" w:rsidP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 Сведения об интеграции российского образования с мировым образовательным пространством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граждане СНГ.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программам магистратуры: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 СНГ.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10.1. Оценка деятельности системы образования гражданами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EB1146" w:rsidP="003201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</w:t>
            </w:r>
            <w:r w:rsidR="00320116"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10.2.1. Удельный вес численности лиц, достигших базового уровня образовательных </w:t>
            </w: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международное исследование PIRLS.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исследование TIMSS: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(4 класс);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(8 класс);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естествознание (4 класс);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естествознание (8 класс).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исследование PISA: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читательская грамотность;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математическая грамотность;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естественнонаучная грамотность.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на платной основе. </w:t>
            </w:r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2015 г.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430AA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государственные и муниципальные организации;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частные организации;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10.4. Развитие региональных систем оценки качества образования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F82C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DB6F0F" w:rsidRPr="00493376" w:rsidTr="000C0FF4">
        <w:tc>
          <w:tcPr>
            <w:tcW w:w="15939" w:type="dxa"/>
            <w:gridSpan w:val="4"/>
            <w:shd w:val="clear" w:color="auto" w:fill="E7E7E7" w:themeFill="background1" w:themeFillShade="F2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EB1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90,3</w:t>
            </w: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BB12C0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РФ; </w:t>
            </w:r>
          </w:p>
          <w:p w:rsidR="003763AF" w:rsidRPr="00493376" w:rsidRDefault="003763AF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субъекты РФ;</w:t>
            </w:r>
          </w:p>
          <w:p w:rsidR="00BB12C0" w:rsidRPr="00493376" w:rsidRDefault="00BB12C0" w:rsidP="0037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программы высшего образования - программы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высшего образования - программы подготовки </w:t>
            </w:r>
            <w:proofErr w:type="spell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(&lt;**&gt;)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43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11.3. Образование и занятость молодежи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роцент</w:t>
            </w:r>
          </w:p>
        </w:tc>
        <w:tc>
          <w:tcPr>
            <w:tcW w:w="1134" w:type="dxa"/>
          </w:tcPr>
          <w:p w:rsidR="00BB12C0" w:rsidRPr="00493376" w:rsidRDefault="0043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B12C0" w:rsidRPr="00493376" w:rsidRDefault="00C121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  <w:tr w:rsidR="00DB6F0F" w:rsidRPr="00493376" w:rsidTr="000C0FF4">
        <w:tc>
          <w:tcPr>
            <w:tcW w:w="15939" w:type="dxa"/>
            <w:gridSpan w:val="4"/>
          </w:tcPr>
          <w:p w:rsidR="00DB6F0F" w:rsidRPr="00493376" w:rsidRDefault="00DB6F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11.4. Деятельность федеральных органов исполнительной власти и органов исполнительной власти субъектов Российской Федерации по </w:t>
            </w: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созданию условий социализации и самореализации молодежи</w:t>
            </w:r>
          </w:p>
        </w:tc>
      </w:tr>
      <w:tr w:rsidR="00BB12C0" w:rsidRPr="00493376" w:rsidTr="000C0FF4">
        <w:tc>
          <w:tcPr>
            <w:tcW w:w="9985" w:type="dxa"/>
          </w:tcPr>
          <w:p w:rsidR="00BB12C0" w:rsidRPr="00493376" w:rsidRDefault="00BB12C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11.4.1. </w:t>
            </w:r>
            <w:proofErr w:type="gramStart"/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972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hyperlink w:anchor="P973" w:history="1">
              <w:r w:rsidRPr="0049337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(&lt;**&gt;)</w:t>
              </w:r>
            </w:hyperlink>
            <w:proofErr w:type="gramEnd"/>
          </w:p>
        </w:tc>
        <w:tc>
          <w:tcPr>
            <w:tcW w:w="992" w:type="dxa"/>
          </w:tcPr>
          <w:p w:rsidR="00BB12C0" w:rsidRPr="00493376" w:rsidRDefault="00BB12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B12C0" w:rsidRPr="00493376" w:rsidRDefault="00430B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B12C0" w:rsidRPr="00493376" w:rsidRDefault="00640E4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33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РФ</w:t>
            </w:r>
          </w:p>
        </w:tc>
      </w:tr>
    </w:tbl>
    <w:p w:rsidR="00147968" w:rsidRPr="00493376" w:rsidRDefault="00147968">
      <w:pPr>
        <w:pStyle w:val="ConsPlusNormal"/>
        <w:jc w:val="center"/>
        <w:rPr>
          <w:color w:val="000000" w:themeColor="text1"/>
        </w:rPr>
      </w:pP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  <w:r w:rsidRPr="00493376">
        <w:rPr>
          <w:color w:val="000000" w:themeColor="text1"/>
        </w:rPr>
        <w:t>--------------------------------</w:t>
      </w: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  <w:bookmarkStart w:id="2" w:name="P972"/>
      <w:bookmarkEnd w:id="2"/>
      <w:r w:rsidRPr="00493376">
        <w:rPr>
          <w:color w:val="000000" w:themeColor="text1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  <w:bookmarkStart w:id="3" w:name="P973"/>
      <w:bookmarkEnd w:id="3"/>
      <w:r w:rsidRPr="00493376">
        <w:rPr>
          <w:color w:val="000000" w:themeColor="text1"/>
        </w:rPr>
        <w:t>&lt;**&gt; Сбор данных начинается с 2015 года.</w:t>
      </w: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  <w:bookmarkStart w:id="4" w:name="P974"/>
      <w:bookmarkEnd w:id="4"/>
      <w:r w:rsidRPr="00493376">
        <w:rPr>
          <w:color w:val="000000" w:themeColor="text1"/>
        </w:rPr>
        <w:t xml:space="preserve">&lt;***&gt; По разделу также осуществляется сбор данных в соответствии с </w:t>
      </w:r>
      <w:hyperlink r:id="rId6" w:history="1">
        <w:r w:rsidRPr="00493376">
          <w:rPr>
            <w:color w:val="000000" w:themeColor="text1"/>
          </w:rPr>
          <w:t>показателями</w:t>
        </w:r>
      </w:hyperlink>
      <w:r w:rsidRPr="00493376">
        <w:rPr>
          <w:color w:val="000000" w:themeColor="text1"/>
        </w:rPr>
        <w:t xml:space="preserve"> деятельности образовательной организации высшего образования, подлежащей </w:t>
      </w:r>
      <w:proofErr w:type="spellStart"/>
      <w:r w:rsidRPr="00493376">
        <w:rPr>
          <w:color w:val="000000" w:themeColor="text1"/>
        </w:rPr>
        <w:t>самообследованию</w:t>
      </w:r>
      <w:proofErr w:type="spellEnd"/>
      <w:r w:rsidRPr="00493376">
        <w:rPr>
          <w:color w:val="000000" w:themeColor="text1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  <w:bookmarkStart w:id="5" w:name="P975"/>
      <w:bookmarkEnd w:id="5"/>
      <w:r w:rsidRPr="00493376">
        <w:rPr>
          <w:color w:val="000000" w:themeColor="text1"/>
        </w:rPr>
        <w:t>&lt;****&gt; Сбор данных начинается с 2016 года.</w:t>
      </w: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</w:p>
    <w:p w:rsidR="00147968" w:rsidRPr="00493376" w:rsidRDefault="00147968">
      <w:pPr>
        <w:pStyle w:val="ConsPlusNormal"/>
        <w:ind w:firstLine="540"/>
        <w:jc w:val="both"/>
        <w:rPr>
          <w:color w:val="000000" w:themeColor="text1"/>
        </w:rPr>
      </w:pPr>
    </w:p>
    <w:p w:rsidR="00147968" w:rsidRPr="00493376" w:rsidRDefault="0014796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40727" w:rsidRPr="00493376" w:rsidRDefault="00740727">
      <w:pPr>
        <w:rPr>
          <w:color w:val="000000" w:themeColor="text1"/>
        </w:rPr>
      </w:pPr>
    </w:p>
    <w:sectPr w:rsidR="00740727" w:rsidRPr="00493376" w:rsidSect="00763100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47968"/>
    <w:rsid w:val="000A5284"/>
    <w:rsid w:val="000C0FF4"/>
    <w:rsid w:val="000D0C64"/>
    <w:rsid w:val="000D3EF8"/>
    <w:rsid w:val="001113F5"/>
    <w:rsid w:val="00147968"/>
    <w:rsid w:val="00157F79"/>
    <w:rsid w:val="00175E67"/>
    <w:rsid w:val="001B6EE3"/>
    <w:rsid w:val="00204C83"/>
    <w:rsid w:val="002518AB"/>
    <w:rsid w:val="002625DC"/>
    <w:rsid w:val="00271227"/>
    <w:rsid w:val="00292B4F"/>
    <w:rsid w:val="002C1F49"/>
    <w:rsid w:val="002F4B16"/>
    <w:rsid w:val="00320116"/>
    <w:rsid w:val="003763AF"/>
    <w:rsid w:val="00381493"/>
    <w:rsid w:val="003814B7"/>
    <w:rsid w:val="003A5961"/>
    <w:rsid w:val="003E7522"/>
    <w:rsid w:val="003F6508"/>
    <w:rsid w:val="00406E8E"/>
    <w:rsid w:val="004075A6"/>
    <w:rsid w:val="00430AA2"/>
    <w:rsid w:val="00430BB5"/>
    <w:rsid w:val="00493376"/>
    <w:rsid w:val="0049524C"/>
    <w:rsid w:val="00496853"/>
    <w:rsid w:val="00496B80"/>
    <w:rsid w:val="004A34C5"/>
    <w:rsid w:val="004A34D4"/>
    <w:rsid w:val="004E3838"/>
    <w:rsid w:val="004E5DC9"/>
    <w:rsid w:val="005415E7"/>
    <w:rsid w:val="00570A9A"/>
    <w:rsid w:val="005843DE"/>
    <w:rsid w:val="005C019D"/>
    <w:rsid w:val="005D6484"/>
    <w:rsid w:val="00640E46"/>
    <w:rsid w:val="006917A4"/>
    <w:rsid w:val="007011EB"/>
    <w:rsid w:val="00737547"/>
    <w:rsid w:val="00740727"/>
    <w:rsid w:val="00751F28"/>
    <w:rsid w:val="00763100"/>
    <w:rsid w:val="007827E7"/>
    <w:rsid w:val="00795BCF"/>
    <w:rsid w:val="007F6913"/>
    <w:rsid w:val="008350C1"/>
    <w:rsid w:val="00840C2C"/>
    <w:rsid w:val="00876E2E"/>
    <w:rsid w:val="008A7716"/>
    <w:rsid w:val="008E2187"/>
    <w:rsid w:val="00960039"/>
    <w:rsid w:val="00970DCF"/>
    <w:rsid w:val="0097779A"/>
    <w:rsid w:val="0099351A"/>
    <w:rsid w:val="009A169F"/>
    <w:rsid w:val="009A5033"/>
    <w:rsid w:val="009E18FC"/>
    <w:rsid w:val="009E3154"/>
    <w:rsid w:val="00A451BF"/>
    <w:rsid w:val="00A83274"/>
    <w:rsid w:val="00AE1518"/>
    <w:rsid w:val="00B00AB1"/>
    <w:rsid w:val="00B277A7"/>
    <w:rsid w:val="00B75948"/>
    <w:rsid w:val="00B90042"/>
    <w:rsid w:val="00BB12C0"/>
    <w:rsid w:val="00BB3B3F"/>
    <w:rsid w:val="00BF59EB"/>
    <w:rsid w:val="00C121FA"/>
    <w:rsid w:val="00C1378C"/>
    <w:rsid w:val="00CE32D7"/>
    <w:rsid w:val="00D028C3"/>
    <w:rsid w:val="00D06D56"/>
    <w:rsid w:val="00D25B51"/>
    <w:rsid w:val="00DA7F01"/>
    <w:rsid w:val="00DB6F0F"/>
    <w:rsid w:val="00DF09E3"/>
    <w:rsid w:val="00E3675C"/>
    <w:rsid w:val="00E51F6D"/>
    <w:rsid w:val="00E60E34"/>
    <w:rsid w:val="00EB1146"/>
    <w:rsid w:val="00EE6268"/>
    <w:rsid w:val="00EE750A"/>
    <w:rsid w:val="00F60C20"/>
    <w:rsid w:val="00F82C0C"/>
    <w:rsid w:val="00F94EB9"/>
    <w:rsid w:val="00FD2FDD"/>
    <w:rsid w:val="00FD3D23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7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7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86D09D919AA4EFE9BF890D1BDA3791093055AAD8C5C9C8CA962FA5D4764A6141D1232110951AF3H6p4G" TargetMode="External"/><Relationship Id="rId5" Type="http://schemas.openxmlformats.org/officeDocument/2006/relationships/hyperlink" Target="consultantplus://offline/ref=CB86D09D919AA4EFE9BF890D1BDA3791093D5FA6DFC6C9C8CA962FA5D4764A6141D1232110941DF3H6p4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50F2-42DF-42A3-87A5-7445BDFD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44</Pages>
  <Words>12795</Words>
  <Characters>72934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Алексеевна Новикова</dc:creator>
  <cp:lastModifiedBy>Admin</cp:lastModifiedBy>
  <cp:revision>39</cp:revision>
  <cp:lastPrinted>2016-10-19T15:03:00Z</cp:lastPrinted>
  <dcterms:created xsi:type="dcterms:W3CDTF">2015-10-07T06:41:00Z</dcterms:created>
  <dcterms:modified xsi:type="dcterms:W3CDTF">2016-10-24T11:40:00Z</dcterms:modified>
</cp:coreProperties>
</file>