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0052AF" w:rsidRDefault="000052AF" w:rsidP="000052A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0052AF" w:rsidRDefault="000052AF" w:rsidP="000052AF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АДМИНИСТРАЦИЯ</w:t>
      </w: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052AF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52A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52A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2AF" w:rsidRPr="000052AF" w:rsidRDefault="000052AF" w:rsidP="000052AF">
      <w:pPr>
        <w:tabs>
          <w:tab w:val="left" w:pos="5040"/>
          <w:tab w:val="left" w:pos="5220"/>
        </w:tabs>
        <w:spacing w:after="0" w:line="240" w:lineRule="auto"/>
        <w:ind w:right="42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От 29.02.2016 № 68</w:t>
      </w:r>
    </w:p>
    <w:p w:rsidR="000052AF" w:rsidRPr="000052AF" w:rsidRDefault="000052AF" w:rsidP="000052AF">
      <w:pPr>
        <w:tabs>
          <w:tab w:val="left" w:pos="5040"/>
          <w:tab w:val="left" w:pos="5220"/>
        </w:tabs>
        <w:spacing w:after="0" w:line="240" w:lineRule="auto"/>
        <w:ind w:right="4211"/>
        <w:jc w:val="both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tabs>
          <w:tab w:val="left" w:pos="5040"/>
          <w:tab w:val="left" w:pos="5220"/>
        </w:tabs>
        <w:spacing w:line="240" w:lineRule="auto"/>
        <w:ind w:right="421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 служащими Администрации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52AF" w:rsidRPr="000052AF" w:rsidRDefault="000052AF" w:rsidP="000052AF">
      <w:pPr>
        <w:pStyle w:val="ConsPlusNormal"/>
        <w:widowControl/>
        <w:tabs>
          <w:tab w:val="left" w:pos="1049"/>
        </w:tabs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52AF" w:rsidRPr="000052AF" w:rsidRDefault="000052AF" w:rsidP="000052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2AF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заинтересованной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 руководствуясь постановлением Губернатора Курской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 xml:space="preserve"> области от 18.02.2016 № 33-пг «О порядке сообщения государственными гражданскими служащими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и  о внесении изменений в постановление Губернатора Курской области от 27.08.2010 № 343-пг», Администрация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</w:t>
      </w:r>
    </w:p>
    <w:p w:rsidR="000052AF" w:rsidRPr="000052AF" w:rsidRDefault="000052AF" w:rsidP="000052A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                              ПОСТАНОВЛЯЕТ:</w:t>
      </w:r>
    </w:p>
    <w:p w:rsidR="000052AF" w:rsidRPr="000052AF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порядке сообщения муниципальными  служащими Администрации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 Курской области 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0052AF" w:rsidRPr="000052AF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  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Отделу информационного  обеспечения  управления аграрной политики   Администрации 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(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0052AF">
        <w:rPr>
          <w:rFonts w:ascii="Times New Roman" w:hAnsi="Times New Roman" w:cs="Times New Roman"/>
          <w:bCs/>
          <w:sz w:val="24"/>
          <w:szCs w:val="24"/>
        </w:rPr>
        <w:tab/>
        <w:t xml:space="preserve">разместить  утвержденное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Положение о порядке сообщения муниципальными  служащими Администрации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 Курской области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Администрации 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proofErr w:type="gramEnd"/>
    </w:p>
    <w:p w:rsidR="000052AF" w:rsidRPr="000052AF" w:rsidRDefault="000052AF" w:rsidP="000052A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52AF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 w:rsidRPr="000052AF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2AF" w:rsidRPr="000052AF" w:rsidRDefault="000052AF" w:rsidP="000052AF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52AF"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0052AF" w:rsidRPr="000052AF" w:rsidRDefault="000052AF" w:rsidP="000052A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0052AF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А.Д.Фролков</w:t>
      </w:r>
    </w:p>
    <w:p w:rsidR="000052AF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52AF" w:rsidRPr="000052AF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52AF">
        <w:rPr>
          <w:rFonts w:ascii="Times New Roman" w:hAnsi="Times New Roman" w:cs="Times New Roman"/>
          <w:sz w:val="24"/>
          <w:szCs w:val="24"/>
        </w:rPr>
        <w:t xml:space="preserve">остановлением  Администрации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0052AF" w:rsidRPr="000052AF" w:rsidRDefault="000052AF" w:rsidP="000052AF">
      <w:pPr>
        <w:spacing w:line="240" w:lineRule="auto"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от ___ __  </w:t>
      </w:r>
      <w:smartTag w:uri="urn:schemas-microsoft-com:office:smarttags" w:element="metricconverter">
        <w:smartTagPr>
          <w:attr w:name="ProductID" w:val="2016 г"/>
        </w:smartTagPr>
        <w:r w:rsidRPr="000052AF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0052AF">
        <w:rPr>
          <w:rFonts w:ascii="Times New Roman" w:hAnsi="Times New Roman" w:cs="Times New Roman"/>
          <w:sz w:val="24"/>
          <w:szCs w:val="24"/>
        </w:rPr>
        <w:t>. №____</w:t>
      </w:r>
    </w:p>
    <w:p w:rsidR="000052AF" w:rsidRPr="000052AF" w:rsidRDefault="000052AF" w:rsidP="000052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52AF" w:rsidRPr="000052AF" w:rsidRDefault="000052AF" w:rsidP="00005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2AF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 служащими  Администрации </w:t>
      </w:r>
      <w:proofErr w:type="spellStart"/>
      <w:r w:rsidRPr="000052AF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/>
          <w:sz w:val="24"/>
          <w:szCs w:val="24"/>
        </w:rPr>
        <w:t xml:space="preserve"> района 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муниципальными служащими  Администрации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   </w:t>
      </w:r>
      <w:proofErr w:type="gramStart"/>
      <w:r w:rsidRPr="000052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>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2. Муниципальные  служащие обязаны в соответствии с законодательством Российской Федерации, Курской области о противодействии коррупции </w:t>
      </w:r>
      <w:proofErr w:type="gramStart"/>
      <w:r w:rsidRPr="000052A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3. Муниципальные  служащие направляют уведомление на имя представителя нанимателя или иного должностного лица, наделенного в соответствии с законодательством полномочиями представителя нанимателя (далее – представитель нанимателя), по форме согласно приложению к настоящему Положению.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Уведомление должно быть подписано лично муниципальным служащим, с указанием даты его составления.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4. Уведомления, представленные в соответствии с пунктом 3 настоящего Положения, направляются соответственно в общий отдел Администрации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области, должностному лицу, ответственному за работу по профилактике коррупционных и иных правонарушений (далее – орган по профилактике коррупционных и иных правонарушений)  для осуществления предварительного рассмотрения.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5. В ходе предварительного рассмотрения уведомлений должностные лица органа  по профилактике коррупционных и иных правонарушений имеют право получать от лиц, направивших уведомления, пояснения по изложенным в них обстоятельствам и направлять запросы в запросы в государственные органы, органы местного самоуправления и заинтересованные организации.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lastRenderedPageBreak/>
        <w:t xml:space="preserve">6. По результатам предварительного рассмотрения уведомлений, поступивших в соответствии с пунктом 4 настоящего Положения в орган по профилактике коррупционных и иных правонарушений, указанным органом подготавливается мотивированное заключение на каждое из них.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орган по профилактике коррупционных и иных правонарушений.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представителю нанимателя в течение 45 дней со дня поступления уведомлений в орган по профилактике коррупционных и иных правонарушений. Указанный срок при необходимости может быть продлен, но не более чем на 30 дней.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7. Представителем нанимателя по результатам рассмотрения им уведомлений принимается одно из следующих решений: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8. В случае принятия решения, предусмотренного подпунктом «б» пункта 7 настоящего Положения, в соответствии с законодательством Российской Федерации, Курской области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9. В случае принятия решений, предусмотренных подпунктами «б» и «в» пункта 7 настоящего Положения, в соответствии с законодательством Российской Федерации, Курской области представитель нанимателя направляет уведомление на рассмотрение соответствующей комиссии по соблюдению требований к служебному поведению  муниципальных служащих  Администрации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 Курской области и урегулированию конфликта интересов.</w:t>
      </w:r>
    </w:p>
    <w:p w:rsidR="000052AF" w:rsidRPr="000052AF" w:rsidRDefault="000052AF" w:rsidP="000052A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052AF"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 служащих Администрации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 Курской области и урегулированию 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 муниципальных  служащих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 и урегулированию конфликта интересов, утвержденном постановлением 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proofErr w:type="spellStart"/>
      <w:r w:rsidRPr="000052AF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25.08.2010г № 396  «Об </w:t>
      </w:r>
      <w:r w:rsidRPr="000052A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 xml:space="preserve"> Положения о комиссии по соблюдению требований к служебному поведению муниципальных служащих Администрации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интересов»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2AF" w:rsidRPr="000052AF" w:rsidRDefault="000052AF" w:rsidP="000052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220.8pt;margin-top:-35.45pt;width:13.95pt;height:13.45pt;z-index:251658240" stroked="f"/>
        </w:pict>
      </w:r>
      <w:r w:rsidR="00512EEA">
        <w:rPr>
          <w:rFonts w:ascii="Times New Roman" w:hAnsi="Times New Roman" w:cs="Times New Roman"/>
          <w:sz w:val="24"/>
          <w:szCs w:val="24"/>
        </w:rPr>
        <w:t>П</w:t>
      </w:r>
      <w:r w:rsidRPr="000052A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Pr="000052AF">
        <w:rPr>
          <w:rFonts w:ascii="Times New Roman" w:hAnsi="Times New Roman" w:cs="Times New Roman"/>
          <w:sz w:val="24"/>
          <w:szCs w:val="24"/>
        </w:rPr>
        <w:br/>
        <w:t xml:space="preserve">к Положению о порядке сообщения муниципальными служащими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Курской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Представителю нанимателя или иному должностному лицу, наделенного в соответствии с законодательством полномочиями  представителя нанимателя </w:t>
      </w: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от</w:t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2A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0052AF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052A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0052AF">
        <w:rPr>
          <w:rFonts w:ascii="Times New Roman" w:hAnsi="Times New Roman" w:cs="Times New Roman"/>
          <w:sz w:val="24"/>
          <w:szCs w:val="24"/>
        </w:rPr>
        <w:br/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052AF" w:rsidRPr="000052AF" w:rsidRDefault="000052AF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0052AF">
        <w:rPr>
          <w:rFonts w:ascii="Times New Roman" w:hAnsi="Times New Roman" w:cs="Times New Roman"/>
          <w:sz w:val="24"/>
          <w:szCs w:val="24"/>
        </w:rPr>
        <w:br/>
      </w: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AF" w:rsidRPr="000052AF" w:rsidRDefault="000052AF" w:rsidP="000052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2AF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 </w:t>
      </w:r>
      <w:proofErr w:type="spellStart"/>
      <w:r w:rsidRPr="000052AF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0052AF">
        <w:rPr>
          <w:rFonts w:ascii="Times New Roman" w:hAnsi="Times New Roman" w:cs="Times New Roman"/>
          <w:sz w:val="24"/>
          <w:szCs w:val="24"/>
        </w:rPr>
        <w:t xml:space="preserve"> района и урегулированию конфликта интересов»</w:t>
      </w:r>
      <w:r w:rsidRPr="000052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52AF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</w:t>
      </w:r>
      <w:proofErr w:type="gramStart"/>
      <w:r w:rsidRPr="000052A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052A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0052AF" w:rsidRPr="000052AF" w:rsidTr="000052AF">
        <w:tc>
          <w:tcPr>
            <w:tcW w:w="18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  <w:hideMark/>
          </w:tcPr>
          <w:p w:rsidR="000052AF" w:rsidRPr="000052AF" w:rsidRDefault="000052AF" w:rsidP="000052A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52AF" w:rsidRPr="000052AF" w:rsidTr="000052AF">
        <w:tc>
          <w:tcPr>
            <w:tcW w:w="18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052AF" w:rsidRPr="000052AF" w:rsidRDefault="000052AF" w:rsidP="000052A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052AF" w:rsidRPr="000052AF" w:rsidRDefault="000052AF" w:rsidP="000052A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hideMark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0052AF" w:rsidRPr="000052AF" w:rsidRDefault="000052AF" w:rsidP="000052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hideMark/>
          </w:tcPr>
          <w:p w:rsidR="000052AF" w:rsidRPr="000052AF" w:rsidRDefault="000052AF" w:rsidP="00005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2A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00000" w:rsidRPr="000052AF" w:rsidRDefault="00512EEA" w:rsidP="00005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00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052AF"/>
    <w:rsid w:val="000052AF"/>
    <w:rsid w:val="0051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1370</Words>
  <Characters>7812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2016-03-01T08:40:00Z</dcterms:created>
  <dcterms:modified xsi:type="dcterms:W3CDTF">2016-03-01T08:46:00Z</dcterms:modified>
</cp:coreProperties>
</file>